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311D1" w14:textId="398CE5EA" w:rsidR="00E61D00" w:rsidRPr="00CB2E29" w:rsidRDefault="00B70AFC" w:rsidP="00B70AFC">
      <w:pPr>
        <w:pStyle w:val="Pagedecouverture"/>
        <w:rPr>
          <w:noProof/>
        </w:rPr>
      </w:pPr>
      <w:bookmarkStart w:id="0" w:name="LW_BM_COVERPAGE"/>
      <w:r>
        <w:rPr>
          <w:noProof/>
        </w:rPr>
        <w:pict w14:anchorId="74003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ED63D332-4CE6-4DAD-8802-3A435A6FD001" style="width:455.25pt;height:324pt">
            <v:imagedata r:id="rId8" o:title=""/>
          </v:shape>
        </w:pict>
      </w:r>
    </w:p>
    <w:bookmarkEnd w:id="0"/>
    <w:p w14:paraId="403A7FF8" w14:textId="77777777" w:rsidR="00E61D00" w:rsidRPr="00CB2E29" w:rsidRDefault="00E61D00" w:rsidP="00E61D00">
      <w:pPr>
        <w:rPr>
          <w:rFonts w:ascii="Times New Roman" w:hAnsi="Times New Roman" w:cs="Times New Roman"/>
          <w:noProof/>
          <w:sz w:val="24"/>
          <w:szCs w:val="24"/>
        </w:rPr>
        <w:sectPr w:rsidR="00E61D00" w:rsidRPr="00CB2E29" w:rsidSect="00B70AFC">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164E5089" w14:textId="16FDE5C5" w:rsidR="007B496E" w:rsidRPr="004B1679" w:rsidRDefault="007B496E" w:rsidP="004B1679">
      <w:pPr>
        <w:pStyle w:val="Heading1"/>
        <w:spacing w:after="240" w:line="240" w:lineRule="auto"/>
        <w:rPr>
          <w:rFonts w:ascii="Times New Roman" w:hAnsi="Times New Roman" w:cs="Times New Roman"/>
          <w:noProof/>
          <w:sz w:val="24"/>
          <w:szCs w:val="24"/>
        </w:rPr>
      </w:pPr>
      <w:bookmarkStart w:id="1" w:name="_Toc153544133"/>
      <w:bookmarkStart w:id="2" w:name="_GoBack"/>
      <w:bookmarkEnd w:id="2"/>
      <w:r>
        <w:rPr>
          <w:rFonts w:ascii="Times New Roman" w:hAnsi="Times New Roman"/>
          <w:noProof/>
          <w:sz w:val="24"/>
        </w:rPr>
        <w:lastRenderedPageBreak/>
        <w:t>Proč EU potřebuje strategii průmyslového hospodaření s uhlíkem</w:t>
      </w:r>
      <w:bookmarkEnd w:id="1"/>
    </w:p>
    <w:p w14:paraId="3AEBA7E4" w14:textId="13A2DB64" w:rsidR="00D61629"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Evropská unie se zavázala dosáhnout do roku 2050 klimatické neutrality v celém hospodářství, aby se globální oteplování udrželo pod hranicí 1,5 °C. Provádí komplexní rámec politiky, jehož cílem je snížit emise do roku 2030 nejméně o 55 %, a Komise nyní položila základy ambicí EU v oblasti klimatu pro příští desetiletí</w:t>
      </w:r>
      <w:r w:rsidR="00100E4B" w:rsidRPr="004B1679">
        <w:rPr>
          <w:rStyle w:val="FootnoteReference"/>
          <w:rFonts w:ascii="Times New Roman" w:hAnsi="Times New Roman" w:cs="Times New Roman"/>
          <w:noProof/>
          <w:sz w:val="24"/>
          <w:szCs w:val="24"/>
        </w:rPr>
        <w:footnoteReference w:id="2"/>
      </w:r>
      <w:r>
        <w:rPr>
          <w:rFonts w:ascii="Times New Roman" w:hAnsi="Times New Roman"/>
          <w:noProof/>
          <w:sz w:val="24"/>
        </w:rPr>
        <w:t xml:space="preserve">. </w:t>
      </w:r>
    </w:p>
    <w:p w14:paraId="10054C11" w14:textId="05DF8302" w:rsidR="003778D5" w:rsidRPr="004B1679" w:rsidRDefault="007B496E" w:rsidP="004B1679">
      <w:pPr>
        <w:spacing w:after="240" w:line="240" w:lineRule="auto"/>
        <w:jc w:val="both"/>
        <w:rPr>
          <w:rFonts w:ascii="Times New Roman" w:eastAsiaTheme="minorEastAsia" w:hAnsi="Times New Roman" w:cs="Times New Roman"/>
          <w:noProof/>
          <w:sz w:val="24"/>
          <w:szCs w:val="24"/>
        </w:rPr>
      </w:pPr>
      <w:r>
        <w:rPr>
          <w:rFonts w:ascii="Times New Roman" w:hAnsi="Times New Roman"/>
          <w:noProof/>
          <w:sz w:val="24"/>
        </w:rPr>
        <w:t>Dosažení těchto cílů a postupné ukončení závislosti na fosilních palivech vyžaduje rozhodná opatření v oblasti klimatu ve všech odvětvích hospodářství. Strategie EU pro průmyslové hospodaření s uhlíkem je sama o sobě zásadním doplňkem zmírňování emisí skleníkových plynů, které je nezbytné především. Jako celosvětový průkopník má EU příležitost získat hospodářskou výhodu v oblasti technologií průmyslového hospodaření s uhlíkem, což jí poskytne globální obchodní příležitosti</w:t>
      </w:r>
      <w:r w:rsidR="00561C9C" w:rsidRPr="004B1679">
        <w:rPr>
          <w:rStyle w:val="FootnoteReference"/>
          <w:rFonts w:ascii="Times New Roman" w:eastAsiaTheme="minorEastAsia" w:hAnsi="Times New Roman" w:cs="Times New Roman"/>
          <w:noProof/>
          <w:sz w:val="24"/>
          <w:szCs w:val="24"/>
        </w:rPr>
        <w:footnoteReference w:id="3"/>
      </w:r>
      <w:r>
        <w:rPr>
          <w:rFonts w:ascii="Times New Roman" w:hAnsi="Times New Roman"/>
          <w:noProof/>
          <w:sz w:val="24"/>
        </w:rPr>
        <w:t>. Průmyslové hospodaření s uhlíkem může pomoci dekarbonizovat výrobní procesy v průmyslových odvětvích, která jsou důležitá pro evropské hospodářství, a doplnit tak další snahy o dekarbonizaci. Průmyslové hospodaření s uhlíkem je proto spolehlivým a důležitým prvkem udržitelného a konkurenceschopného hospodářství v Evropě.</w:t>
      </w:r>
    </w:p>
    <w:p w14:paraId="68056A38" w14:textId="05790442" w:rsidR="00D61629" w:rsidRPr="004B1679" w:rsidRDefault="00A40799"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V roce 2040 by se spotřeba fosilních paliv pro výrobu energie snížila přibližně o 80 % ve srovnání s rokem 2021</w:t>
      </w:r>
      <w:r w:rsidRPr="004B1679">
        <w:rPr>
          <w:rStyle w:val="FootnoteReference"/>
          <w:rFonts w:ascii="Times New Roman" w:eastAsiaTheme="minorEastAsia" w:hAnsi="Times New Roman" w:cs="Times New Roman"/>
          <w:noProof/>
          <w:sz w:val="24"/>
          <w:szCs w:val="24"/>
        </w:rPr>
        <w:footnoteReference w:id="4"/>
      </w:r>
      <w:r>
        <w:rPr>
          <w:rFonts w:ascii="Times New Roman" w:hAnsi="Times New Roman"/>
          <w:noProof/>
          <w:sz w:val="24"/>
        </w:rPr>
        <w:t>. Tohoto snížení se dosáhne díky rychlému rozvoji a začlenění obnovitelných zdrojů energie, oběhovosti a účinnému využívání zdrojů, průmyslové symbióze, energetické účinnosti, alternativním výrobním procesům a náhradě materiálů, přičemž k tomuto významnému posunu přispěje i opětovné využívání uhlíku. Kromě toho bude změna vycházet z nejnovější reformy systému EU pro obchodování s emisemi (ETS), díky níž budou muset průmyslové emise klesat rychlejším tempem, aby bylo dosaženo cíle pro rok 2030, a která zavedla nový systém EU ETS, vztahující se na emise CO</w:t>
      </w:r>
      <w:r>
        <w:rPr>
          <w:rFonts w:ascii="Times New Roman" w:hAnsi="Times New Roman"/>
          <w:noProof/>
          <w:sz w:val="24"/>
          <w:vertAlign w:val="subscript"/>
        </w:rPr>
        <w:t>2</w:t>
      </w:r>
      <w:r>
        <w:rPr>
          <w:rFonts w:ascii="Times New Roman" w:hAnsi="Times New Roman"/>
          <w:noProof/>
          <w:sz w:val="24"/>
        </w:rPr>
        <w:t xml:space="preserve"> z používání paliv v odvětvích silniční dopravy a budov a dalších odvětvích</w:t>
      </w:r>
      <w:r w:rsidR="003B5E95" w:rsidRPr="004B1679">
        <w:rPr>
          <w:rStyle w:val="FootnoteReference"/>
          <w:rFonts w:ascii="Times New Roman" w:hAnsi="Times New Roman" w:cs="Times New Roman"/>
          <w:noProof/>
          <w:sz w:val="24"/>
          <w:szCs w:val="24"/>
        </w:rPr>
        <w:footnoteReference w:id="5"/>
      </w:r>
      <w:r>
        <w:rPr>
          <w:rFonts w:ascii="Times New Roman" w:hAnsi="Times New Roman"/>
          <w:noProof/>
          <w:sz w:val="24"/>
        </w:rPr>
        <w:t>. V některých odvětvích se však budou fosilní paliva v omezené míře využívat i v roce 2040, například ropa v odvětví dopravy a plyn pro vytápění a průmyslové účely (i jako surovina). Toto sdělení uznává, že technologie průmyslového hospodaření s uhlíkem jsou součástí řešení, jak do roku 2050 dosáhnout klimatické neutrality. Tyto technologie jsou zapotřebí pro další snižování emisí uhlíku v průmyslových procesech v EU a hospodaření s těmito emisemi, zejména tam, kde jsou možnosti zmírňování emisí omezené.</w:t>
      </w:r>
    </w:p>
    <w:p w14:paraId="67472A54" w14:textId="645CF4BB" w:rsidR="00D61629" w:rsidRPr="004B1679" w:rsidRDefault="61567A0D" w:rsidP="004B1679">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Pro další snižování emisí uhlíku v průmyslových procesech v EU a hospodaření s těmito emisemi jsou však zapotřebí další opatření, zejména tam, kde jsou jiné možnosti zmírňování emisí omezené</w:t>
      </w:r>
      <w:r w:rsidRPr="004B1679">
        <w:rPr>
          <w:rStyle w:val="FootnoteReference"/>
          <w:rFonts w:ascii="Times New Roman" w:hAnsi="Times New Roman" w:cs="Times New Roman"/>
          <w:noProof/>
          <w:sz w:val="24"/>
          <w:szCs w:val="24"/>
        </w:rPr>
        <w:footnoteReference w:id="6"/>
      </w:r>
      <w:r>
        <w:rPr>
          <w:rFonts w:ascii="Times New Roman" w:hAnsi="Times New Roman"/>
          <w:noProof/>
          <w:sz w:val="24"/>
        </w:rPr>
        <w:t>. V tomto desetiletí se hlavní pozornost zaměří na zachycování CO</w:t>
      </w:r>
      <w:r>
        <w:rPr>
          <w:rFonts w:ascii="Times New Roman" w:hAnsi="Times New Roman"/>
          <w:noProof/>
          <w:sz w:val="24"/>
          <w:vertAlign w:val="subscript"/>
        </w:rPr>
        <w:t>2</w:t>
      </w:r>
      <w:r>
        <w:rPr>
          <w:rFonts w:ascii="Times New Roman" w:hAnsi="Times New Roman"/>
          <w:noProof/>
          <w:sz w:val="24"/>
        </w:rPr>
        <w:t xml:space="preserve"> z emisí z procesů a některých emisí z fosilních a biogenních zdrojů CO</w:t>
      </w:r>
      <w:r>
        <w:rPr>
          <w:rFonts w:ascii="Times New Roman" w:hAnsi="Times New Roman"/>
          <w:noProof/>
          <w:sz w:val="24"/>
          <w:vertAlign w:val="subscript"/>
        </w:rPr>
        <w:t>2</w:t>
      </w:r>
      <w:r>
        <w:rPr>
          <w:rFonts w:ascii="Times New Roman" w:hAnsi="Times New Roman"/>
          <w:noProof/>
          <w:sz w:val="24"/>
        </w:rPr>
        <w:t xml:space="preserve"> (viz obrázek 1). Kromě přírodních propadů uhlíku a uhlíkového zemědělství</w:t>
      </w:r>
      <w:r w:rsidRPr="004B1679">
        <w:rPr>
          <w:rFonts w:ascii="Times New Roman" w:eastAsia="Times New Roman" w:hAnsi="Times New Roman" w:cs="Times New Roman"/>
          <w:noProof/>
          <w:sz w:val="24"/>
          <w:szCs w:val="24"/>
          <w:vertAlign w:val="superscript"/>
        </w:rPr>
        <w:footnoteReference w:id="7"/>
      </w:r>
      <w:r>
        <w:rPr>
          <w:rFonts w:ascii="Times New Roman" w:hAnsi="Times New Roman"/>
          <w:noProof/>
          <w:sz w:val="24"/>
        </w:rPr>
        <w:t xml:space="preserve"> bude dosažení klimatické neutrality v celém hospodářství do roku 2050 vyžadovat průmyslové pohlcování uhlíku z biogenních a atmosférických zdrojů již před rokem 2040, aby se vyvážily těžko odstranitelné emise v EU a následně se dosáhlo negativních emisí. </w:t>
      </w:r>
    </w:p>
    <w:p w14:paraId="2F08CB7D" w14:textId="47546103" w:rsidR="00F22908" w:rsidRPr="004B1679" w:rsidRDefault="00F22908" w:rsidP="004B1679">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EU zaujímá poměrně dobrou pozici v oblasti technologií zachycování CO</w:t>
      </w:r>
      <w:r>
        <w:rPr>
          <w:rFonts w:ascii="Times New Roman" w:hAnsi="Times New Roman"/>
          <w:noProof/>
          <w:sz w:val="24"/>
          <w:vertAlign w:val="subscript"/>
        </w:rPr>
        <w:t>2</w:t>
      </w:r>
      <w:r>
        <w:rPr>
          <w:rFonts w:ascii="Times New Roman" w:hAnsi="Times New Roman"/>
          <w:noProof/>
          <w:sz w:val="24"/>
        </w:rPr>
        <w:t>, výzkumu a inovací a řada společností dodává různé technologie zachycování za komerčních podmínek</w:t>
      </w:r>
      <w:r w:rsidR="00AB49E7" w:rsidRPr="004B1679">
        <w:rPr>
          <w:rStyle w:val="FootnoteReference"/>
          <w:rFonts w:ascii="Times New Roman" w:eastAsia="Times New Roman" w:hAnsi="Times New Roman" w:cs="Times New Roman"/>
          <w:noProof/>
          <w:sz w:val="24"/>
          <w:szCs w:val="24"/>
        </w:rPr>
        <w:footnoteReference w:id="8"/>
      </w:r>
      <w:r>
        <w:rPr>
          <w:rFonts w:ascii="Times New Roman" w:hAnsi="Times New Roman"/>
          <w:noProof/>
          <w:sz w:val="24"/>
        </w:rPr>
        <w:t>. Znalosti v oblasti geologie a know-how společností týkající se budování potrubí, stavby lodí a provádění vrtů budou mít při přípravě projektů hospodaření s uhlíkem zásadní význam.</w:t>
      </w:r>
    </w:p>
    <w:p w14:paraId="13290AFF" w14:textId="790A1AD0" w:rsidR="004540E9" w:rsidRPr="004B1679" w:rsidRDefault="007B496E" w:rsidP="004B1679">
      <w:pPr>
        <w:spacing w:after="240" w:line="240" w:lineRule="auto"/>
        <w:jc w:val="both"/>
        <w:rPr>
          <w:rFonts w:ascii="Times New Roman" w:hAnsi="Times New Roman" w:cs="Times New Roman"/>
          <w:noProof/>
          <w:sz w:val="24"/>
          <w:szCs w:val="24"/>
        </w:rPr>
      </w:pPr>
      <w:bookmarkStart w:id="3" w:name="_Hlk151325061"/>
      <w:r>
        <w:rPr>
          <w:rFonts w:ascii="Times New Roman" w:hAnsi="Times New Roman"/>
          <w:noProof/>
          <w:sz w:val="24"/>
        </w:rPr>
        <w:t>EU již zavedla řadu politik na podporu zachycování CO</w:t>
      </w:r>
      <w:r>
        <w:rPr>
          <w:rFonts w:ascii="Times New Roman" w:hAnsi="Times New Roman"/>
          <w:noProof/>
          <w:sz w:val="24"/>
          <w:vertAlign w:val="subscript"/>
        </w:rPr>
        <w:t>2</w:t>
      </w:r>
      <w:r>
        <w:rPr>
          <w:rFonts w:ascii="Times New Roman" w:hAnsi="Times New Roman"/>
          <w:noProof/>
          <w:sz w:val="24"/>
        </w:rPr>
        <w:t>. Aby však mohla plně využít jeho ekonomický potenciál v souladu s ambicemi sdělení o klimatickém cíli EU pro rok 2040</w:t>
      </w:r>
      <w:r w:rsidR="00561C9C" w:rsidRPr="004B1679">
        <w:rPr>
          <w:rStyle w:val="FootnoteReference"/>
          <w:rFonts w:ascii="Times New Roman" w:hAnsi="Times New Roman" w:cs="Times New Roman"/>
          <w:noProof/>
          <w:sz w:val="24"/>
          <w:szCs w:val="24"/>
        </w:rPr>
        <w:footnoteReference w:id="9"/>
      </w:r>
      <w:r>
        <w:rPr>
          <w:rFonts w:ascii="Times New Roman" w:hAnsi="Times New Roman"/>
          <w:noProof/>
          <w:sz w:val="24"/>
        </w:rPr>
        <w:t xml:space="preserve"> a dosáhnout klimatické neutrality do roku 2050, bude muset své úsilí výrazně zvýšit. V aktu o průmyslu pro nulové čisté emise Komise navrhla, aby do roku 2030 bylo možné geologicky ukládat nejméně 50 milionů tun CO</w:t>
      </w:r>
      <w:r>
        <w:rPr>
          <w:rFonts w:ascii="Times New Roman" w:hAnsi="Times New Roman"/>
          <w:noProof/>
          <w:sz w:val="24"/>
          <w:vertAlign w:val="subscript"/>
        </w:rPr>
        <w:t>2</w:t>
      </w:r>
      <w:r>
        <w:rPr>
          <w:rFonts w:ascii="Times New Roman" w:hAnsi="Times New Roman"/>
          <w:noProof/>
          <w:sz w:val="24"/>
        </w:rPr>
        <w:t xml:space="preserve"> ročně. </w:t>
      </w:r>
    </w:p>
    <w:p w14:paraId="1E1D5E52" w14:textId="6E93137B" w:rsidR="004540E9" w:rsidRPr="004B1679" w:rsidRDefault="00222749"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Výsledky modelování pro sdělení o klimatickém cíli EU pro rok 2040 ukazují, že do roku 2040 by bylo třeba zachytit přibližně 280 milionů tun a do roku 2050 přibližně 450 milionů tun</w:t>
      </w:r>
      <w:r w:rsidR="007B496E" w:rsidRPr="004B1679">
        <w:rPr>
          <w:rStyle w:val="FootnoteReference"/>
          <w:rFonts w:ascii="Times New Roman" w:hAnsi="Times New Roman" w:cs="Times New Roman"/>
          <w:noProof/>
          <w:sz w:val="24"/>
          <w:szCs w:val="24"/>
        </w:rPr>
        <w:footnoteReference w:id="10"/>
      </w:r>
      <w:r>
        <w:rPr>
          <w:rFonts w:ascii="Times New Roman" w:hAnsi="Times New Roman"/>
          <w:noProof/>
          <w:sz w:val="24"/>
        </w:rPr>
        <w:t xml:space="preserve"> (viz obrázek 1). Tyto výsledky poskytují kontext pro další diskuse s průmyslem a ostatními zúčastněnými stranami o možnostech pro tyto technologie. Do roku 2040 by téměř polovina ročně zachyceného CO</w:t>
      </w:r>
      <w:r>
        <w:rPr>
          <w:rFonts w:ascii="Times New Roman" w:hAnsi="Times New Roman"/>
          <w:noProof/>
          <w:sz w:val="24"/>
          <w:vertAlign w:val="subscript"/>
        </w:rPr>
        <w:t>2</w:t>
      </w:r>
      <w:r>
        <w:rPr>
          <w:rFonts w:ascii="Times New Roman" w:hAnsi="Times New Roman"/>
          <w:noProof/>
          <w:sz w:val="24"/>
        </w:rPr>
        <w:t xml:space="preserve"> musela pocházet z biogenních zdrojů nebo přímo z atmosféry. To by hrálo důležitou úlohu při odstraňování uhlíku z atmosféry a poskytování klimaticky neutrálního zdroje uhlíku pro různé průmyslové aplikace a také pro výrobu udržitelných paliv pro těžko odstranitelné emise v dopravě, například v odvětví letecké a námořní dopravy, kde zachycování a ukládání uhlíku na palubách lodí také představuje možnost, kterou je třeba prozkoumat.</w:t>
      </w:r>
    </w:p>
    <w:p w14:paraId="63AC9093" w14:textId="36C86FEA" w:rsidR="008930A4" w:rsidRPr="004B1679" w:rsidRDefault="401EC79E" w:rsidP="004B1679">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Rozsah tohoto úsilí je značný. Uložení 50 milionů tun v roce 2030 odpovídá ročním emisím CO</w:t>
      </w:r>
      <w:r>
        <w:rPr>
          <w:rFonts w:ascii="Times New Roman" w:hAnsi="Times New Roman"/>
          <w:noProof/>
          <w:sz w:val="24"/>
          <w:vertAlign w:val="subscript"/>
        </w:rPr>
        <w:t>2</w:t>
      </w:r>
      <w:r>
        <w:rPr>
          <w:rFonts w:ascii="Times New Roman" w:hAnsi="Times New Roman"/>
          <w:noProof/>
          <w:sz w:val="24"/>
        </w:rPr>
        <w:t xml:space="preserve"> Švédska v roce 2022</w:t>
      </w:r>
      <w:r w:rsidR="00E451F4" w:rsidRPr="004B1679">
        <w:rPr>
          <w:rStyle w:val="FootnoteReference"/>
          <w:rFonts w:ascii="Times New Roman" w:eastAsiaTheme="minorEastAsia" w:hAnsi="Times New Roman" w:cs="Times New Roman"/>
          <w:noProof/>
          <w:sz w:val="24"/>
          <w:szCs w:val="24"/>
        </w:rPr>
        <w:footnoteReference w:id="11"/>
      </w:r>
      <w:r>
        <w:rPr>
          <w:rFonts w:ascii="Times New Roman" w:hAnsi="Times New Roman"/>
          <w:noProof/>
          <w:sz w:val="24"/>
        </w:rPr>
        <w:t>. Zúčastněné strany z průmyslu se vyjádřily, že by do roku 2030 mohly v Evropě zachytit až 80 milionů tun CO</w:t>
      </w:r>
      <w:r>
        <w:rPr>
          <w:rFonts w:ascii="Times New Roman" w:hAnsi="Times New Roman"/>
          <w:noProof/>
          <w:sz w:val="24"/>
          <w:vertAlign w:val="subscript"/>
        </w:rPr>
        <w:t>2</w:t>
      </w:r>
      <w:r>
        <w:rPr>
          <w:rFonts w:ascii="Times New Roman" w:hAnsi="Times New Roman"/>
          <w:noProof/>
          <w:sz w:val="24"/>
        </w:rPr>
        <w:t xml:space="preserve"> ročně, pokud budou vytvořeny potřebné investiční podmínky</w:t>
      </w:r>
      <w:r w:rsidRPr="004B1679">
        <w:rPr>
          <w:rStyle w:val="FootnoteReference"/>
          <w:rFonts w:ascii="Times New Roman" w:hAnsi="Times New Roman" w:cs="Times New Roman"/>
          <w:noProof/>
          <w:sz w:val="24"/>
          <w:szCs w:val="24"/>
        </w:rPr>
        <w:footnoteReference w:id="12"/>
      </w:r>
      <w:r>
        <w:rPr>
          <w:rFonts w:ascii="Times New Roman" w:hAnsi="Times New Roman"/>
          <w:noProof/>
          <w:sz w:val="24"/>
        </w:rPr>
        <w:t xml:space="preserve">. </w:t>
      </w:r>
    </w:p>
    <w:p w14:paraId="6DE99F2C" w14:textId="2FEDDF90" w:rsidR="401EC79E" w:rsidRPr="004B1679" w:rsidRDefault="4E8CB259" w:rsidP="004B1679">
      <w:pPr>
        <w:spacing w:after="240" w:line="240" w:lineRule="auto"/>
        <w:jc w:val="both"/>
        <w:rPr>
          <w:rFonts w:ascii="Times New Roman" w:eastAsiaTheme="minorEastAsia" w:hAnsi="Times New Roman" w:cs="Times New Roman"/>
          <w:noProof/>
          <w:sz w:val="24"/>
          <w:szCs w:val="24"/>
        </w:rPr>
      </w:pPr>
      <w:r>
        <w:rPr>
          <w:rFonts w:ascii="Times New Roman" w:hAnsi="Times New Roman"/>
          <w:noProof/>
          <w:sz w:val="24"/>
        </w:rPr>
        <w:t>Zachycování uhlíku bude rovněž vyžadovat značné množství dodatečné energie pro zabezpečení tohoto energeticky náročného procesu</w:t>
      </w:r>
      <w:r w:rsidR="401EC79E" w:rsidRPr="004B1679">
        <w:rPr>
          <w:rFonts w:ascii="Times New Roman" w:eastAsiaTheme="minorEastAsia" w:hAnsi="Times New Roman" w:cs="Times New Roman"/>
          <w:noProof/>
          <w:sz w:val="24"/>
          <w:szCs w:val="24"/>
          <w:vertAlign w:val="superscript"/>
        </w:rPr>
        <w:footnoteReference w:id="13"/>
      </w:r>
      <w:r>
        <w:rPr>
          <w:rFonts w:ascii="Times New Roman" w:hAnsi="Times New Roman"/>
          <w:noProof/>
          <w:sz w:val="24"/>
        </w:rPr>
        <w:t xml:space="preserve"> a v případě biogenního uhlíku také udržitelné získávání biomasy. I když by se průmyslové projekty zachycování a ukládání uhlíku, jakož i zachycování a využívání uhlíku měly rozvíjet a fungovat na komerčním základě, bude zapotřebí určitá finanční podpora poskytující překlenovací řešení, zejména v první fázi vytváření evropského trhu a infrastruktury.</w:t>
      </w:r>
    </w:p>
    <w:p w14:paraId="1975A9AB" w14:textId="149FB18C" w:rsidR="005F7206" w:rsidRPr="004B1679" w:rsidRDefault="005F7206" w:rsidP="00E8299E">
      <w:pPr>
        <w:pStyle w:val="Heading3"/>
        <w:keepNext/>
        <w:rPr>
          <w:noProof/>
        </w:rPr>
      </w:pPr>
      <w:r>
        <w:rPr>
          <w:b/>
          <w:noProof/>
        </w:rPr>
        <w:t>Obrázek 1</w:t>
      </w:r>
      <w:r>
        <w:rPr>
          <w:noProof/>
        </w:rPr>
        <w:t>: Objem CO</w:t>
      </w:r>
      <w:r>
        <w:rPr>
          <w:noProof/>
          <w:vertAlign w:val="subscript"/>
        </w:rPr>
        <w:t>2</w:t>
      </w:r>
      <w:r>
        <w:rPr>
          <w:noProof/>
        </w:rPr>
        <w:t xml:space="preserve"> zachyceného za účelem ukládání a využívání v EU (graf nahoře) a podíl zachyceného CO</w:t>
      </w:r>
      <w:r>
        <w:rPr>
          <w:noProof/>
          <w:vertAlign w:val="subscript"/>
        </w:rPr>
        <w:t>2</w:t>
      </w:r>
      <w:r>
        <w:rPr>
          <w:noProof/>
        </w:rPr>
        <w:t xml:space="preserve"> podle původu (graf dole)</w:t>
      </w:r>
      <w:r w:rsidRPr="004B1679">
        <w:rPr>
          <w:rStyle w:val="FootnoteReference"/>
          <w:noProof/>
        </w:rPr>
        <w:footnoteReference w:id="14"/>
      </w:r>
    </w:p>
    <w:p w14:paraId="7BD8A689" w14:textId="6F42F181" w:rsidR="005F7206" w:rsidRPr="004B1679" w:rsidRDefault="002172F0" w:rsidP="004B1679">
      <w:pPr>
        <w:spacing w:after="240" w:line="240" w:lineRule="auto"/>
        <w:jc w:val="center"/>
        <w:rPr>
          <w:rFonts w:ascii="Times New Roman" w:hAnsi="Times New Roman" w:cs="Times New Roman"/>
          <w:noProof/>
          <w:sz w:val="24"/>
          <w:szCs w:val="24"/>
        </w:rPr>
      </w:pPr>
      <w:r>
        <w:rPr>
          <w:rFonts w:ascii="Times New Roman"/>
          <w:noProof/>
          <w:sz w:val="20"/>
          <w:lang w:val="en-GB" w:eastAsia="en-GB"/>
        </w:rPr>
        <mc:AlternateContent>
          <mc:Choice Requires="wpg">
            <w:drawing>
              <wp:inline distT="0" distB="0" distL="0" distR="0" wp14:anchorId="7637D46D" wp14:editId="1E2C1E8A">
                <wp:extent cx="4490644" cy="3442915"/>
                <wp:effectExtent l="0" t="0" r="5715" b="5715"/>
                <wp:docPr id="3" name="Group 3"/>
                <wp:cNvGraphicFramePr/>
                <a:graphic xmlns:a="http://schemas.openxmlformats.org/drawingml/2006/main">
                  <a:graphicData uri="http://schemas.microsoft.com/office/word/2010/wordprocessingGroup">
                    <wpg:wgp>
                      <wpg:cNvGrpSpPr/>
                      <wpg:grpSpPr>
                        <a:xfrm>
                          <a:off x="0" y="0"/>
                          <a:ext cx="4490644" cy="3442915"/>
                          <a:chOff x="-461224" y="-795183"/>
                          <a:chExt cx="9688335" cy="8880993"/>
                        </a:xfrm>
                      </wpg:grpSpPr>
                      <pic:pic xmlns:pic="http://schemas.openxmlformats.org/drawingml/2006/picture">
                        <pic:nvPicPr>
                          <pic:cNvPr id="35" name="Image 1"/>
                          <pic:cNvPicPr>
                            <a:picLocks/>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399341" y="-795183"/>
                            <a:ext cx="4878958" cy="8880993"/>
                          </a:xfrm>
                          <a:prstGeom prst="rect">
                            <a:avLst/>
                          </a:prstGeom>
                          <a:ln>
                            <a:noFill/>
                          </a:ln>
                          <a:extLst>
                            <a:ext uri="{53640926-AAD7-44D8-BBD7-CCE9431645EC}">
                              <a14:shadowObscured xmlns:a14="http://schemas.microsoft.com/office/drawing/2010/main"/>
                            </a:ext>
                          </a:extLst>
                        </pic:spPr>
                      </pic:pic>
                      <wps:wsp>
                        <wps:cNvPr id="7" name="Text Box 2"/>
                        <wps:cNvSpPr txBox="1">
                          <a:spLocks noChangeArrowheads="1"/>
                        </wps:cNvSpPr>
                        <wps:spPr bwMode="auto">
                          <a:xfrm>
                            <a:off x="5288869" y="4657231"/>
                            <a:ext cx="3938242" cy="2788298"/>
                          </a:xfrm>
                          <a:prstGeom prst="rect">
                            <a:avLst/>
                          </a:prstGeom>
                          <a:solidFill>
                            <a:srgbClr val="FFFFFF"/>
                          </a:solidFill>
                          <a:ln w="9525">
                            <a:noFill/>
                            <a:miter lim="800000"/>
                            <a:headEnd/>
                            <a:tailEnd/>
                          </a:ln>
                        </wps:spPr>
                        <wps:txbx>
                          <w:txbxContent>
                            <w:p w14:paraId="45570165" w14:textId="77777777" w:rsidR="002172F0" w:rsidRPr="005B10A7" w:rsidRDefault="002172F0" w:rsidP="002172F0">
                              <w:pPr>
                                <w:spacing w:after="0" w:line="276" w:lineRule="auto"/>
                                <w:rPr>
                                  <w:rFonts w:ascii="ECSquareSansPro" w:hAnsi="ECSquareSansPro"/>
                                  <w:sz w:val="15"/>
                                  <w:szCs w:val="16"/>
                                </w:rPr>
                              </w:pPr>
                              <w:r>
                                <w:rPr>
                                  <w:rFonts w:ascii="ECSquareSansPro" w:hAnsi="ECSquareSansPro"/>
                                  <w:sz w:val="15"/>
                                </w:rPr>
                                <w:t>Přímé zachycování ze vzduchu</w:t>
                              </w:r>
                            </w:p>
                            <w:p w14:paraId="35DD60E0" w14:textId="77777777" w:rsidR="002172F0" w:rsidRPr="005B10A7" w:rsidRDefault="002172F0" w:rsidP="002172F0">
                              <w:pPr>
                                <w:spacing w:after="0" w:line="276" w:lineRule="auto"/>
                                <w:rPr>
                                  <w:rFonts w:ascii="ECSquareSansPro" w:hAnsi="ECSquareSansPro"/>
                                  <w:sz w:val="15"/>
                                  <w:szCs w:val="16"/>
                                </w:rPr>
                              </w:pPr>
                              <w:r>
                                <w:rPr>
                                  <w:rFonts w:ascii="ECSquareSansPro" w:hAnsi="ECSquareSansPro"/>
                                  <w:sz w:val="15"/>
                                </w:rPr>
                                <w:t>Biogenní emise</w:t>
                              </w:r>
                            </w:p>
                            <w:p w14:paraId="08DA3B68" w14:textId="77777777" w:rsidR="002172F0" w:rsidRPr="005B10A7" w:rsidRDefault="002172F0" w:rsidP="002172F0">
                              <w:pPr>
                                <w:spacing w:after="0" w:line="276" w:lineRule="auto"/>
                                <w:rPr>
                                  <w:rFonts w:ascii="ECSquareSansPro" w:hAnsi="ECSquareSansPro"/>
                                  <w:sz w:val="15"/>
                                  <w:szCs w:val="16"/>
                                </w:rPr>
                              </w:pPr>
                              <w:r>
                                <w:rPr>
                                  <w:rFonts w:ascii="ECSquareSansPro" w:hAnsi="ECSquareSansPro"/>
                                  <w:sz w:val="15"/>
                                </w:rPr>
                                <w:t>Emise z procesů</w:t>
                              </w:r>
                            </w:p>
                            <w:p w14:paraId="3725C9F1" w14:textId="17BE2D75" w:rsidR="002172F0" w:rsidRPr="005B10A7" w:rsidRDefault="002172F0" w:rsidP="002172F0">
                              <w:pPr>
                                <w:spacing w:after="0" w:line="276" w:lineRule="auto"/>
                                <w:rPr>
                                  <w:rFonts w:ascii="ECSquareSansPro" w:hAnsi="ECSquareSansPro"/>
                                  <w:sz w:val="15"/>
                                  <w:szCs w:val="16"/>
                                </w:rPr>
                              </w:pPr>
                              <w:r>
                                <w:rPr>
                                  <w:rFonts w:ascii="ECSquareSansPro" w:hAnsi="ECSquareSansPro"/>
                                  <w:sz w:val="15"/>
                                </w:rPr>
                                <w:t>Emise z fosilních paliv</w:t>
                              </w:r>
                            </w:p>
                            <w:p w14:paraId="3FC0EF21" w14:textId="77777777" w:rsidR="002172F0" w:rsidRPr="005B10A7" w:rsidRDefault="002172F0" w:rsidP="002172F0">
                              <w:pPr>
                                <w:rPr>
                                  <w:sz w:val="16"/>
                                  <w:szCs w:val="16"/>
                                </w:rPr>
                              </w:pPr>
                            </w:p>
                          </w:txbxContent>
                        </wps:txbx>
                        <wps:bodyPr rot="0" vert="horz" wrap="square" lIns="91440" tIns="45720" rIns="91440" bIns="45720" anchor="t" anchorCtr="0">
                          <a:noAutofit/>
                        </wps:bodyPr>
                      </wps:wsp>
                      <wps:wsp>
                        <wps:cNvPr id="24" name="Text Box 24"/>
                        <wps:cNvSpPr txBox="1">
                          <a:spLocks noChangeArrowheads="1"/>
                        </wps:cNvSpPr>
                        <wps:spPr bwMode="auto">
                          <a:xfrm>
                            <a:off x="5288153" y="725638"/>
                            <a:ext cx="2554747" cy="1945432"/>
                          </a:xfrm>
                          <a:prstGeom prst="rect">
                            <a:avLst/>
                          </a:prstGeom>
                          <a:solidFill>
                            <a:srgbClr val="FFFFFF"/>
                          </a:solidFill>
                          <a:ln w="9525">
                            <a:noFill/>
                            <a:miter lim="800000"/>
                            <a:headEnd/>
                            <a:tailEnd/>
                          </a:ln>
                        </wps:spPr>
                        <wps:txbx>
                          <w:txbxContent>
                            <w:p w14:paraId="629D54BE" w14:textId="77777777" w:rsidR="002172F0" w:rsidRDefault="002172F0" w:rsidP="002172F0">
                              <w:pPr>
                                <w:spacing w:after="0" w:line="240" w:lineRule="auto"/>
                                <w:rPr>
                                  <w:rFonts w:ascii="ECSquareSansPro" w:hAnsi="ECSquareSansPro"/>
                                  <w:sz w:val="15"/>
                                  <w:szCs w:val="15"/>
                                </w:rPr>
                              </w:pPr>
                              <w:r>
                                <w:rPr>
                                  <w:rFonts w:ascii="ECSquareSansPro" w:hAnsi="ECSquareSansPro"/>
                                  <w:sz w:val="15"/>
                                </w:rPr>
                                <w:t>Zachycování a využívání uhlíku</w:t>
                              </w:r>
                            </w:p>
                            <w:p w14:paraId="48C8D5AA" w14:textId="77777777" w:rsidR="002172F0" w:rsidRPr="005B10A7" w:rsidRDefault="002172F0" w:rsidP="002172F0">
                              <w:pPr>
                                <w:spacing w:after="0" w:line="240" w:lineRule="auto"/>
                                <w:rPr>
                                  <w:rFonts w:ascii="ECSquareSansPro" w:hAnsi="ECSquareSansPro"/>
                                  <w:sz w:val="15"/>
                                  <w:szCs w:val="14"/>
                                </w:rPr>
                              </w:pPr>
                            </w:p>
                            <w:p w14:paraId="5BB9B006" w14:textId="77777777" w:rsidR="002172F0" w:rsidRPr="005B10A7" w:rsidRDefault="002172F0" w:rsidP="002172F0">
                              <w:pPr>
                                <w:spacing w:after="0" w:line="240" w:lineRule="auto"/>
                                <w:rPr>
                                  <w:rFonts w:ascii="ECSquareSansPro" w:hAnsi="ECSquareSansPro"/>
                                  <w:sz w:val="15"/>
                                  <w:szCs w:val="15"/>
                                </w:rPr>
                              </w:pPr>
                              <w:r>
                                <w:rPr>
                                  <w:rFonts w:ascii="ECSquareSansPro" w:hAnsi="ECSquareSansPro"/>
                                  <w:sz w:val="15"/>
                                </w:rPr>
                                <w:t>Zachycování a ukládání uhlíku</w:t>
                              </w:r>
                            </w:p>
                          </w:txbxContent>
                        </wps:txbx>
                        <wps:bodyPr rot="0" vert="horz" wrap="square" lIns="91440" tIns="45720" rIns="91440" bIns="45720" anchor="t" anchorCtr="0">
                          <a:noAutofit/>
                        </wps:bodyPr>
                      </wps:wsp>
                      <wps:wsp>
                        <wps:cNvPr id="25" name="Text Box 2"/>
                        <wps:cNvSpPr txBox="1">
                          <a:spLocks noChangeArrowheads="1"/>
                        </wps:cNvSpPr>
                        <wps:spPr bwMode="auto">
                          <a:xfrm>
                            <a:off x="-449466" y="2531531"/>
                            <a:ext cx="848801" cy="5242593"/>
                          </a:xfrm>
                          <a:prstGeom prst="rect">
                            <a:avLst/>
                          </a:prstGeom>
                          <a:solidFill>
                            <a:srgbClr val="FFFFFF"/>
                          </a:solidFill>
                          <a:ln w="9525">
                            <a:noFill/>
                            <a:miter lim="800000"/>
                            <a:headEnd/>
                            <a:tailEnd/>
                          </a:ln>
                        </wps:spPr>
                        <wps:txbx>
                          <w:txbxContent>
                            <w:p w14:paraId="695812AC" w14:textId="77777777" w:rsidR="002172F0" w:rsidRPr="003E5246" w:rsidRDefault="002172F0" w:rsidP="002172F0">
                              <w:pPr>
                                <w:spacing w:line="336" w:lineRule="auto"/>
                                <w:rPr>
                                  <w:rFonts w:ascii="ECSquareSansPro" w:hAnsi="ECSquareSansPro"/>
                                  <w:sz w:val="20"/>
                                  <w:szCs w:val="20"/>
                                </w:rPr>
                              </w:pPr>
                              <w:r>
                                <w:rPr>
                                  <w:rFonts w:ascii="ECSquareSansPro" w:hAnsi="ECSquareSansPro"/>
                                  <w:sz w:val="20"/>
                                </w:rPr>
                                <w:t>Podíl zachyceného CO</w:t>
                              </w:r>
                              <w:r>
                                <w:rPr>
                                  <w:rFonts w:ascii="ECSquareSansPro" w:hAnsi="ECSquareSansPro"/>
                                  <w:sz w:val="20"/>
                                  <w:vertAlign w:val="subscript"/>
                                </w:rPr>
                                <w:t>2</w:t>
                              </w:r>
                              <w:r>
                                <w:rPr>
                                  <w:rFonts w:ascii="ECSquareSansPro" w:hAnsi="ECSquareSansPro"/>
                                  <w:sz w:val="20"/>
                                </w:rPr>
                                <w:t xml:space="preserve"> podle původu</w:t>
                              </w:r>
                            </w:p>
                          </w:txbxContent>
                        </wps:txbx>
                        <wps:bodyPr rot="0" vert="vert270" wrap="square" lIns="91440" tIns="45720" rIns="91440" bIns="45720" anchor="t" anchorCtr="0">
                          <a:noAutofit/>
                        </wps:bodyPr>
                      </wps:wsp>
                      <wps:wsp>
                        <wps:cNvPr id="34" name="Text Box 2"/>
                        <wps:cNvSpPr txBox="1">
                          <a:spLocks noChangeArrowheads="1"/>
                        </wps:cNvSpPr>
                        <wps:spPr bwMode="auto">
                          <a:xfrm>
                            <a:off x="-461224" y="89327"/>
                            <a:ext cx="737645" cy="1969563"/>
                          </a:xfrm>
                          <a:prstGeom prst="rect">
                            <a:avLst/>
                          </a:prstGeom>
                          <a:solidFill>
                            <a:srgbClr val="FFFFFF"/>
                          </a:solidFill>
                          <a:ln w="9525">
                            <a:noFill/>
                            <a:miter lim="800000"/>
                            <a:headEnd/>
                            <a:tailEnd/>
                          </a:ln>
                        </wps:spPr>
                        <wps:txbx>
                          <w:txbxContent>
                            <w:p w14:paraId="5DE6FD19" w14:textId="77777777" w:rsidR="002172F0" w:rsidRPr="005B10A7" w:rsidRDefault="002172F0" w:rsidP="002172F0">
                              <w:pPr>
                                <w:rPr>
                                  <w:rFonts w:ascii="EC Square Sans Cond Pro" w:hAnsi="EC Square Sans Cond Pro"/>
                                  <w:sz w:val="24"/>
                                  <w:szCs w:val="24"/>
                                </w:rPr>
                              </w:pPr>
                              <w:r>
                                <w:rPr>
                                  <w:rFonts w:ascii="EC Square Sans Cond Pro" w:hAnsi="EC Square Sans Cond Pro"/>
                                  <w:sz w:val="24"/>
                                </w:rPr>
                                <w:t>Mil. tun CO</w:t>
                              </w:r>
                              <w:r>
                                <w:rPr>
                                  <w:rFonts w:ascii="EC Square Sans Cond Pro" w:hAnsi="EC Square Sans Cond Pro"/>
                                  <w:sz w:val="24"/>
                                  <w:vertAlign w:val="subscript"/>
                                </w:rPr>
                                <w:t>2</w:t>
                              </w:r>
                            </w:p>
                          </w:txbxContent>
                        </wps:txbx>
                        <wps:bodyPr rot="0" vert="vert270" wrap="square" lIns="91440" tIns="45720" rIns="91440" bIns="45720" anchor="t" anchorCtr="0">
                          <a:noAutofit/>
                        </wps:bodyPr>
                      </wps:wsp>
                    </wpg:wgp>
                  </a:graphicData>
                </a:graphic>
              </wp:inline>
            </w:drawing>
          </mc:Choice>
          <mc:Fallback>
            <w:pict>
              <v:group w14:anchorId="7637D46D" id="Group 3" o:spid="_x0000_s1026" style="width:353.6pt;height:271.1pt;mso-position-horizontal-relative:char;mso-position-vertical-relative:line" coordorigin="-4612,-7951" coordsize="96883,888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">
                <v:shape id="Image 1" o:spid="_x0000_s1027" type="#_x0000_t75" style="position:absolute;left:3993;top:-7951;width:48789;height:88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">
                  <v:imagedata r:id="rId16" o:title=""/>
                  <v:path arrowok="t"/>
                  <o:lock v:ext="edit" aspectratio="f"/>
                </v:shape>
                <v:shapetype id="_x0000_t202" coordsize="21600,21600" o:spt="202" path="m,l,21600r21600,l21600,xe">
                  <v:stroke joinstyle="miter"/>
                  <v:path gradientshapeok="t" o:connecttype="rect"/>
                </v:shapetype>
                <v:shape id="Text Box 2" o:spid="_x0000_s1028" type="#_x0000_t202" style="position:absolute;left:52888;top:46572;width:39383;height:27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5570165" w14:textId="77777777" w:rsidR="002172F0" w:rsidRPr="005B10A7" w:rsidRDefault="002172F0" w:rsidP="002172F0">
                        <w:pPr>
                          <w:spacing w:after="0" w:line="276" w:lineRule="auto"/>
                          <w:rPr>
                            <w:rFonts w:ascii="ECSquareSansPro" w:hAnsi="ECSquareSansPro"/>
                            <w:sz w:val="15"/>
                            <w:szCs w:val="16"/>
                          </w:rPr>
                        </w:pPr>
                        <w:r>
                          <w:rPr>
                            <w:rFonts w:ascii="ECSquareSansPro" w:hAnsi="ECSquareSansPro"/>
                            <w:sz w:val="15"/>
                          </w:rPr>
                          <w:t>Přímé zachycování ze vzduchu</w:t>
                        </w:r>
                      </w:p>
                      <w:p w14:paraId="35DD60E0" w14:textId="77777777" w:rsidR="002172F0" w:rsidRPr="005B10A7" w:rsidRDefault="002172F0" w:rsidP="002172F0">
                        <w:pPr>
                          <w:spacing w:after="0" w:line="276" w:lineRule="auto"/>
                          <w:rPr>
                            <w:rFonts w:ascii="ECSquareSansPro" w:hAnsi="ECSquareSansPro"/>
                            <w:sz w:val="15"/>
                            <w:szCs w:val="16"/>
                          </w:rPr>
                        </w:pPr>
                        <w:r>
                          <w:rPr>
                            <w:rFonts w:ascii="ECSquareSansPro" w:hAnsi="ECSquareSansPro"/>
                            <w:sz w:val="15"/>
                          </w:rPr>
                          <w:t>Biogenní emise</w:t>
                        </w:r>
                      </w:p>
                      <w:p w14:paraId="08DA3B68" w14:textId="77777777" w:rsidR="002172F0" w:rsidRPr="005B10A7" w:rsidRDefault="002172F0" w:rsidP="002172F0">
                        <w:pPr>
                          <w:spacing w:after="0" w:line="276" w:lineRule="auto"/>
                          <w:rPr>
                            <w:rFonts w:ascii="ECSquareSansPro" w:hAnsi="ECSquareSansPro"/>
                            <w:sz w:val="15"/>
                            <w:szCs w:val="16"/>
                          </w:rPr>
                        </w:pPr>
                        <w:r>
                          <w:rPr>
                            <w:rFonts w:ascii="ECSquareSansPro" w:hAnsi="ECSquareSansPro"/>
                            <w:sz w:val="15"/>
                          </w:rPr>
                          <w:t>Emise z procesů</w:t>
                        </w:r>
                      </w:p>
                      <w:p w14:paraId="3725C9F1" w14:textId="17BE2D75" w:rsidR="002172F0" w:rsidRPr="005B10A7" w:rsidRDefault="002172F0" w:rsidP="002172F0">
                        <w:pPr>
                          <w:spacing w:after="0" w:line="276" w:lineRule="auto"/>
                          <w:rPr>
                            <w:rFonts w:ascii="ECSquareSansPro" w:hAnsi="ECSquareSansPro"/>
                            <w:sz w:val="15"/>
                            <w:szCs w:val="16"/>
                          </w:rPr>
                        </w:pPr>
                        <w:r>
                          <w:rPr>
                            <w:rFonts w:ascii="ECSquareSansPro" w:hAnsi="ECSquareSansPro"/>
                            <w:sz w:val="15"/>
                          </w:rPr>
                          <w:t>Emise z fosilních paliv</w:t>
                        </w:r>
                      </w:p>
                      <w:p w14:paraId="3FC0EF21" w14:textId="77777777" w:rsidR="002172F0" w:rsidRPr="005B10A7" w:rsidRDefault="002172F0" w:rsidP="002172F0">
                        <w:pPr>
                          <w:rPr>
                            <w:sz w:val="16"/>
                            <w:szCs w:val="16"/>
                          </w:rPr>
                        </w:pPr>
                      </w:p>
                    </w:txbxContent>
                  </v:textbox>
                </v:shape>
                <v:shape id="Text Box 24" o:spid="_x0000_s1029" type="#_x0000_t202" style="position:absolute;left:52881;top:7256;width:25548;height:19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629D54BE" w14:textId="77777777" w:rsidR="002172F0" w:rsidRDefault="002172F0" w:rsidP="002172F0">
                        <w:pPr>
                          <w:spacing w:after="0" w:line="240" w:lineRule="auto"/>
                          <w:rPr>
                            <w:rFonts w:ascii="ECSquareSansPro" w:hAnsi="ECSquareSansPro"/>
                            <w:sz w:val="15"/>
                            <w:szCs w:val="15"/>
                          </w:rPr>
                        </w:pPr>
                        <w:r>
                          <w:rPr>
                            <w:rFonts w:ascii="ECSquareSansPro" w:hAnsi="ECSquareSansPro"/>
                            <w:sz w:val="15"/>
                          </w:rPr>
                          <w:t>Zachycování a využívání uhlíku</w:t>
                        </w:r>
                      </w:p>
                      <w:p w14:paraId="48C8D5AA" w14:textId="77777777" w:rsidR="002172F0" w:rsidRPr="005B10A7" w:rsidRDefault="002172F0" w:rsidP="002172F0">
                        <w:pPr>
                          <w:spacing w:after="0" w:line="240" w:lineRule="auto"/>
                          <w:rPr>
                            <w:rFonts w:ascii="ECSquareSansPro" w:hAnsi="ECSquareSansPro"/>
                            <w:sz w:val="15"/>
                            <w:szCs w:val="14"/>
                          </w:rPr>
                        </w:pPr>
                      </w:p>
                      <w:p w14:paraId="5BB9B006" w14:textId="77777777" w:rsidR="002172F0" w:rsidRPr="005B10A7" w:rsidRDefault="002172F0" w:rsidP="002172F0">
                        <w:pPr>
                          <w:spacing w:after="0" w:line="240" w:lineRule="auto"/>
                          <w:rPr>
                            <w:rFonts w:ascii="ECSquareSansPro" w:hAnsi="ECSquareSansPro"/>
                            <w:sz w:val="15"/>
                            <w:szCs w:val="15"/>
                          </w:rPr>
                        </w:pPr>
                        <w:r>
                          <w:rPr>
                            <w:rFonts w:ascii="ECSquareSansPro" w:hAnsi="ECSquareSansPro"/>
                            <w:sz w:val="15"/>
                          </w:rPr>
                          <w:t>Zachycování a ukládání uhlíku</w:t>
                        </w:r>
                      </w:p>
                    </w:txbxContent>
                  </v:textbox>
                </v:shape>
                <v:shape id="Text Box 2" o:spid="_x0000_s1030" type="#_x0000_t202" style="position:absolute;left:-4494;top:25315;width:8487;height:5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" stroked="f">
                  <v:textbox style="layout-flow:vertical;mso-layout-flow-alt:bottom-to-top">
                    <w:txbxContent>
                      <w:p w14:paraId="695812AC" w14:textId="77777777" w:rsidR="002172F0" w:rsidRPr="003E5246" w:rsidRDefault="002172F0" w:rsidP="002172F0">
                        <w:pPr>
                          <w:spacing w:line="336" w:lineRule="auto"/>
                          <w:rPr>
                            <w:rFonts w:ascii="ECSquareSansPro" w:hAnsi="ECSquareSansPro"/>
                            <w:sz w:val="20"/>
                            <w:szCs w:val="20"/>
                          </w:rPr>
                        </w:pPr>
                        <w:r>
                          <w:rPr>
                            <w:rFonts w:ascii="ECSquareSansPro" w:hAnsi="ECSquareSansPro"/>
                            <w:sz w:val="20"/>
                          </w:rPr>
                          <w:t>Podíl zachyceného CO</w:t>
                        </w:r>
                        <w:r>
                          <w:rPr>
                            <w:rFonts w:ascii="ECSquareSansPro" w:hAnsi="ECSquareSansPro"/>
                            <w:sz w:val="20"/>
                            <w:vertAlign w:val="subscript"/>
                          </w:rPr>
                          <w:t>2</w:t>
                        </w:r>
                        <w:r>
                          <w:rPr>
                            <w:rFonts w:ascii="ECSquareSansPro" w:hAnsi="ECSquareSansPro"/>
                            <w:sz w:val="20"/>
                          </w:rPr>
                          <w:t xml:space="preserve"> podle původu</w:t>
                        </w:r>
                      </w:p>
                    </w:txbxContent>
                  </v:textbox>
                </v:shape>
                <v:shape id="Text Box 2" o:spid="_x0000_s1031" type="#_x0000_t202" style="position:absolute;left:-4612;top:893;width:7376;height:19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" stroked="f">
                  <v:textbox style="layout-flow:vertical;mso-layout-flow-alt:bottom-to-top">
                    <w:txbxContent>
                      <w:p w14:paraId="5DE6FD19" w14:textId="77777777" w:rsidR="002172F0" w:rsidRPr="005B10A7" w:rsidRDefault="002172F0" w:rsidP="002172F0">
                        <w:pPr>
                          <w:rPr>
                            <w:rFonts w:ascii="EC Square Sans Cond Pro" w:hAnsi="EC Square Sans Cond Pro"/>
                            <w:sz w:val="24"/>
                            <w:szCs w:val="24"/>
                          </w:rPr>
                        </w:pPr>
                        <w:r>
                          <w:rPr>
                            <w:rFonts w:ascii="EC Square Sans Cond Pro" w:hAnsi="EC Square Sans Cond Pro"/>
                            <w:sz w:val="24"/>
                          </w:rPr>
                          <w:t>Mil. tun CO</w:t>
                        </w:r>
                        <w:r>
                          <w:rPr>
                            <w:rFonts w:ascii="EC Square Sans Cond Pro" w:hAnsi="EC Square Sans Cond Pro"/>
                            <w:sz w:val="24"/>
                            <w:vertAlign w:val="subscript"/>
                          </w:rPr>
                          <w:t>2</w:t>
                        </w:r>
                      </w:p>
                    </w:txbxContent>
                  </v:textbox>
                </v:shape>
                <w10:anchorlock/>
              </v:group>
            </w:pict>
          </mc:Fallback>
        </mc:AlternateContent>
      </w:r>
    </w:p>
    <w:bookmarkEnd w:id="3"/>
    <w:p w14:paraId="3A97486D" w14:textId="7066DB60" w:rsidR="00C72094" w:rsidRPr="004B1679" w:rsidRDefault="00F908A6"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Rozsah této výzvy vyžaduje strategii průmyslového hospodaření s uhlíkem pro celou EU, která se bude ubírat třemi cestami, jimiž jsou: </w:t>
      </w:r>
    </w:p>
    <w:p w14:paraId="03BF782E" w14:textId="73CBE163" w:rsidR="00201D7F" w:rsidRPr="004B1679" w:rsidRDefault="007B496E" w:rsidP="004B1679">
      <w:pPr>
        <w:pStyle w:val="ListParagraph"/>
        <w:numPr>
          <w:ilvl w:val="0"/>
          <w:numId w:val="8"/>
        </w:numPr>
        <w:spacing w:after="240" w:line="240" w:lineRule="auto"/>
        <w:jc w:val="both"/>
        <w:rPr>
          <w:rFonts w:ascii="Times New Roman" w:hAnsi="Times New Roman" w:cs="Times New Roman"/>
          <w:noProof/>
          <w:sz w:val="24"/>
          <w:szCs w:val="24"/>
        </w:rPr>
      </w:pPr>
      <w:r>
        <w:rPr>
          <w:rFonts w:ascii="Times New Roman" w:hAnsi="Times New Roman"/>
          <w:noProof/>
          <w:sz w:val="24"/>
        </w:rPr>
        <w:t>Zachycování CO</w:t>
      </w:r>
      <w:r>
        <w:rPr>
          <w:rFonts w:ascii="Times New Roman" w:hAnsi="Times New Roman"/>
          <w:noProof/>
          <w:sz w:val="24"/>
          <w:vertAlign w:val="subscript"/>
        </w:rPr>
        <w:t>2</w:t>
      </w:r>
      <w:r>
        <w:rPr>
          <w:rFonts w:ascii="Times New Roman" w:hAnsi="Times New Roman"/>
          <w:noProof/>
          <w:sz w:val="24"/>
        </w:rPr>
        <w:t xml:space="preserve"> za účelem ukládání (CCS): kdy jsou emise CO</w:t>
      </w:r>
      <w:r>
        <w:rPr>
          <w:rFonts w:ascii="Times New Roman" w:hAnsi="Times New Roman"/>
          <w:noProof/>
          <w:sz w:val="24"/>
          <w:vertAlign w:val="subscript"/>
        </w:rPr>
        <w:t>2</w:t>
      </w:r>
      <w:r>
        <w:rPr>
          <w:rFonts w:ascii="Times New Roman" w:hAnsi="Times New Roman"/>
          <w:noProof/>
          <w:sz w:val="24"/>
        </w:rPr>
        <w:t xml:space="preserve"> fosilního, biogenního nebo atmosférického původu zachycovány a přepravovány k trvalému a bezpečnému geologickému uložení.</w:t>
      </w:r>
    </w:p>
    <w:p w14:paraId="0CFB2AD2" w14:textId="54F2E634" w:rsidR="007B496E" w:rsidRPr="004B1679" w:rsidRDefault="005C0D4A" w:rsidP="004B1679">
      <w:pPr>
        <w:pStyle w:val="ListParagraph"/>
        <w:numPr>
          <w:ilvl w:val="0"/>
          <w:numId w:val="8"/>
        </w:numPr>
        <w:spacing w:after="240" w:line="240" w:lineRule="auto"/>
        <w:jc w:val="both"/>
        <w:rPr>
          <w:rFonts w:ascii="Times New Roman" w:hAnsi="Times New Roman" w:cs="Times New Roman"/>
          <w:noProof/>
          <w:sz w:val="24"/>
          <w:szCs w:val="24"/>
        </w:rPr>
      </w:pPr>
      <w:r>
        <w:rPr>
          <w:rFonts w:ascii="Times New Roman" w:hAnsi="Times New Roman"/>
          <w:noProof/>
          <w:sz w:val="24"/>
        </w:rPr>
        <w:t>Odstraňování CO</w:t>
      </w:r>
      <w:r>
        <w:rPr>
          <w:rFonts w:ascii="Times New Roman" w:hAnsi="Times New Roman"/>
          <w:noProof/>
          <w:sz w:val="24"/>
          <w:vertAlign w:val="subscript"/>
        </w:rPr>
        <w:t>2</w:t>
      </w:r>
      <w:r>
        <w:rPr>
          <w:rFonts w:ascii="Times New Roman" w:hAnsi="Times New Roman"/>
          <w:noProof/>
          <w:sz w:val="24"/>
        </w:rPr>
        <w:t xml:space="preserve"> z atmosféry: kdy trvalé ukládání zahrnuje biogenní nebo atmosférický CO</w:t>
      </w:r>
      <w:r>
        <w:rPr>
          <w:rFonts w:ascii="Times New Roman" w:hAnsi="Times New Roman"/>
          <w:noProof/>
          <w:sz w:val="24"/>
          <w:vertAlign w:val="subscript"/>
        </w:rPr>
        <w:t>2</w:t>
      </w:r>
      <w:r>
        <w:rPr>
          <w:rFonts w:ascii="Times New Roman" w:hAnsi="Times New Roman"/>
          <w:noProof/>
          <w:sz w:val="24"/>
        </w:rPr>
        <w:t xml:space="preserve"> a povede k odstranění uhlíku z atmosféry.</w:t>
      </w:r>
    </w:p>
    <w:p w14:paraId="052F539B" w14:textId="4EDE5B7F" w:rsidR="007B496E" w:rsidRPr="004B1679" w:rsidRDefault="007B496E" w:rsidP="004B1679">
      <w:pPr>
        <w:pStyle w:val="ListParagraph"/>
        <w:numPr>
          <w:ilvl w:val="0"/>
          <w:numId w:val="8"/>
        </w:numPr>
        <w:spacing w:after="240" w:line="240" w:lineRule="auto"/>
        <w:jc w:val="both"/>
        <w:rPr>
          <w:rFonts w:ascii="Times New Roman" w:hAnsi="Times New Roman" w:cs="Times New Roman"/>
          <w:noProof/>
          <w:sz w:val="24"/>
          <w:szCs w:val="24"/>
        </w:rPr>
      </w:pPr>
      <w:r>
        <w:rPr>
          <w:rFonts w:ascii="Times New Roman" w:hAnsi="Times New Roman"/>
          <w:noProof/>
          <w:sz w:val="24"/>
        </w:rPr>
        <w:t>Zachycování CO</w:t>
      </w:r>
      <w:r>
        <w:rPr>
          <w:rFonts w:ascii="Times New Roman" w:hAnsi="Times New Roman"/>
          <w:noProof/>
          <w:sz w:val="24"/>
          <w:vertAlign w:val="subscript"/>
        </w:rPr>
        <w:t>2</w:t>
      </w:r>
      <w:r>
        <w:rPr>
          <w:rFonts w:ascii="Times New Roman" w:hAnsi="Times New Roman"/>
          <w:noProof/>
          <w:sz w:val="24"/>
        </w:rPr>
        <w:t xml:space="preserve"> za účelem využívání (CCU): kdy průmysl využívá zachycený CO</w:t>
      </w:r>
      <w:r>
        <w:rPr>
          <w:rFonts w:ascii="Times New Roman" w:hAnsi="Times New Roman"/>
          <w:noProof/>
          <w:sz w:val="24"/>
          <w:vertAlign w:val="subscript"/>
        </w:rPr>
        <w:t>2</w:t>
      </w:r>
      <w:r>
        <w:rPr>
          <w:rFonts w:ascii="Times New Roman" w:hAnsi="Times New Roman"/>
          <w:noProof/>
          <w:sz w:val="24"/>
        </w:rPr>
        <w:t xml:space="preserve"> v syntetických produktech, chemických látkách nebo palivech. I když se zpočátku využívají všechny druhy CO</w:t>
      </w:r>
      <w:r>
        <w:rPr>
          <w:rFonts w:ascii="Times New Roman" w:hAnsi="Times New Roman"/>
          <w:noProof/>
          <w:sz w:val="24"/>
          <w:vertAlign w:val="subscript"/>
        </w:rPr>
        <w:t>2</w:t>
      </w:r>
      <w:r>
        <w:rPr>
          <w:rFonts w:ascii="Times New Roman" w:hAnsi="Times New Roman"/>
          <w:noProof/>
          <w:sz w:val="24"/>
        </w:rPr>
        <w:t>, strategické zaměření hodnotových řetězců využívání uhlíku na zachycování biogenního nebo atmosférického CO</w:t>
      </w:r>
      <w:r>
        <w:rPr>
          <w:rFonts w:ascii="Times New Roman" w:hAnsi="Times New Roman"/>
          <w:noProof/>
          <w:sz w:val="24"/>
          <w:vertAlign w:val="subscript"/>
        </w:rPr>
        <w:t>2</w:t>
      </w:r>
      <w:r>
        <w:rPr>
          <w:rFonts w:ascii="Times New Roman" w:hAnsi="Times New Roman"/>
          <w:noProof/>
          <w:sz w:val="24"/>
        </w:rPr>
        <w:t xml:space="preserve"> postupem času zajistí vyšší přínosy pro klima.</w:t>
      </w:r>
    </w:p>
    <w:p w14:paraId="7EAB1FEA" w14:textId="6C19BC37" w:rsidR="007B496E" w:rsidRPr="004B1679" w:rsidRDefault="007A55A5"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Klíčovým faktorem společným pro všechny cesty je infrastruktura pro přepravu CO</w:t>
      </w:r>
      <w:r>
        <w:rPr>
          <w:rFonts w:ascii="Times New Roman" w:hAnsi="Times New Roman"/>
          <w:noProof/>
          <w:sz w:val="24"/>
          <w:vertAlign w:val="subscript"/>
        </w:rPr>
        <w:t>2</w:t>
      </w:r>
      <w:r>
        <w:rPr>
          <w:rFonts w:ascii="Times New Roman" w:hAnsi="Times New Roman"/>
          <w:noProof/>
          <w:sz w:val="24"/>
        </w:rPr>
        <w:t>. Pokud se zachycený CO</w:t>
      </w:r>
      <w:r>
        <w:rPr>
          <w:rFonts w:ascii="Times New Roman" w:hAnsi="Times New Roman"/>
          <w:noProof/>
          <w:sz w:val="24"/>
          <w:vertAlign w:val="subscript"/>
        </w:rPr>
        <w:t>2</w:t>
      </w:r>
      <w:r>
        <w:rPr>
          <w:rFonts w:ascii="Times New Roman" w:hAnsi="Times New Roman"/>
          <w:noProof/>
          <w:sz w:val="24"/>
        </w:rPr>
        <w:t xml:space="preserve"> nevyužije přímo na místě, bude třeba jej přepravit a buď využít v průmyslových procesech (např. při výrobě stavebních výrobků, syntetických paliv, plastů nebo jiných chemických látek), nebo trvale uložit do geologických struktur.</w:t>
      </w:r>
    </w:p>
    <w:p w14:paraId="0DB7C2B3" w14:textId="7B34F935" w:rsidR="000A4071" w:rsidRPr="004B1679" w:rsidRDefault="009748C3"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Cílem této strategie je proto spojit různé oblasti politiky a vytvořit prostředí příznivé pro rozvoj a rozšíření přístupů průmyslového hospodaření s uhlíkem. Strategie popisuje současný stav průmyslového hospodaření s uhlíkem, předpokládanou cestu směrem k roku 2050, rámec politiky pro průmyslové hospodaření s uhlíkem a nezbytné předpoklady pro podporu přístupů průmyslového hospodaření s uhlíkem.</w:t>
      </w:r>
    </w:p>
    <w:p w14:paraId="6C466AB3" w14:textId="497D9C5F" w:rsidR="00D85A19" w:rsidRPr="004B1679" w:rsidRDefault="00D85A19" w:rsidP="00C81668">
      <w:pPr>
        <w:spacing w:after="240" w:line="240" w:lineRule="auto"/>
        <w:jc w:val="both"/>
        <w:rPr>
          <w:rFonts w:ascii="Times New Roman" w:hAnsi="Times New Roman" w:cs="Times New Roman"/>
          <w:noProof/>
          <w:sz w:val="24"/>
          <w:szCs w:val="24"/>
        </w:rPr>
      </w:pPr>
    </w:p>
    <w:p w14:paraId="6E087B8B" w14:textId="666B0362" w:rsidR="007B496E" w:rsidRPr="004B1679" w:rsidRDefault="000A4071" w:rsidP="004B1679">
      <w:pPr>
        <w:pStyle w:val="Heading1"/>
        <w:spacing w:after="240" w:line="240" w:lineRule="auto"/>
        <w:rPr>
          <w:rFonts w:ascii="Times New Roman" w:hAnsi="Times New Roman" w:cs="Times New Roman"/>
          <w:noProof/>
          <w:sz w:val="24"/>
          <w:szCs w:val="24"/>
        </w:rPr>
      </w:pPr>
      <w:bookmarkStart w:id="4" w:name="_Toc153544134"/>
      <w:r>
        <w:rPr>
          <w:rFonts w:ascii="Times New Roman" w:hAnsi="Times New Roman"/>
          <w:noProof/>
          <w:sz w:val="24"/>
        </w:rPr>
        <w:t>Současný stav průmyslového hospodaření s uhlíkem v Evropě</w:t>
      </w:r>
      <w:bookmarkEnd w:id="4"/>
    </w:p>
    <w:p w14:paraId="42552998" w14:textId="206D696F" w:rsidR="007B496E" w:rsidRPr="004B1679" w:rsidRDefault="4C6ECB6A"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V EU již existuje řada politik, které podporují zachycování a ukládání a/nebo využívání uhlíku a potřeby související infrastruktury. Od roku 2009 se geologické ukládání CO</w:t>
      </w:r>
      <w:r>
        <w:rPr>
          <w:rFonts w:ascii="Times New Roman" w:hAnsi="Times New Roman"/>
          <w:noProof/>
          <w:sz w:val="24"/>
          <w:vertAlign w:val="subscript"/>
        </w:rPr>
        <w:t>2</w:t>
      </w:r>
      <w:r>
        <w:rPr>
          <w:rFonts w:ascii="Times New Roman" w:hAnsi="Times New Roman"/>
          <w:noProof/>
          <w:sz w:val="24"/>
        </w:rPr>
        <w:t xml:space="preserve"> řídí směrnicí o zachycování a ukládání oxidu uhličitého, která stanoví pravidla pro povolování k zajištění bezpečnosti a environmentální integrity ukládání CO</w:t>
      </w:r>
      <w:r>
        <w:rPr>
          <w:rFonts w:ascii="Times New Roman" w:hAnsi="Times New Roman"/>
          <w:noProof/>
          <w:sz w:val="24"/>
          <w:vertAlign w:val="subscript"/>
        </w:rPr>
        <w:t>2</w:t>
      </w:r>
      <w:r>
        <w:rPr>
          <w:rFonts w:ascii="Times New Roman" w:hAnsi="Times New Roman"/>
          <w:noProof/>
          <w:sz w:val="24"/>
        </w:rPr>
        <w:t xml:space="preserve"> a předepisuje transparentní a nediskriminační přístup k infrastruktuře</w:t>
      </w:r>
      <w:r w:rsidR="007B496E" w:rsidRPr="004B1679">
        <w:rPr>
          <w:rFonts w:ascii="Times New Roman" w:hAnsi="Times New Roman" w:cs="Times New Roman"/>
          <w:noProof/>
          <w:sz w:val="24"/>
          <w:szCs w:val="24"/>
          <w:vertAlign w:val="superscript"/>
        </w:rPr>
        <w:footnoteReference w:id="15"/>
      </w:r>
      <w:r>
        <w:rPr>
          <w:rFonts w:ascii="Times New Roman" w:hAnsi="Times New Roman"/>
          <w:noProof/>
          <w:sz w:val="24"/>
        </w:rPr>
        <w:t>.</w:t>
      </w:r>
      <w:r>
        <w:rPr>
          <w:rFonts w:ascii="Times New Roman" w:hAnsi="Times New Roman"/>
          <w:noProof/>
          <w:sz w:val="24"/>
          <w:vertAlign w:val="superscript"/>
        </w:rPr>
        <w:t xml:space="preserve"> </w:t>
      </w:r>
      <w:r>
        <w:rPr>
          <w:rFonts w:ascii="Times New Roman" w:hAnsi="Times New Roman"/>
          <w:noProof/>
          <w:sz w:val="24"/>
        </w:rPr>
        <w:t>Kromě toho jsou projekty přepravy CO</w:t>
      </w:r>
      <w:r>
        <w:rPr>
          <w:rFonts w:ascii="Times New Roman" w:hAnsi="Times New Roman"/>
          <w:noProof/>
          <w:sz w:val="24"/>
          <w:vertAlign w:val="subscript"/>
        </w:rPr>
        <w:t>2</w:t>
      </w:r>
      <w:r>
        <w:rPr>
          <w:rFonts w:ascii="Times New Roman" w:hAnsi="Times New Roman"/>
          <w:noProof/>
          <w:sz w:val="24"/>
        </w:rPr>
        <w:t xml:space="preserve"> podporovány v rámci revidovaného nařízení o síti TEN-E</w:t>
      </w:r>
      <w:r w:rsidR="00F857BF" w:rsidRPr="004B1679">
        <w:rPr>
          <w:rStyle w:val="FootnoteReference"/>
          <w:rFonts w:ascii="Times New Roman" w:hAnsi="Times New Roman" w:cs="Times New Roman"/>
          <w:noProof/>
          <w:sz w:val="24"/>
          <w:szCs w:val="24"/>
        </w:rPr>
        <w:footnoteReference w:id="16"/>
      </w:r>
      <w:r>
        <w:rPr>
          <w:rFonts w:ascii="Times New Roman" w:hAnsi="Times New Roman"/>
          <w:noProof/>
          <w:sz w:val="24"/>
        </w:rPr>
        <w:t xml:space="preserve"> a současný seznam čtrnácti projektů společného zájmu nebo projektů ve společném zájmu</w:t>
      </w:r>
      <w:r w:rsidR="00F857BF" w:rsidRPr="004B1679">
        <w:rPr>
          <w:rStyle w:val="FootnoteReference"/>
          <w:rFonts w:ascii="Times New Roman" w:hAnsi="Times New Roman" w:cs="Times New Roman"/>
          <w:noProof/>
          <w:sz w:val="24"/>
          <w:szCs w:val="24"/>
        </w:rPr>
        <w:footnoteReference w:id="17"/>
      </w:r>
      <w:r>
        <w:rPr>
          <w:rFonts w:ascii="Times New Roman" w:hAnsi="Times New Roman"/>
          <w:noProof/>
          <w:sz w:val="24"/>
        </w:rPr>
        <w:t xml:space="preserve"> se podílí na celkové plánované kapacitě ve výši až 103 milionů tun CO</w:t>
      </w:r>
      <w:r>
        <w:rPr>
          <w:rFonts w:ascii="Times New Roman" w:hAnsi="Times New Roman"/>
          <w:noProof/>
          <w:sz w:val="24"/>
          <w:vertAlign w:val="subscript"/>
        </w:rPr>
        <w:t xml:space="preserve">2 </w:t>
      </w:r>
      <w:r>
        <w:rPr>
          <w:rFonts w:ascii="Times New Roman" w:hAnsi="Times New Roman"/>
          <w:noProof/>
          <w:sz w:val="24"/>
        </w:rPr>
        <w:t xml:space="preserve">ročně prostřednictvím čtyř úložišť na pevnině a osmi nebo více lokalit na moři. </w:t>
      </w:r>
    </w:p>
    <w:p w14:paraId="4A582343" w14:textId="20728A63" w:rsidR="007B496E" w:rsidRPr="004B1679" w:rsidRDefault="00B070C1"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Systém EU pro obchodování s emisemi (ETS)</w:t>
      </w:r>
      <w:r w:rsidR="007B496E" w:rsidRPr="004B1679">
        <w:rPr>
          <w:rFonts w:ascii="Times New Roman" w:hAnsi="Times New Roman" w:cs="Times New Roman"/>
          <w:noProof/>
          <w:sz w:val="24"/>
          <w:szCs w:val="24"/>
          <w:vertAlign w:val="superscript"/>
        </w:rPr>
        <w:footnoteReference w:id="18"/>
      </w:r>
      <w:r>
        <w:rPr>
          <w:rFonts w:ascii="Times New Roman" w:hAnsi="Times New Roman"/>
          <w:noProof/>
          <w:sz w:val="24"/>
        </w:rPr>
        <w:t xml:space="preserve"> stanovil cenu za emise CO</w:t>
      </w:r>
      <w:r>
        <w:rPr>
          <w:rFonts w:ascii="Times New Roman" w:hAnsi="Times New Roman"/>
          <w:noProof/>
          <w:sz w:val="24"/>
          <w:vertAlign w:val="subscript"/>
        </w:rPr>
        <w:t>2</w:t>
      </w:r>
      <w:r>
        <w:rPr>
          <w:rFonts w:ascii="Times New Roman" w:hAnsi="Times New Roman"/>
          <w:noProof/>
          <w:sz w:val="24"/>
        </w:rPr>
        <w:t xml:space="preserve"> a od roku 2013 motivuje k zachycování CO</w:t>
      </w:r>
      <w:r>
        <w:rPr>
          <w:rFonts w:ascii="Times New Roman" w:hAnsi="Times New Roman"/>
          <w:noProof/>
          <w:sz w:val="24"/>
          <w:vertAlign w:val="subscript"/>
        </w:rPr>
        <w:t>2</w:t>
      </w:r>
      <w:r>
        <w:rPr>
          <w:rFonts w:ascii="Times New Roman" w:hAnsi="Times New Roman"/>
          <w:noProof/>
          <w:sz w:val="24"/>
        </w:rPr>
        <w:t xml:space="preserve"> za účelem trvalého ukládání v EU a Evropském hospodářském prostoru (EHP). Nedávná reforma systému EU ETS přinesla několik změn na podporu průmyslového hospodaření s uhlíkem, včetně rozšířené působnosti týkající se přepravy CO</w:t>
      </w:r>
      <w:r>
        <w:rPr>
          <w:rFonts w:ascii="Times New Roman" w:hAnsi="Times New Roman"/>
          <w:noProof/>
          <w:sz w:val="24"/>
          <w:vertAlign w:val="subscript"/>
        </w:rPr>
        <w:t>2</w:t>
      </w:r>
      <w:r>
        <w:rPr>
          <w:rFonts w:ascii="Times New Roman" w:hAnsi="Times New Roman"/>
          <w:noProof/>
          <w:sz w:val="24"/>
        </w:rPr>
        <w:t xml:space="preserve"> za účelem ukládání a pobídek pro zavádění syntetických paliv v odvětví letectví. Kromě toho není třeba vyřazovat povolenky na emise, které se považují za trvale zachycené a využité</w:t>
      </w:r>
      <w:r w:rsidR="007B496E" w:rsidRPr="004B1679">
        <w:rPr>
          <w:rFonts w:ascii="Times New Roman" w:hAnsi="Times New Roman" w:cs="Times New Roman"/>
          <w:noProof/>
          <w:sz w:val="24"/>
          <w:szCs w:val="24"/>
          <w:vertAlign w:val="superscript"/>
        </w:rPr>
        <w:footnoteReference w:id="19"/>
      </w:r>
      <w:r>
        <w:rPr>
          <w:rFonts w:ascii="Times New Roman" w:hAnsi="Times New Roman"/>
          <w:noProof/>
          <w:sz w:val="24"/>
        </w:rPr>
        <w:t>, což producentům emisí poskytuje více možností zachycování CO</w:t>
      </w:r>
      <w:r>
        <w:rPr>
          <w:rFonts w:ascii="Times New Roman" w:hAnsi="Times New Roman"/>
          <w:noProof/>
          <w:sz w:val="24"/>
          <w:vertAlign w:val="subscript"/>
        </w:rPr>
        <w:t>2</w:t>
      </w:r>
      <w:r>
        <w:rPr>
          <w:rFonts w:ascii="Times New Roman" w:hAnsi="Times New Roman"/>
          <w:noProof/>
          <w:sz w:val="24"/>
        </w:rPr>
        <w:t>. Inovační fond EU, který byl zřízen z výnosů systému EU ETS, již podporuje projekty zachycování a ukládání uhlíku v rozsahu přibližně 10 milionů tun CO</w:t>
      </w:r>
      <w:r>
        <w:rPr>
          <w:rFonts w:ascii="Times New Roman" w:hAnsi="Times New Roman"/>
          <w:noProof/>
          <w:sz w:val="24"/>
          <w:vertAlign w:val="subscript"/>
        </w:rPr>
        <w:t>2</w:t>
      </w:r>
      <w:r>
        <w:rPr>
          <w:rFonts w:ascii="Times New Roman" w:hAnsi="Times New Roman"/>
          <w:noProof/>
          <w:sz w:val="24"/>
        </w:rPr>
        <w:t xml:space="preserve"> ročně, které budou uvedeny do provozu již v roce 2027.</w:t>
      </w:r>
    </w:p>
    <w:p w14:paraId="3A761EE3" w14:textId="6533C13E" w:rsidR="007B496E" w:rsidRPr="004B1679" w:rsidRDefault="4DDF4C86" w:rsidP="004B1679">
      <w:pPr>
        <w:spacing w:after="240" w:line="240" w:lineRule="auto"/>
        <w:jc w:val="both"/>
        <w:rPr>
          <w:rStyle w:val="FootnoteReference"/>
          <w:rFonts w:ascii="Times New Roman" w:hAnsi="Times New Roman" w:cs="Times New Roman"/>
          <w:noProof/>
          <w:sz w:val="24"/>
          <w:szCs w:val="24"/>
        </w:rPr>
      </w:pPr>
      <w:r>
        <w:rPr>
          <w:rFonts w:ascii="Times New Roman" w:hAnsi="Times New Roman"/>
          <w:noProof/>
          <w:sz w:val="24"/>
        </w:rPr>
        <w:t>V roce 2021 Komise stanovila ambiciózní cíle pro rok 2030, a to dosáhnout alespoň 20% podílu udržitelného uhlíku na uhlíku používaném jako vstupní surovina v chemickém průmyslu EU a pohltit a trvale uložit alespoň 5 milionů tun CO</w:t>
      </w:r>
      <w:r>
        <w:rPr>
          <w:rFonts w:ascii="Times New Roman" w:hAnsi="Times New Roman"/>
          <w:noProof/>
          <w:sz w:val="24"/>
          <w:vertAlign w:val="subscript"/>
        </w:rPr>
        <w:t>2</w:t>
      </w:r>
      <w:r w:rsidR="00D25E4D" w:rsidRPr="004B1679">
        <w:rPr>
          <w:rStyle w:val="FootnoteReference"/>
          <w:rFonts w:ascii="Times New Roman" w:hAnsi="Times New Roman" w:cs="Times New Roman"/>
          <w:noProof/>
          <w:sz w:val="24"/>
          <w:szCs w:val="24"/>
        </w:rPr>
        <w:footnoteReference w:id="20"/>
      </w:r>
      <w:r>
        <w:rPr>
          <w:rFonts w:ascii="Times New Roman" w:hAnsi="Times New Roman"/>
          <w:noProof/>
          <w:sz w:val="24"/>
        </w:rPr>
        <w:t>. Očekává se, že rámec EU pro certifikaci pohlcování uhlíku</w:t>
      </w:r>
      <w:r w:rsidR="00B04728" w:rsidRPr="004B1679">
        <w:rPr>
          <w:rStyle w:val="FootnoteReference"/>
          <w:rFonts w:ascii="Times New Roman" w:hAnsi="Times New Roman" w:cs="Times New Roman"/>
          <w:noProof/>
          <w:sz w:val="24"/>
          <w:szCs w:val="24"/>
        </w:rPr>
        <w:footnoteReference w:id="21"/>
      </w:r>
      <w:r>
        <w:rPr>
          <w:rFonts w:ascii="Times New Roman" w:hAnsi="Times New Roman"/>
          <w:noProof/>
          <w:sz w:val="24"/>
        </w:rPr>
        <w:t>, který má být spolunormotvůrci brzy přijat, zajistí environmentální integritu certifikovaného pohlcování uhlíku.</w:t>
      </w:r>
    </w:p>
    <w:p w14:paraId="2C7E031F" w14:textId="465CAF7E" w:rsidR="007B496E" w:rsidRPr="004B1679" w:rsidRDefault="487A11AA" w:rsidP="004B1679">
      <w:pPr>
        <w:spacing w:after="240" w:line="240" w:lineRule="auto"/>
        <w:jc w:val="both"/>
        <w:rPr>
          <w:rStyle w:val="FootnoteReference"/>
          <w:rFonts w:ascii="Times New Roman" w:hAnsi="Times New Roman" w:cs="Times New Roman"/>
          <w:noProof/>
          <w:sz w:val="24"/>
          <w:szCs w:val="24"/>
        </w:rPr>
      </w:pPr>
      <w:r>
        <w:rPr>
          <w:rFonts w:ascii="Times New Roman" w:hAnsi="Times New Roman"/>
          <w:noProof/>
          <w:sz w:val="24"/>
        </w:rPr>
        <w:t>Navrhovaný akt o průmyslu pro nulové čisté emise</w:t>
      </w:r>
      <w:r w:rsidR="002D5CAD" w:rsidRPr="004B1679">
        <w:rPr>
          <w:rStyle w:val="FootnoteReference"/>
          <w:rFonts w:ascii="Times New Roman" w:hAnsi="Times New Roman" w:cs="Times New Roman"/>
          <w:noProof/>
          <w:sz w:val="24"/>
          <w:szCs w:val="24"/>
        </w:rPr>
        <w:footnoteReference w:id="22"/>
      </w:r>
      <w:r>
        <w:rPr>
          <w:rFonts w:ascii="Times New Roman" w:hAnsi="Times New Roman"/>
          <w:noProof/>
          <w:sz w:val="24"/>
        </w:rPr>
        <w:t xml:space="preserve"> navíc uznává zachycování a ukládání uhlíku jako strategické technologie pro nulové čisté emise a podporuje zavádění projektů regulačními opatřeními, včetně rychlejších povolovacích postupů. Návrh rovněž obsahuje cíl, aby EU měla do roku 2030 k dispozici kapacitu pro ukládání 50 milionů tun CO</w:t>
      </w:r>
      <w:r>
        <w:rPr>
          <w:rFonts w:ascii="Times New Roman" w:hAnsi="Times New Roman"/>
          <w:noProof/>
          <w:sz w:val="24"/>
          <w:vertAlign w:val="subscript"/>
        </w:rPr>
        <w:t>2</w:t>
      </w:r>
      <w:r>
        <w:rPr>
          <w:rFonts w:ascii="Times New Roman" w:hAnsi="Times New Roman"/>
          <w:noProof/>
          <w:sz w:val="24"/>
        </w:rPr>
        <w:t xml:space="preserve"> ročně, a ukládá producentům ropy a zemního plynu investovat do uvedené prvotní infrastruktury, přičemž uznává specifické know-how odvětví v této oblasti.</w:t>
      </w:r>
    </w:p>
    <w:p w14:paraId="71031BC4" w14:textId="6CC53F79" w:rsidR="007B496E" w:rsidRPr="00C81668" w:rsidRDefault="646548B2" w:rsidP="004B1679">
      <w:pPr>
        <w:spacing w:after="240" w:line="240" w:lineRule="auto"/>
        <w:jc w:val="both"/>
        <w:rPr>
          <w:rFonts w:ascii="Times New Roman" w:hAnsi="Times New Roman"/>
          <w:i/>
          <w:noProof/>
          <w:sz w:val="24"/>
        </w:rPr>
      </w:pPr>
      <w:r>
        <w:rPr>
          <w:rFonts w:ascii="Times New Roman" w:hAnsi="Times New Roman"/>
          <w:noProof/>
          <w:sz w:val="24"/>
        </w:rPr>
        <w:t>Na základě těchto politik již řešení průmyslového hospodaření s uhlíkem zahrnulo do návrhů svých vnitrostátních plánů v oblasti energetiky a klimatu dvacet členských států</w:t>
      </w:r>
      <w:r w:rsidR="000705F3" w:rsidRPr="004B1679">
        <w:rPr>
          <w:rStyle w:val="FootnoteReference"/>
          <w:rFonts w:ascii="Times New Roman" w:hAnsi="Times New Roman" w:cs="Times New Roman"/>
          <w:noProof/>
          <w:sz w:val="24"/>
          <w:szCs w:val="24"/>
        </w:rPr>
        <w:footnoteReference w:id="23"/>
      </w:r>
      <w:r>
        <w:rPr>
          <w:rFonts w:ascii="Times New Roman" w:hAnsi="Times New Roman"/>
          <w:noProof/>
          <w:sz w:val="24"/>
        </w:rPr>
        <w:t>. Členské státy v návrzích svých plánů předpokládají, že v roce 2030 bude ročně zachyceno až 34,1 milionu tun CO</w:t>
      </w:r>
      <w:r>
        <w:rPr>
          <w:rFonts w:ascii="Times New Roman" w:hAnsi="Times New Roman"/>
          <w:noProof/>
          <w:sz w:val="24"/>
          <w:vertAlign w:val="subscript"/>
        </w:rPr>
        <w:t>2</w:t>
      </w:r>
      <w:r>
        <w:rPr>
          <w:rFonts w:ascii="Times New Roman" w:hAnsi="Times New Roman"/>
          <w:noProof/>
          <w:sz w:val="24"/>
        </w:rPr>
        <w:t>, z toho 5,1 milionu tun z biogenních zdrojů</w:t>
      </w:r>
      <w:r w:rsidR="00483197" w:rsidRPr="004B1679">
        <w:rPr>
          <w:rStyle w:val="FootnoteReference"/>
          <w:rFonts w:ascii="Times New Roman" w:eastAsiaTheme="minorEastAsia" w:hAnsi="Times New Roman" w:cs="Times New Roman"/>
          <w:noProof/>
          <w:sz w:val="24"/>
          <w:szCs w:val="24"/>
        </w:rPr>
        <w:footnoteReference w:id="24"/>
      </w:r>
      <w:r>
        <w:rPr>
          <w:rFonts w:ascii="Times New Roman" w:hAnsi="Times New Roman"/>
          <w:noProof/>
          <w:sz w:val="24"/>
        </w:rPr>
        <w:t>. To je třeba porovnat s celkovou kapacitou pro injektáž, kterou členské státy odhadují na 39,3 milionu tun ročně v roce 2030</w:t>
      </w:r>
      <w:r w:rsidR="00F5271C" w:rsidRPr="004B1679">
        <w:rPr>
          <w:rStyle w:val="FootnoteReference"/>
          <w:rFonts w:ascii="Times New Roman" w:hAnsi="Times New Roman" w:cs="Times New Roman"/>
          <w:noProof/>
          <w:sz w:val="24"/>
          <w:szCs w:val="24"/>
        </w:rPr>
        <w:footnoteReference w:id="25"/>
      </w:r>
      <w:r>
        <w:rPr>
          <w:rFonts w:ascii="Times New Roman" w:hAnsi="Times New Roman"/>
          <w:noProof/>
          <w:sz w:val="24"/>
        </w:rPr>
        <w:t>. Podle předložených návrhů vnitrostátních plánů v oblasti energetiky a klimatu by se CO</w:t>
      </w:r>
      <w:r>
        <w:rPr>
          <w:rFonts w:ascii="Times New Roman" w:hAnsi="Times New Roman"/>
          <w:noProof/>
          <w:sz w:val="24"/>
          <w:vertAlign w:val="subscript"/>
        </w:rPr>
        <w:t>2</w:t>
      </w:r>
      <w:r>
        <w:rPr>
          <w:rFonts w:ascii="Times New Roman" w:hAnsi="Times New Roman"/>
          <w:noProof/>
          <w:sz w:val="24"/>
        </w:rPr>
        <w:t xml:space="preserve"> zachycoval především z emisí z procesů, zejména v odvětvích výroby cementu a oceli a zpracování zemního plynu. Členské státy rovněž upřednostňují zachycování uhlíku při výrobě elektřiny, zejména z biomasy, a při výrobě nízkouhlíkového vodíku. Další aplikace pro zachycování uhlíku, které se odrážejí ve vnitrostátních plánech v oblasti energetiky a klimatu, se týkají odvětví rafinace, spalování odpadů a výroby tepla.</w:t>
      </w:r>
    </w:p>
    <w:p w14:paraId="5DA9F329" w14:textId="274C28A4" w:rsidR="00177E0D" w:rsidRPr="004B1679" w:rsidRDefault="00057C0E" w:rsidP="004B1679">
      <w:pPr>
        <w:spacing w:after="240" w:line="240" w:lineRule="auto"/>
        <w:jc w:val="both"/>
        <w:rPr>
          <w:rFonts w:ascii="Times New Roman" w:eastAsiaTheme="minorEastAsia" w:hAnsi="Times New Roman" w:cs="Times New Roman"/>
          <w:noProof/>
          <w:sz w:val="24"/>
          <w:szCs w:val="24"/>
        </w:rPr>
      </w:pPr>
      <w:r>
        <w:rPr>
          <w:rFonts w:ascii="Times New Roman" w:hAnsi="Times New Roman"/>
          <w:noProof/>
          <w:sz w:val="24"/>
        </w:rPr>
        <w:t>Sedm členských států rovněž zahrnulo tyto technologie do svých plánů pro oživení a odolnost. Dánsko a Nizozemsko již mají fungující vnitrostátní systémy dotací na zachycování uhlíku a urychlily opatření k tomu, aby bylo ukládání CO</w:t>
      </w:r>
      <w:r>
        <w:rPr>
          <w:rFonts w:ascii="Times New Roman" w:hAnsi="Times New Roman"/>
          <w:noProof/>
          <w:sz w:val="24"/>
          <w:vertAlign w:val="subscript"/>
        </w:rPr>
        <w:t>2</w:t>
      </w:r>
      <w:r>
        <w:rPr>
          <w:rFonts w:ascii="Times New Roman" w:hAnsi="Times New Roman"/>
          <w:noProof/>
          <w:sz w:val="24"/>
        </w:rPr>
        <w:t xml:space="preserve"> k dispozici. Včetně Norska a Islandu jsou tyto čtyři země průkopníky geologického ukládání CO</w:t>
      </w:r>
      <w:r>
        <w:rPr>
          <w:rFonts w:ascii="Times New Roman" w:hAnsi="Times New Roman"/>
          <w:noProof/>
          <w:sz w:val="24"/>
          <w:vertAlign w:val="subscript"/>
        </w:rPr>
        <w:t>2</w:t>
      </w:r>
      <w:r>
        <w:rPr>
          <w:rFonts w:ascii="Times New Roman" w:hAnsi="Times New Roman"/>
          <w:noProof/>
          <w:sz w:val="24"/>
        </w:rPr>
        <w:t xml:space="preserve"> v průmyslovém měřítku a zaznamenávají rostoucí komerční zájem o licence na ukládání na pevnině i na moři. Strategie hospodaření s uhlíkem v současné době vypracovávají Francie, Německo a Rakousko.</w:t>
      </w:r>
    </w:p>
    <w:p w14:paraId="13A7BD1C" w14:textId="6549A56E" w:rsidR="005755F9" w:rsidRPr="004B1679" w:rsidRDefault="2A0F643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Na podporu zachycování a využívání uhlíku byla v roce 2021 zřízena platforma pro dialog zúčastněných stran, fórum pro zachycování, využívání a ukládání uhlíku (fórum CCUS)</w:t>
      </w:r>
      <w:r w:rsidR="006F2DAE" w:rsidRPr="004B1679">
        <w:rPr>
          <w:rStyle w:val="FootnoteReference"/>
          <w:rFonts w:ascii="Times New Roman" w:hAnsi="Times New Roman" w:cs="Times New Roman"/>
          <w:noProof/>
          <w:sz w:val="24"/>
          <w:szCs w:val="24"/>
        </w:rPr>
        <w:footnoteReference w:id="26"/>
      </w:r>
      <w:r>
        <w:rPr>
          <w:rFonts w:ascii="Times New Roman" w:hAnsi="Times New Roman"/>
          <w:noProof/>
          <w:sz w:val="24"/>
        </w:rPr>
        <w:t>. Pracovní skupiny v rámci fóra CCUS se zaměřily na klíčové otázky související s rozvojem trhu hospodaření s uhlíkem: infrastrukturu (včetně skupiny odborníků pro specifikace/normy týkající se CO</w:t>
      </w:r>
      <w:r>
        <w:rPr>
          <w:rFonts w:ascii="Times New Roman" w:hAnsi="Times New Roman"/>
          <w:noProof/>
          <w:sz w:val="24"/>
          <w:vertAlign w:val="subscript"/>
        </w:rPr>
        <w:t>2</w:t>
      </w:r>
      <w:r>
        <w:rPr>
          <w:rFonts w:ascii="Times New Roman" w:hAnsi="Times New Roman"/>
          <w:noProof/>
          <w:sz w:val="24"/>
        </w:rPr>
        <w:t>), vnímání ze strany veřejnosti a průmyslová partnerství</w:t>
      </w:r>
      <w:r w:rsidR="007B496E" w:rsidRPr="004B1679">
        <w:rPr>
          <w:rStyle w:val="FootnoteReference"/>
          <w:rFonts w:ascii="Times New Roman" w:hAnsi="Times New Roman" w:cs="Times New Roman"/>
          <w:noProof/>
          <w:sz w:val="24"/>
          <w:szCs w:val="24"/>
        </w:rPr>
        <w:footnoteReference w:id="27"/>
      </w:r>
      <w:r>
        <w:rPr>
          <w:rFonts w:ascii="Times New Roman" w:hAnsi="Times New Roman"/>
          <w:noProof/>
          <w:sz w:val="24"/>
        </w:rPr>
        <w:t xml:space="preserve">. Komise hodlá při budoucí práci na průmyslovém hospodaření s uhlíkem z této platformy nadále vycházet. </w:t>
      </w:r>
    </w:p>
    <w:p w14:paraId="2C0AD2D4" w14:textId="25CCCF7E" w:rsidR="00760476" w:rsidRPr="004B1679" w:rsidRDefault="2DC504F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Navzdory politikám podporujícím průmyslové hospodaření s uhlíkem a plánovaným projektům je v Evropě fungujících rozsáhlých projektů omezený počet. Dnešní zkušenosti navíc odhalují řadu problémů, zejména:</w:t>
      </w:r>
    </w:p>
    <w:p w14:paraId="4482CABD" w14:textId="33B91760" w:rsidR="003567E1" w:rsidRPr="004B1679" w:rsidRDefault="007B496E" w:rsidP="004B1679">
      <w:pPr>
        <w:pStyle w:val="ListParagraph"/>
        <w:numPr>
          <w:ilvl w:val="0"/>
          <w:numId w:val="37"/>
        </w:numPr>
        <w:spacing w:after="240" w:line="240" w:lineRule="auto"/>
        <w:jc w:val="both"/>
        <w:rPr>
          <w:rFonts w:ascii="Times New Roman" w:hAnsi="Times New Roman" w:cs="Times New Roman"/>
          <w:noProof/>
          <w:sz w:val="24"/>
          <w:szCs w:val="24"/>
        </w:rPr>
      </w:pPr>
      <w:r>
        <w:rPr>
          <w:rFonts w:ascii="Times New Roman" w:hAnsi="Times New Roman"/>
          <w:noProof/>
          <w:sz w:val="24"/>
        </w:rPr>
        <w:t>obtíže při vytváření životaschopné podnikatelské perspektivy, mimo jiné kvůli značnému požadovanému počátečnímu investičnímu kapitálu, nejistotě ohledně budoucích cen CO</w:t>
      </w:r>
      <w:r>
        <w:rPr>
          <w:rFonts w:ascii="Times New Roman" w:hAnsi="Times New Roman"/>
          <w:noProof/>
          <w:sz w:val="24"/>
          <w:vertAlign w:val="subscript"/>
        </w:rPr>
        <w:t>2</w:t>
      </w:r>
      <w:r>
        <w:rPr>
          <w:rFonts w:ascii="Times New Roman" w:hAnsi="Times New Roman"/>
          <w:noProof/>
          <w:sz w:val="24"/>
        </w:rPr>
        <w:t xml:space="preserve"> a potřebě věnovat zvýšenou pozornost sladění nabídky nízkouhlíkových produktů a poptávky po nich,</w:t>
      </w:r>
    </w:p>
    <w:p w14:paraId="584A07EE" w14:textId="5EC29DA2" w:rsidR="00221B44" w:rsidRPr="004B1679" w:rsidRDefault="003E74DC" w:rsidP="004B1679">
      <w:pPr>
        <w:pStyle w:val="ListParagraph"/>
        <w:numPr>
          <w:ilvl w:val="0"/>
          <w:numId w:val="37"/>
        </w:numPr>
        <w:spacing w:after="240" w:line="240" w:lineRule="auto"/>
        <w:jc w:val="both"/>
        <w:rPr>
          <w:rFonts w:ascii="Times New Roman" w:hAnsi="Times New Roman" w:cs="Times New Roman"/>
          <w:noProof/>
          <w:sz w:val="24"/>
          <w:szCs w:val="24"/>
        </w:rPr>
      </w:pPr>
      <w:r>
        <w:rPr>
          <w:rFonts w:ascii="Times New Roman" w:hAnsi="Times New Roman"/>
          <w:noProof/>
          <w:sz w:val="24"/>
        </w:rPr>
        <w:t>chybějící komplexní regulační rámec pro celý hodnotový řetězec, zejména pro průmyslové pohlcování uhlíku a pro některá využití CO</w:t>
      </w:r>
      <w:r>
        <w:rPr>
          <w:rFonts w:ascii="Times New Roman" w:hAnsi="Times New Roman"/>
          <w:noProof/>
          <w:sz w:val="24"/>
          <w:vertAlign w:val="subscript"/>
        </w:rPr>
        <w:t>2</w:t>
      </w:r>
      <w:r>
        <w:rPr>
          <w:rFonts w:ascii="Times New Roman" w:hAnsi="Times New Roman"/>
          <w:noProof/>
          <w:sz w:val="24"/>
        </w:rPr>
        <w:t xml:space="preserve">, </w:t>
      </w:r>
    </w:p>
    <w:p w14:paraId="69EF1688" w14:textId="7822D050" w:rsidR="00AB5EE2" w:rsidRPr="004B1679" w:rsidRDefault="00430F30" w:rsidP="004B1679">
      <w:pPr>
        <w:pStyle w:val="ListParagraph"/>
        <w:numPr>
          <w:ilvl w:val="0"/>
          <w:numId w:val="37"/>
        </w:numPr>
        <w:spacing w:after="240" w:line="240" w:lineRule="auto"/>
        <w:jc w:val="both"/>
        <w:rPr>
          <w:rFonts w:ascii="Times New Roman" w:hAnsi="Times New Roman" w:cs="Times New Roman"/>
          <w:noProof/>
          <w:sz w:val="24"/>
          <w:szCs w:val="24"/>
        </w:rPr>
      </w:pPr>
      <w:r>
        <w:rPr>
          <w:rFonts w:ascii="Times New Roman" w:hAnsi="Times New Roman"/>
          <w:noProof/>
          <w:sz w:val="24"/>
        </w:rPr>
        <w:t>první podniky zapojené do budování hodnotových řetězců uhlíku se rovněž potýkají s riziky specifickými pro CO</w:t>
      </w:r>
      <w:r>
        <w:rPr>
          <w:rFonts w:ascii="Times New Roman" w:hAnsi="Times New Roman"/>
          <w:noProof/>
          <w:sz w:val="24"/>
          <w:vertAlign w:val="subscript"/>
        </w:rPr>
        <w:t>2</w:t>
      </w:r>
      <w:r>
        <w:rPr>
          <w:rFonts w:ascii="Times New Roman" w:hAnsi="Times New Roman"/>
          <w:noProof/>
          <w:sz w:val="24"/>
        </w:rPr>
        <w:t xml:space="preserve"> napříč hodnotovým řetězcem, jako je odpovědnost za úniky nebo nedostupnost infrastruktury pro přepravu či ukládání, </w:t>
      </w:r>
    </w:p>
    <w:p w14:paraId="75A5B4FC" w14:textId="79878AFC" w:rsidR="00C25DDE" w:rsidRPr="004B1679" w:rsidRDefault="00430F30" w:rsidP="004B1679">
      <w:pPr>
        <w:pStyle w:val="ListParagraph"/>
        <w:numPr>
          <w:ilvl w:val="0"/>
          <w:numId w:val="37"/>
        </w:numPr>
        <w:spacing w:after="240" w:line="240" w:lineRule="auto"/>
        <w:jc w:val="both"/>
        <w:rPr>
          <w:rFonts w:ascii="Times New Roman" w:hAnsi="Times New Roman" w:cs="Times New Roman"/>
          <w:noProof/>
          <w:sz w:val="24"/>
          <w:szCs w:val="24"/>
        </w:rPr>
      </w:pPr>
      <w:r>
        <w:rPr>
          <w:rFonts w:ascii="Times New Roman" w:hAnsi="Times New Roman"/>
          <w:noProof/>
          <w:sz w:val="24"/>
        </w:rPr>
        <w:t>nedostatečnou koordinaci a plánování, zejména v přeshraničním kontextu,</w:t>
      </w:r>
    </w:p>
    <w:p w14:paraId="7FB4B79C" w14:textId="7E68E1AC" w:rsidR="00430F30" w:rsidRPr="004B1679" w:rsidRDefault="00B3661B" w:rsidP="004B1679">
      <w:pPr>
        <w:pStyle w:val="ListParagraph"/>
        <w:numPr>
          <w:ilvl w:val="0"/>
          <w:numId w:val="37"/>
        </w:numPr>
        <w:spacing w:after="240" w:line="240" w:lineRule="auto"/>
        <w:jc w:val="both"/>
        <w:rPr>
          <w:rFonts w:ascii="Times New Roman" w:hAnsi="Times New Roman" w:cs="Times New Roman"/>
          <w:noProof/>
          <w:sz w:val="24"/>
          <w:szCs w:val="24"/>
        </w:rPr>
      </w:pPr>
      <w:r>
        <w:rPr>
          <w:rFonts w:ascii="Times New Roman" w:hAnsi="Times New Roman"/>
          <w:noProof/>
          <w:sz w:val="24"/>
        </w:rPr>
        <w:t>nedostatečné pobídky pro soukromé a veřejné investice, které by potvrdily podnikatelskou perspektivu průmyslového hospodaření s uhlíkem.</w:t>
      </w:r>
    </w:p>
    <w:p w14:paraId="65F69FAC" w14:textId="662108D4" w:rsidR="001F386E" w:rsidRPr="004B1679" w:rsidRDefault="001F38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Obecně vlády v celé EU musí ještě zachycování a ukládání uhlíku uznat jako legitimní a nezbytnou součást řešení pro účely dekarbonizace. </w:t>
      </w:r>
    </w:p>
    <w:p w14:paraId="1378CB74" w14:textId="419C94A1" w:rsidR="00567648" w:rsidRPr="004B1679" w:rsidRDefault="00567648"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Tato strategie se zabývá všemi těmito výzvami na základě již učiněných kroků a politické a ekonomické opodstatněnosti ambicióznějšího průmyslového hospodaření s uhlíkem v Evropě.</w:t>
      </w:r>
    </w:p>
    <w:p w14:paraId="3EA33770" w14:textId="0D6402B6" w:rsidR="00374DD0" w:rsidRPr="004B1679" w:rsidRDefault="00374DD0" w:rsidP="004B1679">
      <w:pPr>
        <w:spacing w:after="240" w:line="240" w:lineRule="auto"/>
        <w:jc w:val="both"/>
        <w:rPr>
          <w:rFonts w:ascii="Times New Roman" w:hAnsi="Times New Roman" w:cs="Times New Roman"/>
          <w:noProof/>
          <w:sz w:val="24"/>
          <w:szCs w:val="24"/>
        </w:rPr>
      </w:pPr>
    </w:p>
    <w:p w14:paraId="7329FC86" w14:textId="3B4B4E06" w:rsidR="00BC6BF5" w:rsidRPr="004B1679" w:rsidRDefault="00992D51" w:rsidP="004B1679">
      <w:pPr>
        <w:pStyle w:val="Heading1"/>
        <w:spacing w:after="240" w:line="240" w:lineRule="auto"/>
        <w:rPr>
          <w:rFonts w:ascii="Times New Roman" w:hAnsi="Times New Roman" w:cs="Times New Roman"/>
          <w:noProof/>
          <w:sz w:val="24"/>
          <w:szCs w:val="24"/>
        </w:rPr>
      </w:pPr>
      <w:bookmarkStart w:id="9" w:name="_Toc152343024"/>
      <w:bookmarkStart w:id="10" w:name="_Toc152343026"/>
      <w:bookmarkStart w:id="11" w:name="_Toc153544135"/>
      <w:bookmarkStart w:id="12" w:name="_Toc152329014"/>
      <w:bookmarkEnd w:id="9"/>
      <w:bookmarkEnd w:id="10"/>
      <w:r>
        <w:rPr>
          <w:rFonts w:ascii="Times New Roman" w:hAnsi="Times New Roman"/>
          <w:noProof/>
          <w:sz w:val="24"/>
        </w:rPr>
        <w:t xml:space="preserve">Vize evropského přístupu k průmyslovému hospodaření s uhlíkem </w:t>
      </w:r>
      <w:bookmarkEnd w:id="11"/>
    </w:p>
    <w:p w14:paraId="43FEB17F" w14:textId="0AB7DA8D" w:rsidR="00BC6BF5" w:rsidRPr="004B1679" w:rsidRDefault="00BC6BF5"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K vytvoření jednotného trhu pro řešení průmyslového hospodaření s uhlíkem jako klíčového stavebního kamene pro dosažení klimatické neutrality v roce 2050 je zapotřebí společný přístup a vize. To zahrnuje příznivý podnikatelský a investiční rámec podpořený ambicióznějšími a dobře koordinovanými politikami na vnitrostátní úrovni, jakož i strategické plánování infrastruktury na úrovni EU, které se opírá o úzkou spolupráci mezi EU a vnitrostátními správními orgány a také podniky, občanskou společností a výzkumnými komunitami.</w:t>
      </w:r>
    </w:p>
    <w:p w14:paraId="026EDE55" w14:textId="0F8EF276" w:rsidR="00BC6BF5" w:rsidRPr="004B1679" w:rsidRDefault="008A3D50"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Aby toho Evropa dosáhla, bude muset v Evropě zavést rozsáhlé hodnotové řetězce uhlíku na podporu různých fází průmyslového hospodaření s uhlíkem. </w:t>
      </w:r>
    </w:p>
    <w:p w14:paraId="5D0A0353" w14:textId="3DD0AB2E" w:rsidR="00BC6BF5" w:rsidRPr="004B1679" w:rsidRDefault="00912DE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Strategickým cílem EU pro rok 2030 je zavedení kapacity pro ukládání CO</w:t>
      </w:r>
      <w:r>
        <w:rPr>
          <w:rFonts w:ascii="Times New Roman" w:hAnsi="Times New Roman"/>
          <w:noProof/>
          <w:sz w:val="24"/>
          <w:vertAlign w:val="subscript"/>
        </w:rPr>
        <w:t>2</w:t>
      </w:r>
      <w:r>
        <w:rPr>
          <w:rFonts w:ascii="Times New Roman" w:hAnsi="Times New Roman"/>
          <w:noProof/>
          <w:sz w:val="24"/>
        </w:rPr>
        <w:t xml:space="preserve"> v objemu nejméně 50 milionů tun ročně</w:t>
      </w:r>
      <w:r w:rsidR="00BC6BF5" w:rsidRPr="004B1679">
        <w:rPr>
          <w:rStyle w:val="FootnoteReference"/>
          <w:rFonts w:ascii="Times New Roman" w:hAnsi="Times New Roman" w:cs="Times New Roman"/>
          <w:noProof/>
          <w:sz w:val="24"/>
          <w:szCs w:val="24"/>
        </w:rPr>
        <w:footnoteReference w:id="28"/>
      </w:r>
      <w:r>
        <w:rPr>
          <w:rFonts w:ascii="Times New Roman" w:hAnsi="Times New Roman"/>
          <w:noProof/>
          <w:sz w:val="24"/>
        </w:rPr>
        <w:t xml:space="preserve"> spolu se souvisejícími způsoby přepravy, které zahrnují potrubí, lodě, vlaky a nákladní vozidla, v závislosti na podnikatelské perspektivě jednotlivých variant.</w:t>
      </w:r>
    </w:p>
    <w:p w14:paraId="3D985043" w14:textId="52FD1C9D" w:rsidR="00BC6BF5" w:rsidRPr="004B1679" w:rsidRDefault="3FBF15FB"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Cíle pro rok 2030 v oblasti využívání vodíku z obnovitelných zdrojů v průmyslu a dopravě budou motivovat k využívání CO</w:t>
      </w:r>
      <w:r>
        <w:rPr>
          <w:rFonts w:ascii="Times New Roman" w:hAnsi="Times New Roman"/>
          <w:noProof/>
          <w:sz w:val="24"/>
          <w:vertAlign w:val="subscript"/>
        </w:rPr>
        <w:t>2</w:t>
      </w:r>
      <w:r>
        <w:rPr>
          <w:rFonts w:ascii="Times New Roman" w:hAnsi="Times New Roman"/>
          <w:noProof/>
          <w:sz w:val="24"/>
        </w:rPr>
        <w:t xml:space="preserve"> pro výrobu metanolu a e-paliv. Očekává se, že v Evropě vzniknou první infrastrukturní uzly a průmyslové klastry v oblasti CO</w:t>
      </w:r>
      <w:r>
        <w:rPr>
          <w:rFonts w:ascii="Times New Roman" w:hAnsi="Times New Roman"/>
          <w:noProof/>
          <w:sz w:val="24"/>
          <w:vertAlign w:val="subscript"/>
        </w:rPr>
        <w:t>2</w:t>
      </w:r>
      <w:r>
        <w:rPr>
          <w:rFonts w:ascii="Times New Roman" w:hAnsi="Times New Roman"/>
          <w:noProof/>
          <w:sz w:val="24"/>
        </w:rPr>
        <w:t>, které budou sloužit projektům zachycování CO</w:t>
      </w:r>
      <w:r>
        <w:rPr>
          <w:rFonts w:ascii="Times New Roman" w:hAnsi="Times New Roman"/>
          <w:noProof/>
          <w:sz w:val="24"/>
          <w:vertAlign w:val="subscript"/>
        </w:rPr>
        <w:t>2</w:t>
      </w:r>
      <w:r>
        <w:rPr>
          <w:rFonts w:ascii="Times New Roman" w:hAnsi="Times New Roman"/>
          <w:noProof/>
          <w:sz w:val="24"/>
        </w:rPr>
        <w:t xml:space="preserve"> podporovaným z vnitrostátních a unijních programů financování, z nichž mnohé jsou závislé na přeshraniční přepravě CO</w:t>
      </w:r>
      <w:r>
        <w:rPr>
          <w:rFonts w:ascii="Times New Roman" w:hAnsi="Times New Roman"/>
          <w:noProof/>
          <w:sz w:val="24"/>
          <w:vertAlign w:val="subscript"/>
        </w:rPr>
        <w:t>2</w:t>
      </w:r>
      <w:r>
        <w:rPr>
          <w:rFonts w:ascii="Times New Roman" w:hAnsi="Times New Roman"/>
          <w:noProof/>
          <w:sz w:val="24"/>
        </w:rPr>
        <w:t>. V této rané fázi rozvoje přepravy CO</w:t>
      </w:r>
      <w:r>
        <w:rPr>
          <w:rFonts w:ascii="Times New Roman" w:hAnsi="Times New Roman"/>
          <w:noProof/>
          <w:sz w:val="24"/>
          <w:vertAlign w:val="subscript"/>
        </w:rPr>
        <w:t>2</w:t>
      </w:r>
      <w:r>
        <w:rPr>
          <w:rFonts w:ascii="Times New Roman" w:hAnsi="Times New Roman"/>
          <w:noProof/>
          <w:sz w:val="24"/>
        </w:rPr>
        <w:t xml:space="preserve"> se většina přepravy CO</w:t>
      </w:r>
      <w:r>
        <w:rPr>
          <w:rFonts w:ascii="Times New Roman" w:hAnsi="Times New Roman"/>
          <w:noProof/>
          <w:sz w:val="24"/>
          <w:vertAlign w:val="subscript"/>
        </w:rPr>
        <w:t>2</w:t>
      </w:r>
      <w:r>
        <w:rPr>
          <w:rFonts w:ascii="Times New Roman" w:hAnsi="Times New Roman"/>
          <w:noProof/>
          <w:sz w:val="24"/>
        </w:rPr>
        <w:t xml:space="preserve"> uskuteční prostřednictvím alternativních forem přepravy na pobřeží, následovat bude přeprava do míst ukládání na moři. Vedle vzniku těchto infrastrukturních uzlů pro CO</w:t>
      </w:r>
      <w:r>
        <w:rPr>
          <w:rFonts w:ascii="Times New Roman" w:hAnsi="Times New Roman"/>
          <w:noProof/>
          <w:sz w:val="24"/>
          <w:vertAlign w:val="subscript"/>
        </w:rPr>
        <w:t>2</w:t>
      </w:r>
      <w:r>
        <w:rPr>
          <w:rFonts w:ascii="Times New Roman" w:hAnsi="Times New Roman"/>
          <w:noProof/>
          <w:sz w:val="24"/>
        </w:rPr>
        <w:t xml:space="preserve"> se podepisují první komerční dohody o odběru pro zachycování a ukládání CO</w:t>
      </w:r>
      <w:r>
        <w:rPr>
          <w:rFonts w:ascii="Times New Roman" w:hAnsi="Times New Roman"/>
          <w:noProof/>
          <w:sz w:val="24"/>
          <w:vertAlign w:val="subscript"/>
        </w:rPr>
        <w:t>2</w:t>
      </w:r>
      <w:r>
        <w:rPr>
          <w:rFonts w:ascii="Times New Roman" w:hAnsi="Times New Roman"/>
          <w:noProof/>
          <w:sz w:val="24"/>
        </w:rPr>
        <w:t>, zejména pro průmyslová zařízení, kde jsou náklady na zachycování uhlíku relativně nízké. Investice do těchto uzlů usnadní nová pravidla interoperability infrastruktury pro přepravu CO</w:t>
      </w:r>
      <w:r>
        <w:rPr>
          <w:rFonts w:ascii="Times New Roman" w:hAnsi="Times New Roman"/>
          <w:noProof/>
          <w:sz w:val="24"/>
          <w:vertAlign w:val="subscript"/>
        </w:rPr>
        <w:t>2</w:t>
      </w:r>
      <w:r>
        <w:rPr>
          <w:rFonts w:ascii="Times New Roman" w:hAnsi="Times New Roman"/>
          <w:noProof/>
          <w:sz w:val="24"/>
        </w:rPr>
        <w:t xml:space="preserve"> v celé EU, včetně minimálních norem kvality CO</w:t>
      </w:r>
      <w:r>
        <w:rPr>
          <w:rFonts w:ascii="Times New Roman" w:hAnsi="Times New Roman"/>
          <w:noProof/>
          <w:sz w:val="24"/>
          <w:vertAlign w:val="subscript"/>
        </w:rPr>
        <w:t>2</w:t>
      </w:r>
      <w:r>
        <w:rPr>
          <w:rFonts w:ascii="Times New Roman" w:hAnsi="Times New Roman"/>
          <w:noProof/>
          <w:sz w:val="24"/>
        </w:rPr>
        <w:t>, jež zajistí volný tok CO</w:t>
      </w:r>
      <w:r>
        <w:rPr>
          <w:rFonts w:ascii="Times New Roman" w:hAnsi="Times New Roman"/>
          <w:noProof/>
          <w:sz w:val="24"/>
          <w:vertAlign w:val="subscript"/>
        </w:rPr>
        <w:t>2</w:t>
      </w:r>
      <w:r>
        <w:rPr>
          <w:rFonts w:ascii="Times New Roman" w:hAnsi="Times New Roman"/>
          <w:noProof/>
          <w:sz w:val="24"/>
        </w:rPr>
        <w:t xml:space="preserve"> po celém EHP.</w:t>
      </w:r>
    </w:p>
    <w:p w14:paraId="174C015E" w14:textId="6B43EBC5" w:rsidR="00BC6BF5" w:rsidRPr="004B1679" w:rsidRDefault="720E060F"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Do roku 2040 by se měla většina hodnotových řetězců uhlíku stát ekonomicky životaschopnými pro splnění cílů EU v oblasti klimatu na základě CO</w:t>
      </w:r>
      <w:r>
        <w:rPr>
          <w:rFonts w:ascii="Times New Roman" w:hAnsi="Times New Roman"/>
          <w:noProof/>
          <w:sz w:val="24"/>
          <w:vertAlign w:val="subscript"/>
        </w:rPr>
        <w:t>2</w:t>
      </w:r>
      <w:r>
        <w:rPr>
          <w:rFonts w:ascii="Times New Roman" w:hAnsi="Times New Roman"/>
          <w:noProof/>
          <w:sz w:val="24"/>
        </w:rPr>
        <w:t xml:space="preserve"> jako obchodovatelné komodity pro ukládání nebo využití v rámci jednotného trhu EU. Využita by mohla být až třetina zachyceného CO</w:t>
      </w:r>
      <w:r>
        <w:rPr>
          <w:rFonts w:ascii="Times New Roman" w:hAnsi="Times New Roman"/>
          <w:noProof/>
          <w:sz w:val="24"/>
          <w:vertAlign w:val="subscript"/>
        </w:rPr>
        <w:t>2</w:t>
      </w:r>
      <w:r>
        <w:rPr>
          <w:rFonts w:ascii="Times New Roman" w:hAnsi="Times New Roman"/>
          <w:noProof/>
          <w:sz w:val="24"/>
        </w:rPr>
        <w:t>. Tyto hodnotové řetězce by potřebovaly infrastrukturu pro přepravu a ukládání v celé EU, přičemž hlavním způsobem přepravy by bylo potrubí, jakož i možnosti lodní přepravy. Infrastruktura umožňuje přeshraniční přepravu zachyceného CO</w:t>
      </w:r>
      <w:r>
        <w:rPr>
          <w:rFonts w:ascii="Times New Roman" w:hAnsi="Times New Roman"/>
          <w:noProof/>
          <w:sz w:val="24"/>
          <w:vertAlign w:val="subscript"/>
        </w:rPr>
        <w:t>2</w:t>
      </w:r>
      <w:r>
        <w:rPr>
          <w:rFonts w:ascii="Times New Roman" w:hAnsi="Times New Roman"/>
          <w:noProof/>
          <w:sz w:val="24"/>
        </w:rPr>
        <w:t xml:space="preserve"> buď za účelem uložení, nebo využití, a to na základě regulačního prostředí, které zaručuje nediskriminační přístup ke konkurenčním službám přepravy a ukládání. Normou by se stalo zachycování těžko odstranitelných emisí CO</w:t>
      </w:r>
      <w:r>
        <w:rPr>
          <w:rFonts w:ascii="Times New Roman" w:hAnsi="Times New Roman"/>
          <w:noProof/>
          <w:sz w:val="24"/>
          <w:vertAlign w:val="subscript"/>
        </w:rPr>
        <w:t>2</w:t>
      </w:r>
      <w:r>
        <w:rPr>
          <w:rFonts w:ascii="Times New Roman" w:hAnsi="Times New Roman"/>
          <w:noProof/>
          <w:sz w:val="24"/>
        </w:rPr>
        <w:t xml:space="preserve"> v průmyslových odvětvích, včetně všech relevantních zbývajících zdrojů emisí z průmyslových procesů. Pro splnění cíle čistého snížení emisí skleníkových plynů do roku 2040 by měla být úroveň zachycování biogenního a atmosférického CO</w:t>
      </w:r>
      <w:r>
        <w:rPr>
          <w:rFonts w:ascii="Times New Roman" w:hAnsi="Times New Roman"/>
          <w:noProof/>
          <w:sz w:val="24"/>
          <w:vertAlign w:val="subscript"/>
        </w:rPr>
        <w:t>2</w:t>
      </w:r>
      <w:r>
        <w:rPr>
          <w:rFonts w:ascii="Times New Roman" w:hAnsi="Times New Roman"/>
          <w:noProof/>
          <w:sz w:val="24"/>
        </w:rPr>
        <w:t xml:space="preserve"> srovnatelná se zachycováním fosilního CO</w:t>
      </w:r>
      <w:r>
        <w:rPr>
          <w:rFonts w:ascii="Times New Roman" w:hAnsi="Times New Roman"/>
          <w:noProof/>
          <w:sz w:val="24"/>
          <w:vertAlign w:val="subscript"/>
        </w:rPr>
        <w:t>2</w:t>
      </w:r>
      <w:r>
        <w:rPr>
          <w:rFonts w:ascii="Times New Roman" w:hAnsi="Times New Roman"/>
          <w:noProof/>
          <w:sz w:val="24"/>
        </w:rPr>
        <w:t xml:space="preserve"> již do roku 2040 a nakonec by měla uvedené úrovně překročit (viz obrázek 1).</w:t>
      </w:r>
    </w:p>
    <w:p w14:paraId="3E49E30A" w14:textId="204DD28C" w:rsidR="3EBFC3C2" w:rsidRPr="004B1679" w:rsidRDefault="3EBFC3C2"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Po roce 2040 by se průmyslové hospodaření s uhlíkem mělo stát nedílnou součástí hospodářského systému EU a biogenní nebo atmosférický uhlík by se měl stát hlavním zdrojem pro průmyslové procesy nebo paliva používaná v odvětví dopravy založené na uhlíku. Veškerý zbývající </w:t>
      </w:r>
      <w:r>
        <w:rPr>
          <w:rFonts w:ascii="Times New Roman" w:hAnsi="Times New Roman"/>
          <w:noProof/>
          <w:color w:val="000000" w:themeColor="text1"/>
          <w:sz w:val="24"/>
        </w:rPr>
        <w:t>CO</w:t>
      </w:r>
      <w:r>
        <w:rPr>
          <w:rFonts w:ascii="Times New Roman" w:hAnsi="Times New Roman"/>
          <w:noProof/>
          <w:color w:val="000000" w:themeColor="text1"/>
          <w:sz w:val="24"/>
          <w:vertAlign w:val="subscript"/>
        </w:rPr>
        <w:t>2</w:t>
      </w:r>
      <w:r>
        <w:rPr>
          <w:rFonts w:ascii="Times New Roman" w:hAnsi="Times New Roman"/>
          <w:noProof/>
          <w:color w:val="000000" w:themeColor="text1"/>
          <w:sz w:val="24"/>
        </w:rPr>
        <w:t xml:space="preserve"> založený na </w:t>
      </w:r>
      <w:r>
        <w:rPr>
          <w:rFonts w:ascii="Times New Roman" w:hAnsi="Times New Roman"/>
          <w:noProof/>
          <w:sz w:val="24"/>
        </w:rPr>
        <w:t xml:space="preserve">fosilních palivech by musel být zachycen a pro negativní emise by existovala silná podnikatelská perspektiva. </w:t>
      </w:r>
    </w:p>
    <w:p w14:paraId="59DD439F" w14:textId="76517583" w:rsidR="00BC6BF5" w:rsidRPr="004B1679" w:rsidRDefault="002F022B"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Dosažení této vize dobře fungujícího a konkurenčního trhu se zachyceným CO</w:t>
      </w:r>
      <w:r>
        <w:rPr>
          <w:rFonts w:ascii="Times New Roman" w:hAnsi="Times New Roman"/>
          <w:noProof/>
          <w:sz w:val="24"/>
          <w:vertAlign w:val="subscript"/>
        </w:rPr>
        <w:t>2</w:t>
      </w:r>
      <w:r>
        <w:rPr>
          <w:rFonts w:ascii="Times New Roman" w:hAnsi="Times New Roman"/>
          <w:noProof/>
          <w:sz w:val="24"/>
        </w:rPr>
        <w:t xml:space="preserve"> vyžaduje partnerství s průmyslem a členskými státy a zdroje na vytvoření soudržného politického rámce, který poskytne regulační jistotu a pobídky pro investice do zachycování, ukládání, využívání a pohlcování uhlíku. Jedná se o technologie, které jsou nezbytné pro dosažení klimatické neutrality a pro podporu účinných investic do infrastruktury v oblasti přepravy a ukládání.</w:t>
      </w:r>
    </w:p>
    <w:p w14:paraId="65807C1B" w14:textId="77777777" w:rsidR="002F022B" w:rsidRPr="004B1679" w:rsidRDefault="002F022B" w:rsidP="004B1679">
      <w:pPr>
        <w:spacing w:after="240" w:line="240" w:lineRule="auto"/>
        <w:jc w:val="both"/>
        <w:rPr>
          <w:rFonts w:ascii="Times New Roman" w:hAnsi="Times New Roman" w:cs="Times New Roman"/>
          <w:noProof/>
          <w:sz w:val="24"/>
          <w:szCs w:val="24"/>
        </w:rPr>
      </w:pPr>
    </w:p>
    <w:p w14:paraId="43A3EC6D" w14:textId="7D496BE5" w:rsidR="007B496E" w:rsidRPr="004B1679" w:rsidRDefault="009509A9" w:rsidP="004B1679">
      <w:pPr>
        <w:pStyle w:val="Heading1"/>
        <w:tabs>
          <w:tab w:val="num" w:pos="360"/>
        </w:tabs>
        <w:spacing w:after="240" w:line="240" w:lineRule="auto"/>
        <w:ind w:left="0" w:firstLine="0"/>
        <w:rPr>
          <w:rFonts w:ascii="Times New Roman" w:hAnsi="Times New Roman" w:cs="Times New Roman"/>
          <w:noProof/>
          <w:sz w:val="24"/>
          <w:szCs w:val="24"/>
        </w:rPr>
      </w:pPr>
      <w:bookmarkStart w:id="13" w:name="_Toc153544136"/>
      <w:r>
        <w:rPr>
          <w:rFonts w:ascii="Times New Roman" w:hAnsi="Times New Roman"/>
          <w:noProof/>
          <w:sz w:val="24"/>
        </w:rPr>
        <w:t>Představa politického rámce pro zavádění řešení průmyslového hospodaření s uhlíkem</w:t>
      </w:r>
      <w:bookmarkEnd w:id="12"/>
      <w:bookmarkEnd w:id="13"/>
    </w:p>
    <w:p w14:paraId="67F4466F" w14:textId="0473A36B" w:rsidR="00A179E0" w:rsidRPr="004B1679" w:rsidRDefault="00B0305B"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Zachycování emisí CO</w:t>
      </w:r>
      <w:r>
        <w:rPr>
          <w:rFonts w:ascii="Times New Roman" w:hAnsi="Times New Roman"/>
          <w:noProof/>
          <w:sz w:val="24"/>
          <w:vertAlign w:val="subscript"/>
        </w:rPr>
        <w:t>2</w:t>
      </w:r>
      <w:r>
        <w:rPr>
          <w:rFonts w:ascii="Times New Roman" w:hAnsi="Times New Roman"/>
          <w:noProof/>
          <w:sz w:val="24"/>
        </w:rPr>
        <w:t xml:space="preserve"> je společným výchozím bodem pro všechny cesty průmyslového hospodaření s uhlíkem: zachycování a ukládání uhlíku (CCS), pohlcování uhlíku a zachycování a využívání uhlíku (CCU). Kromě využívání a ukládání CO</w:t>
      </w:r>
      <w:r>
        <w:rPr>
          <w:rFonts w:ascii="Times New Roman" w:hAnsi="Times New Roman"/>
          <w:noProof/>
          <w:sz w:val="24"/>
          <w:vertAlign w:val="subscript"/>
        </w:rPr>
        <w:t>2</w:t>
      </w:r>
      <w:r>
        <w:rPr>
          <w:rFonts w:ascii="Times New Roman" w:hAnsi="Times New Roman"/>
          <w:noProof/>
          <w:sz w:val="24"/>
        </w:rPr>
        <w:t xml:space="preserve"> v místě je navíc zapotřebí infrastruktura pro přepravu CO</w:t>
      </w:r>
      <w:r>
        <w:rPr>
          <w:rFonts w:ascii="Times New Roman" w:hAnsi="Times New Roman"/>
          <w:noProof/>
          <w:sz w:val="24"/>
          <w:vertAlign w:val="subscript"/>
        </w:rPr>
        <w:t>2</w:t>
      </w:r>
      <w:r>
        <w:rPr>
          <w:rFonts w:ascii="Times New Roman" w:hAnsi="Times New Roman"/>
          <w:noProof/>
          <w:sz w:val="24"/>
        </w:rPr>
        <w:t>, která umožní zavedení různých cest a vytvoření jednotného trhu s CO</w:t>
      </w:r>
      <w:r>
        <w:rPr>
          <w:rFonts w:ascii="Times New Roman" w:hAnsi="Times New Roman"/>
          <w:noProof/>
          <w:sz w:val="24"/>
          <w:vertAlign w:val="subscript"/>
        </w:rPr>
        <w:t>2</w:t>
      </w:r>
      <w:r>
        <w:rPr>
          <w:rFonts w:ascii="Times New Roman" w:hAnsi="Times New Roman"/>
          <w:noProof/>
          <w:sz w:val="24"/>
        </w:rPr>
        <w:t xml:space="preserve"> v Evropě.</w:t>
      </w:r>
    </w:p>
    <w:p w14:paraId="4B8B9969" w14:textId="73D25D14" w:rsidR="00CC03AF" w:rsidRPr="00C81668" w:rsidRDefault="457538B7" w:rsidP="00E8299E">
      <w:pPr>
        <w:pStyle w:val="Heading3"/>
        <w:keepNext/>
        <w:rPr>
          <w:noProof/>
        </w:rPr>
      </w:pPr>
      <w:bookmarkStart w:id="14" w:name="_Toc152329021"/>
      <w:bookmarkStart w:id="15" w:name="_Toc153544137"/>
      <w:r>
        <w:rPr>
          <w:b/>
          <w:noProof/>
        </w:rPr>
        <w:t xml:space="preserve">Obrázek 2: </w:t>
      </w:r>
      <w:r>
        <w:rPr>
          <w:noProof/>
        </w:rPr>
        <w:t>Popis hodnotových řetězců CO</w:t>
      </w:r>
      <w:r>
        <w:rPr>
          <w:noProof/>
          <w:vertAlign w:val="subscript"/>
        </w:rPr>
        <w:t>2</w:t>
      </w:r>
      <w:r>
        <w:rPr>
          <w:noProof/>
        </w:rPr>
        <w:t xml:space="preserve"> </w:t>
      </w:r>
    </w:p>
    <w:p w14:paraId="59A5CC67" w14:textId="74384522" w:rsidR="00E82B03" w:rsidRDefault="007A25BE" w:rsidP="004B1679">
      <w:pPr>
        <w:spacing w:after="240" w:line="240" w:lineRule="auto"/>
        <w:jc w:val="both"/>
        <w:rPr>
          <w:rFonts w:ascii="Times New Roman" w:hAnsi="Times New Roman" w:cs="Times New Roman"/>
          <w:noProof/>
          <w:sz w:val="24"/>
          <w:szCs w:val="24"/>
        </w:rPr>
      </w:pPr>
      <w:r>
        <w:rPr>
          <w:noProof/>
          <w:color w:val="FF0000"/>
          <w:lang w:val="en-GB" w:eastAsia="en-GB"/>
        </w:rPr>
        <mc:AlternateContent>
          <mc:Choice Requires="wpg">
            <w:drawing>
              <wp:inline distT="0" distB="0" distL="0" distR="0" wp14:anchorId="2DC11939" wp14:editId="72ED4BCB">
                <wp:extent cx="6248400" cy="2076450"/>
                <wp:effectExtent l="0" t="0" r="0" b="0"/>
                <wp:docPr id="33" name="Group 33"/>
                <wp:cNvGraphicFramePr/>
                <a:graphic xmlns:a="http://schemas.openxmlformats.org/drawingml/2006/main">
                  <a:graphicData uri="http://schemas.microsoft.com/office/word/2010/wordprocessingGroup">
                    <wpg:wgp>
                      <wpg:cNvGrpSpPr/>
                      <wpg:grpSpPr>
                        <a:xfrm>
                          <a:off x="0" y="0"/>
                          <a:ext cx="6248400" cy="2076450"/>
                          <a:chOff x="468" y="0"/>
                          <a:chExt cx="6708177" cy="2025649"/>
                        </a:xfrm>
                      </wpg:grpSpPr>
                      <wpg:grpSp>
                        <wpg:cNvPr id="28" name="Group 28"/>
                        <wpg:cNvGrpSpPr/>
                        <wpg:grpSpPr>
                          <a:xfrm>
                            <a:off x="468" y="0"/>
                            <a:ext cx="6708177" cy="2025649"/>
                            <a:chOff x="468" y="0"/>
                            <a:chExt cx="6708177" cy="2025649"/>
                          </a:xfrm>
                        </wpg:grpSpPr>
                        <wpg:grpSp>
                          <wpg:cNvPr id="27" name="Group 27"/>
                          <wpg:cNvGrpSpPr/>
                          <wpg:grpSpPr>
                            <a:xfrm>
                              <a:off x="468" y="0"/>
                              <a:ext cx="6708177" cy="2025649"/>
                              <a:chOff x="468" y="0"/>
                              <a:chExt cx="6708177" cy="2025649"/>
                            </a:xfrm>
                          </wpg:grpSpPr>
                          <pic:pic xmlns:pic="http://schemas.openxmlformats.org/drawingml/2006/picture">
                            <pic:nvPicPr>
                              <pic:cNvPr id="1" name="Picture 1"/>
                              <pic:cNvPicPr>
                                <a:picLocks noChangeAspect="1"/>
                              </pic:cNvPicPr>
                            </pic:nvPicPr>
                            <pic:blipFill>
                              <a:blip r:embed="rId17">
                                <a:extLst>
                                  <a:ext uri="{28A0092B-C50C-407E-A947-70E740481C1C}">
                                    <a14:useLocalDpi xmlns:a14="http://schemas.microsoft.com/office/drawing/2010/main" val="0"/>
                                  </a:ext>
                                </a:extLst>
                              </a:blip>
                              <a:srcRect/>
                              <a:stretch/>
                            </pic:blipFill>
                            <pic:spPr>
                              <a:xfrm>
                                <a:off x="468" y="0"/>
                                <a:ext cx="6641163" cy="2025649"/>
                              </a:xfrm>
                              <a:prstGeom prst="rect">
                                <a:avLst/>
                              </a:prstGeom>
                            </pic:spPr>
                          </pic:pic>
                          <wpg:grpSp>
                            <wpg:cNvPr id="26" name="Group 26"/>
                            <wpg:cNvGrpSpPr/>
                            <wpg:grpSpPr>
                              <a:xfrm>
                                <a:off x="71561" y="93815"/>
                                <a:ext cx="6637084" cy="1888471"/>
                                <a:chOff x="0" y="6350"/>
                                <a:chExt cx="6637084" cy="1888471"/>
                              </a:xfrm>
                            </wpg:grpSpPr>
                            <wps:wsp>
                              <wps:cNvPr id="36" name="Text Box 36"/>
                              <wps:cNvSpPr txBox="1"/>
                              <wps:spPr>
                                <a:xfrm>
                                  <a:off x="0" y="691763"/>
                                  <a:ext cx="675861" cy="418200"/>
                                </a:xfrm>
                                <a:prstGeom prst="rect">
                                  <a:avLst/>
                                </a:prstGeom>
                                <a:noFill/>
                                <a:ln w="6350">
                                  <a:noFill/>
                                </a:ln>
                              </wps:spPr>
                              <wps:txbx>
                                <w:txbxContent>
                                  <w:p w14:paraId="0F6050A7" w14:textId="77777777" w:rsidR="007A25BE" w:rsidRPr="007B4A93" w:rsidRDefault="007A25BE" w:rsidP="006F61A6">
                                    <w:pPr>
                                      <w:adjustRightInd w:val="0"/>
                                      <w:spacing w:after="0"/>
                                      <w:jc w:val="center"/>
                                      <w:rPr>
                                        <w:rFonts w:ascii="ECSquareSansPro" w:hAnsi="ECSquareSansPro" w:cs="ECSquareSansPro"/>
                                        <w:sz w:val="15"/>
                                        <w:szCs w:val="15"/>
                                      </w:rPr>
                                    </w:pPr>
                                    <w:r>
                                      <w:rPr>
                                        <w:rFonts w:ascii="ECSquareSansPro" w:hAnsi="ECSquareSansPro"/>
                                        <w:sz w:val="15"/>
                                      </w:rPr>
                                      <w:t>Emise</w:t>
                                    </w:r>
                                  </w:p>
                                  <w:p w14:paraId="7D02D53B" w14:textId="77777777" w:rsidR="007A25BE" w:rsidRPr="007B4A93" w:rsidRDefault="007A25BE" w:rsidP="007A25BE">
                                    <w:pPr>
                                      <w:jc w:val="center"/>
                                      <w:rPr>
                                        <w:sz w:val="15"/>
                                        <w:szCs w:val="15"/>
                                      </w:rPr>
                                    </w:pPr>
                                    <w:r>
                                      <w:rPr>
                                        <w:rFonts w:ascii="ECSquareSansPro" w:hAnsi="ECSquareSansPro"/>
                                        <w:sz w:val="15"/>
                                      </w:rPr>
                                      <w:t>z procesů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542460" y="747422"/>
                                  <a:ext cx="818070" cy="214685"/>
                                </a:xfrm>
                                <a:prstGeom prst="rect">
                                  <a:avLst/>
                                </a:prstGeom>
                                <a:noFill/>
                                <a:ln w="6350">
                                  <a:noFill/>
                                </a:ln>
                              </wps:spPr>
                              <wps:txbx>
                                <w:txbxContent>
                                  <w:p w14:paraId="70BB2BF8" w14:textId="77777777" w:rsidR="007A25BE" w:rsidRPr="007B4A93" w:rsidRDefault="007A25BE" w:rsidP="007A25BE">
                                    <w:pPr>
                                      <w:jc w:val="center"/>
                                      <w:rPr>
                                        <w:sz w:val="15"/>
                                        <w:szCs w:val="15"/>
                                      </w:rPr>
                                    </w:pPr>
                                    <w:r>
                                      <w:rPr>
                                        <w:rFonts w:ascii="ECSquareSansPro" w:hAnsi="ECSquareSansPro"/>
                                        <w:sz w:val="15"/>
                                      </w:rPr>
                                      <w:t>Fosilní palivo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232336" y="739470"/>
                                  <a:ext cx="683813" cy="222637"/>
                                </a:xfrm>
                                <a:prstGeom prst="rect">
                                  <a:avLst/>
                                </a:prstGeom>
                                <a:noFill/>
                                <a:ln w="6350">
                                  <a:noFill/>
                                </a:ln>
                              </wps:spPr>
                              <wps:txbx>
                                <w:txbxContent>
                                  <w:p w14:paraId="5792CCE4" w14:textId="77777777" w:rsidR="007A25BE" w:rsidRPr="007B4A93" w:rsidRDefault="007A25BE" w:rsidP="007A25BE">
                                    <w:pPr>
                                      <w:jc w:val="center"/>
                                      <w:rPr>
                                        <w:sz w:val="15"/>
                                        <w:szCs w:val="15"/>
                                      </w:rPr>
                                    </w:pPr>
                                    <w:r>
                                      <w:rPr>
                                        <w:rFonts w:ascii="ECSquareSansPro" w:hAnsi="ECSquareSansPro"/>
                                        <w:sz w:val="15"/>
                                      </w:rPr>
                                      <w:t>Biogenní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830921" y="699715"/>
                                  <a:ext cx="734856" cy="333375"/>
                                </a:xfrm>
                                <a:prstGeom prst="rect">
                                  <a:avLst/>
                                </a:prstGeom>
                                <a:noFill/>
                                <a:ln w="6350">
                                  <a:noFill/>
                                </a:ln>
                              </wps:spPr>
                              <wps:txbx>
                                <w:txbxContent>
                                  <w:p w14:paraId="35CB3426" w14:textId="77777777" w:rsidR="007A25BE" w:rsidRDefault="007A25BE" w:rsidP="006F61A6">
                                    <w:pPr>
                                      <w:spacing w:after="0"/>
                                      <w:jc w:val="center"/>
                                      <w:rPr>
                                        <w:rFonts w:ascii="ECSquareSansPro" w:hAnsi="ECSquareSansPro" w:cs="ECSquareSansPro"/>
                                        <w:sz w:val="15"/>
                                        <w:szCs w:val="15"/>
                                      </w:rPr>
                                    </w:pPr>
                                    <w:r>
                                      <w:rPr>
                                        <w:rFonts w:ascii="ECSquareSansPro" w:hAnsi="ECSquareSansPro"/>
                                        <w:sz w:val="15"/>
                                      </w:rPr>
                                      <w:t>Průmyslové</w:t>
                                    </w:r>
                                  </w:p>
                                  <w:p w14:paraId="4F9C702B" w14:textId="77777777" w:rsidR="007A25BE" w:rsidRPr="007B4A93" w:rsidRDefault="007A25BE" w:rsidP="007A25BE">
                                    <w:pPr>
                                      <w:jc w:val="center"/>
                                      <w:rPr>
                                        <w:sz w:val="15"/>
                                        <w:szCs w:val="15"/>
                                      </w:rPr>
                                    </w:pPr>
                                    <w:r>
                                      <w:rPr>
                                        <w:rFonts w:ascii="ECSquareSansPro" w:hAnsi="ECSquareSansPro"/>
                                        <w:sz w:val="15"/>
                                      </w:rPr>
                                      <w:t>zařízení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417205" y="699715"/>
                                  <a:ext cx="858974" cy="333955"/>
                                </a:xfrm>
                                <a:prstGeom prst="rect">
                                  <a:avLst/>
                                </a:prstGeom>
                                <a:noFill/>
                                <a:ln w="6350">
                                  <a:noFill/>
                                </a:ln>
                              </wps:spPr>
                              <wps:txbx>
                                <w:txbxContent>
                                  <w:p w14:paraId="3F87FDB5" w14:textId="0F62814F" w:rsidR="007A25BE" w:rsidRPr="007B4A93" w:rsidRDefault="007A25BE" w:rsidP="007A25BE">
                                    <w:pPr>
                                      <w:jc w:val="center"/>
                                      <w:rPr>
                                        <w:sz w:val="15"/>
                                        <w:szCs w:val="15"/>
                                      </w:rPr>
                                    </w:pPr>
                                    <w:r>
                                      <w:rPr>
                                        <w:rFonts w:ascii="ECSquareSansPro" w:hAnsi="ECSquareSansPro"/>
                                        <w:sz w:val="15"/>
                                      </w:rPr>
                                      <w:t>Zařízení</w:t>
                                    </w:r>
                                    <w:r w:rsidR="006F0878">
                                      <w:rPr>
                                        <w:rFonts w:ascii="ECSquareSansPro" w:hAnsi="ECSquareSansPro"/>
                                        <w:sz w:val="15"/>
                                      </w:rPr>
                                      <w:t xml:space="preserve"> </w:t>
                                    </w:r>
                                    <w:r>
                                      <w:rPr>
                                        <w:rFonts w:ascii="ECSquareSansPro" w:hAnsi="ECSquareSansPro"/>
                                        <w:sz w:val="15"/>
                                      </w:rPr>
                                      <w:t>na výrobu energie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3331596" y="823845"/>
                                  <a:ext cx="616081" cy="214685"/>
                                </a:xfrm>
                                <a:prstGeom prst="rect">
                                  <a:avLst/>
                                </a:prstGeom>
                                <a:noFill/>
                                <a:ln w="6350">
                                  <a:noFill/>
                                </a:ln>
                              </wps:spPr>
                              <wps:txbx>
                                <w:txbxContent>
                                  <w:p w14:paraId="5F1CEBA8" w14:textId="77777777" w:rsidR="007A25BE" w:rsidRPr="007B4A93" w:rsidRDefault="007A25BE" w:rsidP="007A25BE">
                                    <w:pPr>
                                      <w:jc w:val="center"/>
                                      <w:rPr>
                                        <w:sz w:val="15"/>
                                        <w:szCs w:val="15"/>
                                      </w:rPr>
                                    </w:pPr>
                                    <w:r>
                                      <w:rPr>
                                        <w:rFonts w:ascii="ECSquareSansPro" w:hAnsi="ECSquareSansPro"/>
                                        <w:sz w:val="15"/>
                                      </w:rPr>
                                      <w:t>Potrubí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3888188" y="818985"/>
                                  <a:ext cx="556591" cy="214685"/>
                                </a:xfrm>
                                <a:prstGeom prst="rect">
                                  <a:avLst/>
                                </a:prstGeom>
                                <a:noFill/>
                                <a:ln w="6350">
                                  <a:noFill/>
                                </a:ln>
                              </wps:spPr>
                              <wps:txbx>
                                <w:txbxContent>
                                  <w:p w14:paraId="7389833D" w14:textId="77777777" w:rsidR="007A25BE" w:rsidRPr="007B4A93" w:rsidRDefault="007A25BE" w:rsidP="007A25BE">
                                    <w:pPr>
                                      <w:jc w:val="center"/>
                                      <w:rPr>
                                        <w:sz w:val="15"/>
                                        <w:szCs w:val="15"/>
                                      </w:rPr>
                                    </w:pPr>
                                    <w:r>
                                      <w:rPr>
                                        <w:rFonts w:ascii="ECSquareSansPro" w:hAnsi="ECSquareSansPro"/>
                                        <w:sz w:val="15"/>
                                      </w:rPr>
                                      <w:t>Lodě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3146651" y="1598212"/>
                                  <a:ext cx="974867" cy="296609"/>
                                </a:xfrm>
                                <a:prstGeom prst="rect">
                                  <a:avLst/>
                                </a:prstGeom>
                                <a:noFill/>
                                <a:ln w="6350">
                                  <a:noFill/>
                                </a:ln>
                              </wps:spPr>
                              <wps:txbx>
                                <w:txbxContent>
                                  <w:p w14:paraId="7D7CBAFC" w14:textId="77777777" w:rsidR="007A25BE" w:rsidRPr="007B4A93" w:rsidRDefault="007A25BE" w:rsidP="007A25BE">
                                    <w:pPr>
                                      <w:jc w:val="center"/>
                                      <w:rPr>
                                        <w:sz w:val="15"/>
                                        <w:szCs w:val="15"/>
                                      </w:rPr>
                                    </w:pPr>
                                    <w:r>
                                      <w:rPr>
                                        <w:rFonts w:ascii="ECSquareSansPro" w:hAnsi="ECSquareSansPro"/>
                                        <w:sz w:val="15"/>
                                      </w:rPr>
                                      <w:t>Nákladní vozidla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3935896" y="1590261"/>
                                  <a:ext cx="556591" cy="214685"/>
                                </a:xfrm>
                                <a:prstGeom prst="rect">
                                  <a:avLst/>
                                </a:prstGeom>
                                <a:noFill/>
                                <a:ln w="6350">
                                  <a:noFill/>
                                </a:ln>
                              </wps:spPr>
                              <wps:txbx>
                                <w:txbxContent>
                                  <w:p w14:paraId="351E5141" w14:textId="77777777" w:rsidR="007A25BE" w:rsidRPr="007B4A93" w:rsidRDefault="007A25BE" w:rsidP="007A25BE">
                                    <w:pPr>
                                      <w:jc w:val="center"/>
                                      <w:rPr>
                                        <w:sz w:val="15"/>
                                        <w:szCs w:val="15"/>
                                      </w:rPr>
                                    </w:pPr>
                                    <w:r>
                                      <w:rPr>
                                        <w:rFonts w:ascii="ECSquareSansPro" w:hAnsi="ECSquareSansPro"/>
                                        <w:sz w:val="15"/>
                                      </w:rPr>
                                      <w:t>Vlaky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469127" y="6350"/>
                                  <a:ext cx="898497" cy="310101"/>
                                </a:xfrm>
                                <a:prstGeom prst="rect">
                                  <a:avLst/>
                                </a:prstGeom>
                                <a:noFill/>
                                <a:ln w="6350">
                                  <a:noFill/>
                                </a:ln>
                              </wps:spPr>
                              <wps:txbx>
                                <w:txbxContent>
                                  <w:p w14:paraId="67200041" w14:textId="77777777" w:rsidR="007A25BE" w:rsidRPr="00E87711" w:rsidRDefault="007A25BE" w:rsidP="007A25BE">
                                    <w:pPr>
                                      <w:jc w:val="center"/>
                                      <w:rPr>
                                        <w:rFonts w:ascii="EC Square Sans Pro Medium" w:hAnsi="EC Square Sans Pro Medium"/>
                                        <w:b/>
                                        <w:bCs/>
                                        <w:sz w:val="24"/>
                                        <w:szCs w:val="24"/>
                                      </w:rPr>
                                    </w:pPr>
                                    <w:r>
                                      <w:rPr>
                                        <w:rFonts w:ascii="EC Square Sans Pro Medium" w:hAnsi="EC Square Sans Pro Medium"/>
                                        <w:b/>
                                        <w:sz w:val="24"/>
                                      </w:rPr>
                                      <w:t>Zdroje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021804" y="6350"/>
                                  <a:ext cx="1138481" cy="310101"/>
                                </a:xfrm>
                                <a:prstGeom prst="rect">
                                  <a:avLst/>
                                </a:prstGeom>
                                <a:noFill/>
                                <a:ln w="6350">
                                  <a:noFill/>
                                </a:ln>
                              </wps:spPr>
                              <wps:txbx>
                                <w:txbxContent>
                                  <w:p w14:paraId="51B6AF0E" w14:textId="77777777" w:rsidR="007A25BE" w:rsidRPr="00E87711" w:rsidRDefault="007A25BE" w:rsidP="007A25BE">
                                    <w:pPr>
                                      <w:jc w:val="center"/>
                                      <w:rPr>
                                        <w:rFonts w:ascii="EC Square Sans Pro Medium" w:hAnsi="EC Square Sans Pro Medium"/>
                                        <w:b/>
                                        <w:bCs/>
                                        <w:sz w:val="24"/>
                                        <w:szCs w:val="24"/>
                                      </w:rPr>
                                    </w:pPr>
                                    <w:r>
                                      <w:rPr>
                                        <w:rFonts w:ascii="EC Square Sans Pro Medium" w:hAnsi="EC Square Sans Pro Medium"/>
                                        <w:b/>
                                        <w:sz w:val="24"/>
                                      </w:rPr>
                                      <w:t>Zachycování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350882" y="31805"/>
                                  <a:ext cx="1033669" cy="318052"/>
                                </a:xfrm>
                                <a:prstGeom prst="rect">
                                  <a:avLst/>
                                </a:prstGeom>
                                <a:noFill/>
                                <a:ln w="6350">
                                  <a:noFill/>
                                </a:ln>
                              </wps:spPr>
                              <wps:txbx>
                                <w:txbxContent>
                                  <w:p w14:paraId="68668613" w14:textId="77777777" w:rsidR="007A25BE" w:rsidRPr="00E87711" w:rsidRDefault="007A25BE" w:rsidP="007A25BE">
                                    <w:pPr>
                                      <w:jc w:val="center"/>
                                      <w:rPr>
                                        <w:rFonts w:ascii="EC Square Sans Pro Medium" w:hAnsi="EC Square Sans Pro Medium"/>
                                        <w:b/>
                                        <w:bCs/>
                                        <w:sz w:val="24"/>
                                        <w:szCs w:val="24"/>
                                      </w:rPr>
                                    </w:pPr>
                                    <w:r>
                                      <w:rPr>
                                        <w:rFonts w:ascii="EC Square Sans Pro Medium" w:hAnsi="EC Square Sans Pro Medium"/>
                                        <w:b/>
                                        <w:sz w:val="24"/>
                                      </w:rPr>
                                      <w:t>Přeprava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4921858" y="7951"/>
                                  <a:ext cx="1033669" cy="318052"/>
                                </a:xfrm>
                                <a:prstGeom prst="rect">
                                  <a:avLst/>
                                </a:prstGeom>
                                <a:noFill/>
                                <a:ln w="6350">
                                  <a:noFill/>
                                </a:ln>
                              </wps:spPr>
                              <wps:txbx>
                                <w:txbxContent>
                                  <w:p w14:paraId="40326683" w14:textId="77777777" w:rsidR="007A25BE" w:rsidRPr="00E87711" w:rsidRDefault="007A25BE" w:rsidP="007A25BE">
                                    <w:pPr>
                                      <w:jc w:val="center"/>
                                      <w:rPr>
                                        <w:rFonts w:ascii="EC Square Sans Pro Medium" w:hAnsi="EC Square Sans Pro Medium"/>
                                        <w:b/>
                                        <w:bCs/>
                                        <w:sz w:val="24"/>
                                        <w:szCs w:val="24"/>
                                      </w:rPr>
                                    </w:pPr>
                                    <w:r>
                                      <w:rPr>
                                        <w:rFonts w:ascii="EC Square Sans Pro Medium" w:hAnsi="EC Square Sans Pro Medium"/>
                                        <w:b/>
                                        <w:sz w:val="24"/>
                                      </w:rPr>
                                      <w:t>Využívání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4619708" y="978010"/>
                                  <a:ext cx="1780899" cy="318052"/>
                                </a:xfrm>
                                <a:prstGeom prst="rect">
                                  <a:avLst/>
                                </a:prstGeom>
                                <a:noFill/>
                                <a:ln w="6350">
                                  <a:noFill/>
                                </a:ln>
                              </wps:spPr>
                              <wps:txbx>
                                <w:txbxContent>
                                  <w:p w14:paraId="689380BC" w14:textId="77777777" w:rsidR="007A25BE" w:rsidRPr="00E87711" w:rsidRDefault="007A25BE" w:rsidP="007A25BE">
                                    <w:pPr>
                                      <w:jc w:val="center"/>
                                      <w:rPr>
                                        <w:rFonts w:ascii="EC Square Sans Pro Medium" w:hAnsi="EC Square Sans Pro Medium"/>
                                        <w:b/>
                                        <w:bCs/>
                                        <w:sz w:val="24"/>
                                        <w:szCs w:val="24"/>
                                      </w:rPr>
                                    </w:pPr>
                                    <w:r>
                                      <w:rPr>
                                        <w:rFonts w:ascii="EC Square Sans Pro Medium" w:hAnsi="EC Square Sans Pro Medium"/>
                                        <w:b/>
                                        <w:sz w:val="24"/>
                                      </w:rPr>
                                      <w:t>Trvalé uložení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180804" y="1335819"/>
                                  <a:ext cx="602396" cy="222636"/>
                                </a:xfrm>
                                <a:prstGeom prst="rect">
                                  <a:avLst/>
                                </a:prstGeom>
                                <a:noFill/>
                                <a:ln w="6350">
                                  <a:noFill/>
                                </a:ln>
                              </wps:spPr>
                              <wps:txbx>
                                <w:txbxContent>
                                  <w:p w14:paraId="7DBEA1A2" w14:textId="77777777" w:rsidR="007A25BE" w:rsidRPr="007B4A93" w:rsidRDefault="007A25BE" w:rsidP="007A25BE">
                                    <w:pPr>
                                      <w:rPr>
                                        <w:sz w:val="15"/>
                                        <w:szCs w:val="15"/>
                                      </w:rPr>
                                    </w:pPr>
                                    <w:r>
                                      <w:rPr>
                                        <w:rFonts w:ascii="ECSquareSansPro" w:hAnsi="ECSquareSansPro"/>
                                        <w:sz w:val="15"/>
                                      </w:rPr>
                                      <w:t>Vzduch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994535" y="1542553"/>
                                  <a:ext cx="1165750" cy="333955"/>
                                </a:xfrm>
                                <a:prstGeom prst="rect">
                                  <a:avLst/>
                                </a:prstGeom>
                                <a:noFill/>
                                <a:ln w="6350">
                                  <a:noFill/>
                                </a:ln>
                              </wps:spPr>
                              <wps:txbx>
                                <w:txbxContent>
                                  <w:p w14:paraId="154BAEED" w14:textId="77777777" w:rsidR="007A25BE" w:rsidRDefault="007A25BE" w:rsidP="006F61A6">
                                    <w:pPr>
                                      <w:spacing w:after="0"/>
                                      <w:jc w:val="center"/>
                                      <w:rPr>
                                        <w:rFonts w:ascii="ECSquareSansPro" w:hAnsi="ECSquareSansPro" w:cs="ECSquareSansPro"/>
                                        <w:sz w:val="15"/>
                                        <w:szCs w:val="15"/>
                                      </w:rPr>
                                    </w:pPr>
                                    <w:r>
                                      <w:rPr>
                                        <w:rFonts w:ascii="ECSquareSansPro" w:hAnsi="ECSquareSansPro"/>
                                        <w:sz w:val="15"/>
                                      </w:rPr>
                                      <w:t>Přímé zachycování</w:t>
                                    </w:r>
                                  </w:p>
                                  <w:p w14:paraId="1382834E" w14:textId="77777777" w:rsidR="007A25BE" w:rsidRPr="007B4A93" w:rsidRDefault="007A25BE" w:rsidP="007A25BE">
                                    <w:pPr>
                                      <w:jc w:val="center"/>
                                      <w:rPr>
                                        <w:sz w:val="15"/>
                                        <w:szCs w:val="15"/>
                                      </w:rPr>
                                    </w:pPr>
                                    <w:r>
                                      <w:rPr>
                                        <w:rFonts w:ascii="ECSquareSansPro" w:hAnsi="ECSquareSansPro"/>
                                        <w:sz w:val="15"/>
                                      </w:rPr>
                                      <w:t>ze vzduchu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4353304" y="1502796"/>
                                  <a:ext cx="736263" cy="214685"/>
                                </a:xfrm>
                                <a:prstGeom prst="rect">
                                  <a:avLst/>
                                </a:prstGeom>
                                <a:noFill/>
                                <a:ln w="6350">
                                  <a:noFill/>
                                </a:ln>
                              </wps:spPr>
                              <wps:txbx>
                                <w:txbxContent>
                                  <w:p w14:paraId="10F40C93" w14:textId="77777777" w:rsidR="007A25BE" w:rsidRPr="007B4A93" w:rsidRDefault="007A25BE" w:rsidP="007A25BE">
                                    <w:pPr>
                                      <w:jc w:val="right"/>
                                      <w:rPr>
                                        <w:sz w:val="15"/>
                                        <w:szCs w:val="15"/>
                                      </w:rPr>
                                    </w:pPr>
                                    <w:r>
                                      <w:rPr>
                                        <w:rFonts w:ascii="ECSquareSansPro" w:hAnsi="ECSquareSansPro"/>
                                        <w:sz w:val="15"/>
                                      </w:rPr>
                                      <w:t>Na pevnině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6019138" y="1518699"/>
                                  <a:ext cx="617946" cy="198782"/>
                                </a:xfrm>
                                <a:prstGeom prst="rect">
                                  <a:avLst/>
                                </a:prstGeom>
                                <a:noFill/>
                                <a:ln w="6350">
                                  <a:noFill/>
                                </a:ln>
                              </wps:spPr>
                              <wps:txbx>
                                <w:txbxContent>
                                  <w:p w14:paraId="7D931095" w14:textId="77777777" w:rsidR="007A25BE" w:rsidRPr="007B4A93" w:rsidRDefault="007A25BE" w:rsidP="007A25BE">
                                    <w:pPr>
                                      <w:rPr>
                                        <w:sz w:val="15"/>
                                        <w:szCs w:val="15"/>
                                      </w:rPr>
                                    </w:pPr>
                                    <w:r>
                                      <w:rPr>
                                        <w:rFonts w:ascii="ECSquareSansPro" w:hAnsi="ECSquareSansPro"/>
                                        <w:sz w:val="15"/>
                                      </w:rPr>
                                      <w:t>Na moři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4520871" y="190369"/>
                                  <a:ext cx="1879929" cy="223470"/>
                                </a:xfrm>
                                <a:prstGeom prst="rect">
                                  <a:avLst/>
                                </a:prstGeom>
                                <a:noFill/>
                                <a:ln w="6350">
                                  <a:noFill/>
                                </a:ln>
                              </wps:spPr>
                              <wps:txbx>
                                <w:txbxContent>
                                  <w:p w14:paraId="0DF01247" w14:textId="77777777" w:rsidR="007A25BE" w:rsidRPr="0008403A" w:rsidRDefault="007A25BE" w:rsidP="007A25BE">
                                    <w:pPr>
                                      <w:jc w:val="center"/>
                                      <w:rPr>
                                        <w:b/>
                                        <w:bCs/>
                                        <w:sz w:val="15"/>
                                        <w:szCs w:val="15"/>
                                      </w:rPr>
                                    </w:pPr>
                                    <w:r>
                                      <w:rPr>
                                        <w:rFonts w:ascii="ECSquareSansPro" w:hAnsi="ECSquareSansPro"/>
                                        <w:b/>
                                        <w:sz w:val="15"/>
                                      </w:rPr>
                                      <w:t>Vstupní produkty nebo suroviny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4611757" y="1160890"/>
                                  <a:ext cx="1789044" cy="214630"/>
                                </a:xfrm>
                                <a:prstGeom prst="rect">
                                  <a:avLst/>
                                </a:prstGeom>
                                <a:noFill/>
                                <a:ln w="6350">
                                  <a:noFill/>
                                </a:ln>
                              </wps:spPr>
                              <wps:txbx>
                                <w:txbxContent>
                                  <w:p w14:paraId="4DF9E1DE" w14:textId="77777777" w:rsidR="007A25BE" w:rsidRPr="0008403A" w:rsidRDefault="007A25BE" w:rsidP="007A25BE">
                                    <w:pPr>
                                      <w:jc w:val="center"/>
                                      <w:rPr>
                                        <w:b/>
                                        <w:bCs/>
                                        <w:sz w:val="15"/>
                                        <w:szCs w:val="15"/>
                                      </w:rPr>
                                    </w:pPr>
                                    <w:r>
                                      <w:rPr>
                                        <w:rFonts w:ascii="ECSquareSansPro" w:hAnsi="ECSquareSansPro"/>
                                        <w:b/>
                                        <w:sz w:val="15"/>
                                      </w:rPr>
                                      <w:t>Podzemní geologické struktury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 name="Rectangle 2"/>
                          <wps:cNvSpPr/>
                          <wps:spPr>
                            <a:xfrm>
                              <a:off x="23853" y="7952"/>
                              <a:ext cx="6605196" cy="1990165"/>
                            </a:xfrm>
                            <a:prstGeom prst="rect">
                              <a:avLst/>
                            </a:prstGeom>
                            <a:noFill/>
                            <a:ln w="6350">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Text Box 29"/>
                        <wps:cNvSpPr txBox="1"/>
                        <wps:spPr>
                          <a:xfrm>
                            <a:off x="4612943" y="873457"/>
                            <a:ext cx="556260" cy="214630"/>
                          </a:xfrm>
                          <a:prstGeom prst="rect">
                            <a:avLst/>
                          </a:prstGeom>
                          <a:noFill/>
                          <a:ln w="6350">
                            <a:noFill/>
                          </a:ln>
                        </wps:spPr>
                        <wps:txbx>
                          <w:txbxContent>
                            <w:p w14:paraId="065AE4B5" w14:textId="77777777" w:rsidR="007A25BE" w:rsidRPr="007B4A93" w:rsidRDefault="007A25BE" w:rsidP="007A25BE">
                              <w:pPr>
                                <w:jc w:val="center"/>
                                <w:rPr>
                                  <w:sz w:val="15"/>
                                  <w:szCs w:val="15"/>
                                </w:rPr>
                              </w:pPr>
                              <w:r>
                                <w:rPr>
                                  <w:rFonts w:ascii="ECSquareSansPro" w:hAnsi="ECSquareSansPro"/>
                                  <w:sz w:val="15"/>
                                </w:rPr>
                                <w:t>Paliva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4960020" y="873457"/>
                            <a:ext cx="806159" cy="214630"/>
                          </a:xfrm>
                          <a:prstGeom prst="rect">
                            <a:avLst/>
                          </a:prstGeom>
                          <a:noFill/>
                          <a:ln w="6350">
                            <a:noFill/>
                          </a:ln>
                        </wps:spPr>
                        <wps:txbx>
                          <w:txbxContent>
                            <w:p w14:paraId="6804AC2C" w14:textId="77777777" w:rsidR="007A25BE" w:rsidRPr="007B4A93" w:rsidRDefault="007A25BE" w:rsidP="007A25BE">
                              <w:pPr>
                                <w:jc w:val="center"/>
                                <w:rPr>
                                  <w:sz w:val="15"/>
                                  <w:szCs w:val="15"/>
                                </w:rPr>
                              </w:pPr>
                              <w:r>
                                <w:rPr>
                                  <w:rFonts w:ascii="ECSquareSansPro" w:hAnsi="ECSquareSansPro"/>
                                  <w:sz w:val="15"/>
                                </w:rPr>
                                <w:t>Stavebnictví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5588758" y="873457"/>
                            <a:ext cx="634621" cy="214630"/>
                          </a:xfrm>
                          <a:prstGeom prst="rect">
                            <a:avLst/>
                          </a:prstGeom>
                          <a:noFill/>
                          <a:ln w="6350">
                            <a:noFill/>
                          </a:ln>
                        </wps:spPr>
                        <wps:txbx>
                          <w:txbxContent>
                            <w:p w14:paraId="164E0B93" w14:textId="77777777" w:rsidR="007A25BE" w:rsidRPr="007B4A93" w:rsidRDefault="007A25BE" w:rsidP="007A25BE">
                              <w:pPr>
                                <w:jc w:val="center"/>
                                <w:rPr>
                                  <w:sz w:val="15"/>
                                  <w:szCs w:val="15"/>
                                </w:rPr>
                              </w:pPr>
                              <w:r>
                                <w:rPr>
                                  <w:rFonts w:ascii="ECSquareSansPro" w:hAnsi="ECSquareSansPro"/>
                                  <w:sz w:val="15"/>
                                </w:rPr>
                                <w:t>Plasty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5977719" y="873457"/>
                            <a:ext cx="634621" cy="214630"/>
                          </a:xfrm>
                          <a:prstGeom prst="rect">
                            <a:avLst/>
                          </a:prstGeom>
                          <a:noFill/>
                          <a:ln w="6350">
                            <a:noFill/>
                          </a:ln>
                        </wps:spPr>
                        <wps:txbx>
                          <w:txbxContent>
                            <w:p w14:paraId="4B1EB5FB" w14:textId="77777777" w:rsidR="007A25BE" w:rsidRPr="007B4A93" w:rsidRDefault="007A25BE" w:rsidP="007A25BE">
                              <w:pPr>
                                <w:jc w:val="center"/>
                                <w:rPr>
                                  <w:sz w:val="15"/>
                                  <w:szCs w:val="15"/>
                                </w:rPr>
                              </w:pPr>
                              <w:r>
                                <w:rPr>
                                  <w:rFonts w:ascii="ECSquareSansPro" w:hAnsi="ECSquareSansPro"/>
                                  <w:sz w:val="15"/>
                                </w:rPr>
                                <w:t>Jiné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DC11939" id="Group 33" o:spid="_x0000_s1032" style="width:492pt;height:163.5pt;mso-position-horizontal-relative:char;mso-position-vertical-relative:line" coordorigin="4" coordsize="67081,2025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">
                <v:group id="Group 28" o:spid="_x0000_s1033" style="position:absolute;left:4;width:67082;height:20256" coordorigin="4" coordsize="67081,2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27" o:spid="_x0000_s1034" style="position:absolute;left:4;width:67082;height:20256" coordorigin="4" coordsize="67081,2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Picture 1" o:spid="_x0000_s1035" type="#_x0000_t75" style="position:absolute;left:4;width:66412;height:20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">
                      <v:imagedata r:id="rId18" o:title=""/>
                      <v:path arrowok="t"/>
                    </v:shape>
                    <v:group id="Group 26" o:spid="_x0000_s1036" style="position:absolute;left:715;top:938;width:66371;height:18884" coordorigin=",63" coordsize="66370,18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36" o:spid="_x0000_s1037" type="#_x0000_t202" style="position:absolute;top:6917;width:6758;height:4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0F6050A7" w14:textId="77777777" w:rsidR="007A25BE" w:rsidRPr="007B4A93" w:rsidRDefault="007A25BE" w:rsidP="006F61A6">
                              <w:pPr>
                                <w:adjustRightInd w:val="0"/>
                                <w:spacing w:after="0"/>
                                <w:jc w:val="center"/>
                                <w:rPr>
                                  <w:rFonts w:ascii="ECSquareSansPro" w:hAnsi="ECSquareSansPro" w:cs="ECSquareSansPro"/>
                                  <w:sz w:val="15"/>
                                  <w:szCs w:val="15"/>
                                </w:rPr>
                              </w:pPr>
                              <w:r>
                                <w:rPr>
                                  <w:rFonts w:ascii="ECSquareSansPro" w:hAnsi="ECSquareSansPro"/>
                                  <w:sz w:val="15"/>
                                </w:rPr>
                                <w:t>Emise</w:t>
                              </w:r>
                            </w:p>
                            <w:p w14:paraId="7D02D53B" w14:textId="77777777" w:rsidR="007A25BE" w:rsidRPr="007B4A93" w:rsidRDefault="007A25BE" w:rsidP="007A25BE">
                              <w:pPr>
                                <w:jc w:val="center"/>
                                <w:rPr>
                                  <w:sz w:val="15"/>
                                  <w:szCs w:val="15"/>
                                </w:rPr>
                              </w:pPr>
                              <w:r>
                                <w:rPr>
                                  <w:rFonts w:ascii="ECSquareSansPro" w:hAnsi="ECSquareSansPro"/>
                                  <w:sz w:val="15"/>
                                </w:rPr>
                                <w:t>z procesů</w:t>
                              </w:r>
                            </w:p>
                          </w:txbxContent>
                        </v:textbox>
                      </v:shape>
                      <v:shape id="Text Box 4" o:spid="_x0000_s1038" type="#_x0000_t202" style="position:absolute;left:5424;top:7474;width:8181;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70BB2BF8" w14:textId="77777777" w:rsidR="007A25BE" w:rsidRPr="007B4A93" w:rsidRDefault="007A25BE" w:rsidP="007A25BE">
                              <w:pPr>
                                <w:jc w:val="center"/>
                                <w:rPr>
                                  <w:sz w:val="15"/>
                                  <w:szCs w:val="15"/>
                                </w:rPr>
                              </w:pPr>
                              <w:r>
                                <w:rPr>
                                  <w:rFonts w:ascii="ECSquareSansPro" w:hAnsi="ECSquareSansPro"/>
                                  <w:sz w:val="15"/>
                                </w:rPr>
                                <w:t>Fosilní palivo</w:t>
                              </w:r>
                            </w:p>
                          </w:txbxContent>
                        </v:textbox>
                      </v:shape>
                      <v:shape id="Text Box 5" o:spid="_x0000_s1039" type="#_x0000_t202" style="position:absolute;left:12323;top:7394;width:6838;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792CCE4" w14:textId="77777777" w:rsidR="007A25BE" w:rsidRPr="007B4A93" w:rsidRDefault="007A25BE" w:rsidP="007A25BE">
                              <w:pPr>
                                <w:jc w:val="center"/>
                                <w:rPr>
                                  <w:sz w:val="15"/>
                                  <w:szCs w:val="15"/>
                                </w:rPr>
                              </w:pPr>
                              <w:r>
                                <w:rPr>
                                  <w:rFonts w:ascii="ECSquareSansPro" w:hAnsi="ECSquareSansPro"/>
                                  <w:sz w:val="15"/>
                                </w:rPr>
                                <w:t>Biogenní</w:t>
                              </w:r>
                            </w:p>
                          </w:txbxContent>
                        </v:textbox>
                      </v:shape>
                      <v:shape id="Text Box 6" o:spid="_x0000_s1040" type="#_x0000_t202" style="position:absolute;left:18309;top:6997;width:734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35CB3426" w14:textId="77777777" w:rsidR="007A25BE" w:rsidRDefault="007A25BE" w:rsidP="006F61A6">
                              <w:pPr>
                                <w:spacing w:after="0"/>
                                <w:jc w:val="center"/>
                                <w:rPr>
                                  <w:rFonts w:ascii="ECSquareSansPro" w:hAnsi="ECSquareSansPro" w:cs="ECSquareSansPro"/>
                                  <w:sz w:val="15"/>
                                  <w:szCs w:val="15"/>
                                </w:rPr>
                              </w:pPr>
                              <w:r>
                                <w:rPr>
                                  <w:rFonts w:ascii="ECSquareSansPro" w:hAnsi="ECSquareSansPro"/>
                                  <w:sz w:val="15"/>
                                </w:rPr>
                                <w:t>Průmyslové</w:t>
                              </w:r>
                            </w:p>
                            <w:p w14:paraId="4F9C702B" w14:textId="77777777" w:rsidR="007A25BE" w:rsidRPr="007B4A93" w:rsidRDefault="007A25BE" w:rsidP="007A25BE">
                              <w:pPr>
                                <w:jc w:val="center"/>
                                <w:rPr>
                                  <w:sz w:val="15"/>
                                  <w:szCs w:val="15"/>
                                </w:rPr>
                              </w:pPr>
                              <w:r>
                                <w:rPr>
                                  <w:rFonts w:ascii="ECSquareSansPro" w:hAnsi="ECSquareSansPro"/>
                                  <w:sz w:val="15"/>
                                </w:rPr>
                                <w:t>zařízení</w:t>
                              </w:r>
                            </w:p>
                          </w:txbxContent>
                        </v:textbox>
                      </v:shape>
                      <v:shape id="Text Box 8" o:spid="_x0000_s1041" type="#_x0000_t202" style="position:absolute;left:24172;top:6997;width:8589;height:3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3F87FDB5" w14:textId="0F62814F" w:rsidR="007A25BE" w:rsidRPr="007B4A93" w:rsidRDefault="007A25BE" w:rsidP="007A25BE">
                              <w:pPr>
                                <w:jc w:val="center"/>
                                <w:rPr>
                                  <w:sz w:val="15"/>
                                  <w:szCs w:val="15"/>
                                </w:rPr>
                              </w:pPr>
                              <w:r>
                                <w:rPr>
                                  <w:rFonts w:ascii="ECSquareSansPro" w:hAnsi="ECSquareSansPro"/>
                                  <w:sz w:val="15"/>
                                </w:rPr>
                                <w:t>Zařízení</w:t>
                              </w:r>
                              <w:r w:rsidR="006F0878">
                                <w:rPr>
                                  <w:rFonts w:ascii="ECSquareSansPro" w:hAnsi="ECSquareSansPro"/>
                                  <w:sz w:val="15"/>
                                </w:rPr>
                                <w:t xml:space="preserve"> </w:t>
                              </w:r>
                              <w:r>
                                <w:rPr>
                                  <w:rFonts w:ascii="ECSquareSansPro" w:hAnsi="ECSquareSansPro"/>
                                  <w:sz w:val="15"/>
                                </w:rPr>
                                <w:t>na výrobu energie</w:t>
                              </w:r>
                            </w:p>
                          </w:txbxContent>
                        </v:textbox>
                      </v:shape>
                      <v:shape id="Text Box 9" o:spid="_x0000_s1042" type="#_x0000_t202" style="position:absolute;left:33315;top:8238;width:6161;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5F1CEBA8" w14:textId="77777777" w:rsidR="007A25BE" w:rsidRPr="007B4A93" w:rsidRDefault="007A25BE" w:rsidP="007A25BE">
                              <w:pPr>
                                <w:jc w:val="center"/>
                                <w:rPr>
                                  <w:sz w:val="15"/>
                                  <w:szCs w:val="15"/>
                                </w:rPr>
                              </w:pPr>
                              <w:r>
                                <w:rPr>
                                  <w:rFonts w:ascii="ECSquareSansPro" w:hAnsi="ECSquareSansPro"/>
                                  <w:sz w:val="15"/>
                                </w:rPr>
                                <w:t>Potrubí</w:t>
                              </w:r>
                            </w:p>
                          </w:txbxContent>
                        </v:textbox>
                      </v:shape>
                      <v:shape id="Text Box 10" o:spid="_x0000_s1043" type="#_x0000_t202" style="position:absolute;left:38881;top:8189;width:5566;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7389833D" w14:textId="77777777" w:rsidR="007A25BE" w:rsidRPr="007B4A93" w:rsidRDefault="007A25BE" w:rsidP="007A25BE">
                              <w:pPr>
                                <w:jc w:val="center"/>
                                <w:rPr>
                                  <w:sz w:val="15"/>
                                  <w:szCs w:val="15"/>
                                </w:rPr>
                              </w:pPr>
                              <w:r>
                                <w:rPr>
                                  <w:rFonts w:ascii="ECSquareSansPro" w:hAnsi="ECSquareSansPro"/>
                                  <w:sz w:val="15"/>
                                </w:rPr>
                                <w:t>Lodě</w:t>
                              </w:r>
                            </w:p>
                          </w:txbxContent>
                        </v:textbox>
                      </v:shape>
                      <v:shape id="Text Box 11" o:spid="_x0000_s1044" type="#_x0000_t202" style="position:absolute;left:31466;top:15982;width:9749;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7D7CBAFC" w14:textId="77777777" w:rsidR="007A25BE" w:rsidRPr="007B4A93" w:rsidRDefault="007A25BE" w:rsidP="007A25BE">
                              <w:pPr>
                                <w:jc w:val="center"/>
                                <w:rPr>
                                  <w:sz w:val="15"/>
                                  <w:szCs w:val="15"/>
                                </w:rPr>
                              </w:pPr>
                              <w:r>
                                <w:rPr>
                                  <w:rFonts w:ascii="ECSquareSansPro" w:hAnsi="ECSquareSansPro"/>
                                  <w:sz w:val="15"/>
                                </w:rPr>
                                <w:t>Nákladní vozidla</w:t>
                              </w:r>
                            </w:p>
                          </w:txbxContent>
                        </v:textbox>
                      </v:shape>
                      <v:shape id="Text Box 12" o:spid="_x0000_s1045" type="#_x0000_t202" style="position:absolute;left:39358;top:15902;width:5566;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51E5141" w14:textId="77777777" w:rsidR="007A25BE" w:rsidRPr="007B4A93" w:rsidRDefault="007A25BE" w:rsidP="007A25BE">
                              <w:pPr>
                                <w:jc w:val="center"/>
                                <w:rPr>
                                  <w:sz w:val="15"/>
                                  <w:szCs w:val="15"/>
                                </w:rPr>
                              </w:pPr>
                              <w:r>
                                <w:rPr>
                                  <w:rFonts w:ascii="ECSquareSansPro" w:hAnsi="ECSquareSansPro"/>
                                  <w:sz w:val="15"/>
                                </w:rPr>
                                <w:t>Vlaky</w:t>
                              </w:r>
                            </w:p>
                          </w:txbxContent>
                        </v:textbox>
                      </v:shape>
                      <v:shape id="Text Box 13" o:spid="_x0000_s1046" type="#_x0000_t202" style="position:absolute;left:4691;top:63;width:8985;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67200041" w14:textId="77777777" w:rsidR="007A25BE" w:rsidRPr="00E87711" w:rsidRDefault="007A25BE" w:rsidP="007A25BE">
                              <w:pPr>
                                <w:jc w:val="center"/>
                                <w:rPr>
                                  <w:rFonts w:ascii="EC Square Sans Pro Medium" w:hAnsi="EC Square Sans Pro Medium"/>
                                  <w:b/>
                                  <w:bCs/>
                                  <w:sz w:val="24"/>
                                  <w:szCs w:val="24"/>
                                </w:rPr>
                              </w:pPr>
                              <w:r>
                                <w:rPr>
                                  <w:rFonts w:ascii="EC Square Sans Pro Medium" w:hAnsi="EC Square Sans Pro Medium"/>
                                  <w:b/>
                                  <w:sz w:val="24"/>
                                </w:rPr>
                                <w:t>Zdroje</w:t>
                              </w:r>
                            </w:p>
                          </w:txbxContent>
                        </v:textbox>
                      </v:shape>
                      <v:shape id="Text Box 14" o:spid="_x0000_s1047" type="#_x0000_t202" style="position:absolute;left:20218;top:63;width:11384;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1B6AF0E" w14:textId="77777777" w:rsidR="007A25BE" w:rsidRPr="00E87711" w:rsidRDefault="007A25BE" w:rsidP="007A25BE">
                              <w:pPr>
                                <w:jc w:val="center"/>
                                <w:rPr>
                                  <w:rFonts w:ascii="EC Square Sans Pro Medium" w:hAnsi="EC Square Sans Pro Medium"/>
                                  <w:b/>
                                  <w:bCs/>
                                  <w:sz w:val="24"/>
                                  <w:szCs w:val="24"/>
                                </w:rPr>
                              </w:pPr>
                              <w:r>
                                <w:rPr>
                                  <w:rFonts w:ascii="EC Square Sans Pro Medium" w:hAnsi="EC Square Sans Pro Medium"/>
                                  <w:b/>
                                  <w:sz w:val="24"/>
                                </w:rPr>
                                <w:t>Zachycování</w:t>
                              </w:r>
                            </w:p>
                          </w:txbxContent>
                        </v:textbox>
                      </v:shape>
                      <v:shape id="Text Box 15" o:spid="_x0000_s1048" type="#_x0000_t202" style="position:absolute;left:33508;top:318;width:10337;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68668613" w14:textId="77777777" w:rsidR="007A25BE" w:rsidRPr="00E87711" w:rsidRDefault="007A25BE" w:rsidP="007A25BE">
                              <w:pPr>
                                <w:jc w:val="center"/>
                                <w:rPr>
                                  <w:rFonts w:ascii="EC Square Sans Pro Medium" w:hAnsi="EC Square Sans Pro Medium"/>
                                  <w:b/>
                                  <w:bCs/>
                                  <w:sz w:val="24"/>
                                  <w:szCs w:val="24"/>
                                </w:rPr>
                              </w:pPr>
                              <w:r>
                                <w:rPr>
                                  <w:rFonts w:ascii="EC Square Sans Pro Medium" w:hAnsi="EC Square Sans Pro Medium"/>
                                  <w:b/>
                                  <w:sz w:val="24"/>
                                </w:rPr>
                                <w:t>Přeprava</w:t>
                              </w:r>
                            </w:p>
                          </w:txbxContent>
                        </v:textbox>
                      </v:shape>
                      <v:shape id="Text Box 16" o:spid="_x0000_s1049" type="#_x0000_t202" style="position:absolute;left:49218;top:79;width:10337;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40326683" w14:textId="77777777" w:rsidR="007A25BE" w:rsidRPr="00E87711" w:rsidRDefault="007A25BE" w:rsidP="007A25BE">
                              <w:pPr>
                                <w:jc w:val="center"/>
                                <w:rPr>
                                  <w:rFonts w:ascii="EC Square Sans Pro Medium" w:hAnsi="EC Square Sans Pro Medium"/>
                                  <w:b/>
                                  <w:bCs/>
                                  <w:sz w:val="24"/>
                                  <w:szCs w:val="24"/>
                                </w:rPr>
                              </w:pPr>
                              <w:r>
                                <w:rPr>
                                  <w:rFonts w:ascii="EC Square Sans Pro Medium" w:hAnsi="EC Square Sans Pro Medium"/>
                                  <w:b/>
                                  <w:sz w:val="24"/>
                                </w:rPr>
                                <w:t>Využívání</w:t>
                              </w:r>
                            </w:p>
                          </w:txbxContent>
                        </v:textbox>
                      </v:shape>
                      <v:shape id="Text Box 17" o:spid="_x0000_s1050" type="#_x0000_t202" style="position:absolute;left:46197;top:9780;width:17809;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89380BC" w14:textId="77777777" w:rsidR="007A25BE" w:rsidRPr="00E87711" w:rsidRDefault="007A25BE" w:rsidP="007A25BE">
                              <w:pPr>
                                <w:jc w:val="center"/>
                                <w:rPr>
                                  <w:rFonts w:ascii="EC Square Sans Pro Medium" w:hAnsi="EC Square Sans Pro Medium"/>
                                  <w:b/>
                                  <w:bCs/>
                                  <w:sz w:val="24"/>
                                  <w:szCs w:val="24"/>
                                </w:rPr>
                              </w:pPr>
                              <w:r>
                                <w:rPr>
                                  <w:rFonts w:ascii="EC Square Sans Pro Medium" w:hAnsi="EC Square Sans Pro Medium"/>
                                  <w:b/>
                                  <w:sz w:val="24"/>
                                </w:rPr>
                                <w:t>Trvalé uložení</w:t>
                              </w:r>
                            </w:p>
                          </w:txbxContent>
                        </v:textbox>
                      </v:shape>
                      <v:shape id="Text Box 18" o:spid="_x0000_s1051" type="#_x0000_t202" style="position:absolute;left:11808;top:13358;width:6024;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7DBEA1A2" w14:textId="77777777" w:rsidR="007A25BE" w:rsidRPr="007B4A93" w:rsidRDefault="007A25BE" w:rsidP="007A25BE">
                              <w:pPr>
                                <w:rPr>
                                  <w:sz w:val="15"/>
                                  <w:szCs w:val="15"/>
                                </w:rPr>
                              </w:pPr>
                              <w:r>
                                <w:rPr>
                                  <w:rFonts w:ascii="ECSquareSansPro" w:hAnsi="ECSquareSansPro"/>
                                  <w:sz w:val="15"/>
                                </w:rPr>
                                <w:t>Vzduch</w:t>
                              </w:r>
                            </w:p>
                          </w:txbxContent>
                        </v:textbox>
                      </v:shape>
                      <v:shape id="Text Box 19" o:spid="_x0000_s1052" type="#_x0000_t202" style="position:absolute;left:19945;top:15425;width:11657;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154BAEED" w14:textId="77777777" w:rsidR="007A25BE" w:rsidRDefault="007A25BE" w:rsidP="006F61A6">
                              <w:pPr>
                                <w:spacing w:after="0"/>
                                <w:jc w:val="center"/>
                                <w:rPr>
                                  <w:rFonts w:ascii="ECSquareSansPro" w:hAnsi="ECSquareSansPro" w:cs="ECSquareSansPro"/>
                                  <w:sz w:val="15"/>
                                  <w:szCs w:val="15"/>
                                </w:rPr>
                              </w:pPr>
                              <w:r>
                                <w:rPr>
                                  <w:rFonts w:ascii="ECSquareSansPro" w:hAnsi="ECSquareSansPro"/>
                                  <w:sz w:val="15"/>
                                </w:rPr>
                                <w:t>Přímé zachycování</w:t>
                              </w:r>
                            </w:p>
                            <w:p w14:paraId="1382834E" w14:textId="77777777" w:rsidR="007A25BE" w:rsidRPr="007B4A93" w:rsidRDefault="007A25BE" w:rsidP="007A25BE">
                              <w:pPr>
                                <w:jc w:val="center"/>
                                <w:rPr>
                                  <w:sz w:val="15"/>
                                  <w:szCs w:val="15"/>
                                </w:rPr>
                              </w:pPr>
                              <w:r>
                                <w:rPr>
                                  <w:rFonts w:ascii="ECSquareSansPro" w:hAnsi="ECSquareSansPro"/>
                                  <w:sz w:val="15"/>
                                </w:rPr>
                                <w:t>ze vzduchu</w:t>
                              </w:r>
                            </w:p>
                          </w:txbxContent>
                        </v:textbox>
                      </v:shape>
                      <v:shape id="Text Box 20" o:spid="_x0000_s1053" type="#_x0000_t202" style="position:absolute;left:43533;top:15027;width:7362;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10F40C93" w14:textId="77777777" w:rsidR="007A25BE" w:rsidRPr="007B4A93" w:rsidRDefault="007A25BE" w:rsidP="007A25BE">
                              <w:pPr>
                                <w:jc w:val="right"/>
                                <w:rPr>
                                  <w:sz w:val="15"/>
                                  <w:szCs w:val="15"/>
                                </w:rPr>
                              </w:pPr>
                              <w:r>
                                <w:rPr>
                                  <w:rFonts w:ascii="ECSquareSansPro" w:hAnsi="ECSquareSansPro"/>
                                  <w:sz w:val="15"/>
                                </w:rPr>
                                <w:t>Na pevnině</w:t>
                              </w:r>
                            </w:p>
                          </w:txbxContent>
                        </v:textbox>
                      </v:shape>
                      <v:shape id="Text Box 21" o:spid="_x0000_s1054" type="#_x0000_t202" style="position:absolute;left:60191;top:15186;width:6179;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7D931095" w14:textId="77777777" w:rsidR="007A25BE" w:rsidRPr="007B4A93" w:rsidRDefault="007A25BE" w:rsidP="007A25BE">
                              <w:pPr>
                                <w:rPr>
                                  <w:sz w:val="15"/>
                                  <w:szCs w:val="15"/>
                                </w:rPr>
                              </w:pPr>
                              <w:r>
                                <w:rPr>
                                  <w:rFonts w:ascii="ECSquareSansPro" w:hAnsi="ECSquareSansPro"/>
                                  <w:sz w:val="15"/>
                                </w:rPr>
                                <w:t>Na moři</w:t>
                              </w:r>
                            </w:p>
                          </w:txbxContent>
                        </v:textbox>
                      </v:shape>
                      <v:shape id="Text Box 22" o:spid="_x0000_s1055" type="#_x0000_t202" style="position:absolute;left:45208;top:1903;width:18800;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0DF01247" w14:textId="77777777" w:rsidR="007A25BE" w:rsidRPr="0008403A" w:rsidRDefault="007A25BE" w:rsidP="007A25BE">
                              <w:pPr>
                                <w:jc w:val="center"/>
                                <w:rPr>
                                  <w:b/>
                                  <w:bCs/>
                                  <w:sz w:val="15"/>
                                  <w:szCs w:val="15"/>
                                </w:rPr>
                              </w:pPr>
                              <w:r>
                                <w:rPr>
                                  <w:rFonts w:ascii="ECSquareSansPro" w:hAnsi="ECSquareSansPro"/>
                                  <w:b/>
                                  <w:sz w:val="15"/>
                                </w:rPr>
                                <w:t>Vstupní produkty nebo suroviny</w:t>
                              </w:r>
                            </w:p>
                          </w:txbxContent>
                        </v:textbox>
                      </v:shape>
                      <v:shape id="Text Box 23" o:spid="_x0000_s1056" type="#_x0000_t202" style="position:absolute;left:46117;top:11608;width:17891;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4DF9E1DE" w14:textId="77777777" w:rsidR="007A25BE" w:rsidRPr="0008403A" w:rsidRDefault="007A25BE" w:rsidP="007A25BE">
                              <w:pPr>
                                <w:jc w:val="center"/>
                                <w:rPr>
                                  <w:b/>
                                  <w:bCs/>
                                  <w:sz w:val="15"/>
                                  <w:szCs w:val="15"/>
                                </w:rPr>
                              </w:pPr>
                              <w:r>
                                <w:rPr>
                                  <w:rFonts w:ascii="ECSquareSansPro" w:hAnsi="ECSquareSansPro"/>
                                  <w:b/>
                                  <w:sz w:val="15"/>
                                </w:rPr>
                                <w:t>Podzemní geologické struktury</w:t>
                              </w:r>
                            </w:p>
                          </w:txbxContent>
                        </v:textbox>
                      </v:shape>
                    </v:group>
                  </v:group>
                  <v:rect id="Rectangle 2" o:spid="_x0000_s1057" style="position:absolute;left:238;top:79;width:66052;height:19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" filled="f" strokecolor="#bfbfbf [2412]" strokeweight=".5pt"/>
                </v:group>
                <v:shape id="Text Box 29" o:spid="_x0000_s1058" type="#_x0000_t202" style="position:absolute;left:46129;top:8734;width:5563;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065AE4B5" w14:textId="77777777" w:rsidR="007A25BE" w:rsidRPr="007B4A93" w:rsidRDefault="007A25BE" w:rsidP="007A25BE">
                        <w:pPr>
                          <w:jc w:val="center"/>
                          <w:rPr>
                            <w:sz w:val="15"/>
                            <w:szCs w:val="15"/>
                          </w:rPr>
                        </w:pPr>
                        <w:r>
                          <w:rPr>
                            <w:rFonts w:ascii="ECSquareSansPro" w:hAnsi="ECSquareSansPro"/>
                            <w:sz w:val="15"/>
                          </w:rPr>
                          <w:t>Paliva</w:t>
                        </w:r>
                      </w:p>
                    </w:txbxContent>
                  </v:textbox>
                </v:shape>
                <v:shape id="Text Box 30" o:spid="_x0000_s1059" type="#_x0000_t202" style="position:absolute;left:49600;top:8734;width:8061;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6804AC2C" w14:textId="77777777" w:rsidR="007A25BE" w:rsidRPr="007B4A93" w:rsidRDefault="007A25BE" w:rsidP="007A25BE">
                        <w:pPr>
                          <w:jc w:val="center"/>
                          <w:rPr>
                            <w:sz w:val="15"/>
                            <w:szCs w:val="15"/>
                          </w:rPr>
                        </w:pPr>
                        <w:r>
                          <w:rPr>
                            <w:rFonts w:ascii="ECSquareSansPro" w:hAnsi="ECSquareSansPro"/>
                            <w:sz w:val="15"/>
                          </w:rPr>
                          <w:t>Stavebnictví</w:t>
                        </w:r>
                      </w:p>
                    </w:txbxContent>
                  </v:textbox>
                </v:shape>
                <v:shape id="Text Box 31" o:spid="_x0000_s1060" type="#_x0000_t202" style="position:absolute;left:55887;top:8734;width:6346;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164E0B93" w14:textId="77777777" w:rsidR="007A25BE" w:rsidRPr="007B4A93" w:rsidRDefault="007A25BE" w:rsidP="007A25BE">
                        <w:pPr>
                          <w:jc w:val="center"/>
                          <w:rPr>
                            <w:sz w:val="15"/>
                            <w:szCs w:val="15"/>
                          </w:rPr>
                        </w:pPr>
                        <w:r>
                          <w:rPr>
                            <w:rFonts w:ascii="ECSquareSansPro" w:hAnsi="ECSquareSansPro"/>
                            <w:sz w:val="15"/>
                          </w:rPr>
                          <w:t>Plasty</w:t>
                        </w:r>
                      </w:p>
                    </w:txbxContent>
                  </v:textbox>
                </v:shape>
                <v:shape id="Text Box 32" o:spid="_x0000_s1061" type="#_x0000_t202" style="position:absolute;left:59777;top:8734;width:6346;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4B1EB5FB" w14:textId="77777777" w:rsidR="007A25BE" w:rsidRPr="007B4A93" w:rsidRDefault="007A25BE" w:rsidP="007A25BE">
                        <w:pPr>
                          <w:jc w:val="center"/>
                          <w:rPr>
                            <w:sz w:val="15"/>
                            <w:szCs w:val="15"/>
                          </w:rPr>
                        </w:pPr>
                        <w:r>
                          <w:rPr>
                            <w:rFonts w:ascii="ECSquareSansPro" w:hAnsi="ECSquareSansPro"/>
                            <w:sz w:val="15"/>
                          </w:rPr>
                          <w:t>Jiné</w:t>
                        </w:r>
                      </w:p>
                    </w:txbxContent>
                  </v:textbox>
                </v:shape>
                <w10:anchorlock/>
              </v:group>
            </w:pict>
          </mc:Fallback>
        </mc:AlternateContent>
      </w:r>
    </w:p>
    <w:p w14:paraId="1CC6FEBB" w14:textId="77777777" w:rsidR="003B5E95" w:rsidRPr="004B1679" w:rsidRDefault="003B5E95" w:rsidP="004B1679">
      <w:pPr>
        <w:spacing w:after="240" w:line="240" w:lineRule="auto"/>
        <w:jc w:val="both"/>
        <w:rPr>
          <w:rFonts w:ascii="Times New Roman" w:hAnsi="Times New Roman" w:cs="Times New Roman"/>
          <w:noProof/>
          <w:sz w:val="24"/>
          <w:szCs w:val="24"/>
        </w:rPr>
      </w:pPr>
    </w:p>
    <w:p w14:paraId="0728D6AB" w14:textId="283F6C06" w:rsidR="00E3255B" w:rsidRPr="004B1679" w:rsidRDefault="00E3255B" w:rsidP="004B1679">
      <w:pPr>
        <w:pStyle w:val="Heading2"/>
        <w:rPr>
          <w:noProof/>
        </w:rPr>
      </w:pPr>
      <w:r>
        <w:rPr>
          <w:noProof/>
        </w:rPr>
        <w:t>4.1</w:t>
      </w:r>
      <w:r>
        <w:rPr>
          <w:noProof/>
        </w:rPr>
        <w:tab/>
        <w:t>Zavádění přepravní infrastruktury pro jednotný trh s CO</w:t>
      </w:r>
      <w:r>
        <w:rPr>
          <w:noProof/>
          <w:vertAlign w:val="subscript"/>
        </w:rPr>
        <w:t>2</w:t>
      </w:r>
      <w:r>
        <w:rPr>
          <w:noProof/>
        </w:rPr>
        <w:t xml:space="preserve"> </w:t>
      </w:r>
      <w:bookmarkEnd w:id="14"/>
      <w:bookmarkEnd w:id="15"/>
    </w:p>
    <w:p w14:paraId="788C25D4" w14:textId="0D9B4EE5" w:rsidR="007A0C91" w:rsidRPr="004B1679" w:rsidRDefault="007A0C91"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Přeprava CO</w:t>
      </w:r>
      <w:r>
        <w:rPr>
          <w:rFonts w:ascii="Times New Roman" w:hAnsi="Times New Roman"/>
          <w:noProof/>
          <w:sz w:val="24"/>
          <w:vertAlign w:val="subscript"/>
        </w:rPr>
        <w:t>2</w:t>
      </w:r>
      <w:r>
        <w:rPr>
          <w:rFonts w:ascii="Times New Roman" w:hAnsi="Times New Roman"/>
          <w:noProof/>
          <w:sz w:val="24"/>
        </w:rPr>
        <w:t xml:space="preserve"> je již komerční činností, avšak objemy přepravované různými druhy přepravy a prostřednictvím místních sítí jsou ve srovnání s budoucími potřebami průmyslového hospodaření s uhlíkem velmi nízké. </w:t>
      </w:r>
    </w:p>
    <w:p w14:paraId="44C01E1C" w14:textId="157D5237" w:rsidR="00E3255B" w:rsidRPr="004B1679" w:rsidRDefault="007A0C91"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Producenti emisí zachycující CO</w:t>
      </w:r>
      <w:r>
        <w:rPr>
          <w:rFonts w:ascii="Times New Roman" w:hAnsi="Times New Roman"/>
          <w:noProof/>
          <w:sz w:val="24"/>
          <w:vertAlign w:val="subscript"/>
        </w:rPr>
        <w:t>2</w:t>
      </w:r>
      <w:r>
        <w:rPr>
          <w:rFonts w:ascii="Times New Roman" w:hAnsi="Times New Roman"/>
          <w:noProof/>
          <w:sz w:val="24"/>
        </w:rPr>
        <w:t>, společnosti zabývající se jeho využíváním a provozovatelé úložišť by měli mít možnost spolehnout se na fungující přeshraniční, volně přístupnou síť pro přepravu CO</w:t>
      </w:r>
      <w:r>
        <w:rPr>
          <w:rFonts w:ascii="Times New Roman" w:hAnsi="Times New Roman"/>
          <w:noProof/>
          <w:sz w:val="24"/>
          <w:vertAlign w:val="subscript"/>
        </w:rPr>
        <w:t>2</w:t>
      </w:r>
      <w:r>
        <w:rPr>
          <w:rFonts w:ascii="Times New Roman" w:hAnsi="Times New Roman"/>
          <w:noProof/>
          <w:sz w:val="24"/>
        </w:rPr>
        <w:t>, protože takové sítě nejsou v současné době na úrovni EU regulovány. Systém EU ETS se vztahuje na všechny druhy přepravy CO</w:t>
      </w:r>
      <w:r>
        <w:rPr>
          <w:rFonts w:ascii="Times New Roman" w:hAnsi="Times New Roman"/>
          <w:noProof/>
          <w:sz w:val="24"/>
          <w:vertAlign w:val="subscript"/>
        </w:rPr>
        <w:t>2</w:t>
      </w:r>
      <w:r>
        <w:rPr>
          <w:rFonts w:ascii="Times New Roman" w:hAnsi="Times New Roman"/>
          <w:noProof/>
          <w:sz w:val="24"/>
        </w:rPr>
        <w:t>, v jeho rámci je však třeba vypracovat pravidla pro započítávání emisí ze všech druhů přepravy a odpovědnost za tyto emise.</w:t>
      </w:r>
    </w:p>
    <w:p w14:paraId="2BB666BF" w14:textId="2ED8B129" w:rsidR="00E3255B" w:rsidRPr="004B1679" w:rsidRDefault="00E3255B"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K vybudování trhu, který by vyhovoval potřebám rozvoje CCS, CCU a průmyslového pohlcování uhlíku, budou zapotřebí značné investice. Studie Komise odhaduje, že síť pro přepravu CO</w:t>
      </w:r>
      <w:r>
        <w:rPr>
          <w:rFonts w:ascii="Times New Roman" w:hAnsi="Times New Roman"/>
          <w:noProof/>
          <w:sz w:val="24"/>
          <w:vertAlign w:val="subscript"/>
        </w:rPr>
        <w:t>2</w:t>
      </w:r>
      <w:r>
        <w:rPr>
          <w:rFonts w:ascii="Times New Roman" w:hAnsi="Times New Roman"/>
          <w:noProof/>
          <w:sz w:val="24"/>
        </w:rPr>
        <w:t>, včetně potrubí a lodních tras, by mohla mít délku až 7 300 km a její zavedení by mohlo do roku 2030 stát celkem až 12,2 miliardy EUR, přičemž do roku 2040 by se tyto údaje zvýšily na celkovou hodnotu přibližně 19 000 km a 16 miliard EUR</w:t>
      </w:r>
      <w:r w:rsidR="002552F2" w:rsidRPr="004B1679">
        <w:rPr>
          <w:rStyle w:val="FootnoteReference"/>
          <w:rFonts w:ascii="Times New Roman" w:hAnsi="Times New Roman" w:cs="Times New Roman"/>
          <w:noProof/>
          <w:sz w:val="24"/>
          <w:szCs w:val="24"/>
        </w:rPr>
        <w:footnoteReference w:id="29"/>
      </w:r>
      <w:r>
        <w:rPr>
          <w:rFonts w:ascii="Times New Roman" w:hAnsi="Times New Roman"/>
          <w:noProof/>
          <w:sz w:val="24"/>
        </w:rPr>
        <w:t>. Pro mobilizaci investic a zavedení tak rozsáhlé sítě pro přepravu je třeba překonat několik výzev.</w:t>
      </w:r>
    </w:p>
    <w:p w14:paraId="1CE10A2B" w14:textId="4A114524" w:rsidR="0009749F" w:rsidRPr="004B1679" w:rsidRDefault="00E3255B"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Potrubí je sice v mnoha případech nejběžnější možností přepravy CO</w:t>
      </w:r>
      <w:r>
        <w:rPr>
          <w:rFonts w:ascii="Times New Roman" w:hAnsi="Times New Roman"/>
          <w:noProof/>
          <w:sz w:val="24"/>
          <w:vertAlign w:val="subscript"/>
        </w:rPr>
        <w:t>2</w:t>
      </w:r>
      <w:r>
        <w:rPr>
          <w:rFonts w:ascii="Times New Roman" w:hAnsi="Times New Roman"/>
          <w:noProof/>
          <w:sz w:val="24"/>
        </w:rPr>
        <w:t>, počáteční kapitálové náklady na jeho vybudování jsou však vysoké a doba realizace dlouhá. Před rokem 2030 bude důležitou možností lodní přeprava CO</w:t>
      </w:r>
      <w:r>
        <w:rPr>
          <w:rFonts w:ascii="Times New Roman" w:hAnsi="Times New Roman"/>
          <w:noProof/>
          <w:sz w:val="24"/>
          <w:vertAlign w:val="subscript"/>
        </w:rPr>
        <w:t>2</w:t>
      </w:r>
      <w:r>
        <w:rPr>
          <w:rFonts w:ascii="Times New Roman" w:hAnsi="Times New Roman"/>
          <w:noProof/>
          <w:sz w:val="24"/>
        </w:rPr>
        <w:t>, která však vyžaduje dostupnost flotily specializovaných lodí pro přepravu CO</w:t>
      </w:r>
      <w:r>
        <w:rPr>
          <w:rFonts w:ascii="Times New Roman" w:hAnsi="Times New Roman"/>
          <w:noProof/>
          <w:sz w:val="24"/>
          <w:vertAlign w:val="subscript"/>
        </w:rPr>
        <w:t>2</w:t>
      </w:r>
      <w:r>
        <w:rPr>
          <w:rFonts w:ascii="Times New Roman" w:hAnsi="Times New Roman"/>
          <w:noProof/>
          <w:sz w:val="24"/>
        </w:rPr>
        <w:t>. Nejistota ohledně budoucích objemů CO</w:t>
      </w:r>
      <w:r>
        <w:rPr>
          <w:rFonts w:ascii="Times New Roman" w:hAnsi="Times New Roman"/>
          <w:noProof/>
          <w:sz w:val="24"/>
          <w:vertAlign w:val="subscript"/>
        </w:rPr>
        <w:t>2</w:t>
      </w:r>
      <w:r>
        <w:rPr>
          <w:rFonts w:ascii="Times New Roman" w:hAnsi="Times New Roman"/>
          <w:noProof/>
          <w:sz w:val="24"/>
        </w:rPr>
        <w:t>, složitá koordinace napříč hodnotovými řetězci a dlouhé povolovací postupy představují pro investory významné překážky pokroku projektů. Kromě toho bude rozsáhlá přeshraniční přepravní infrastruktura vyžadovat nakládání s toky CO</w:t>
      </w:r>
      <w:r>
        <w:rPr>
          <w:rFonts w:ascii="Times New Roman" w:hAnsi="Times New Roman"/>
          <w:noProof/>
          <w:sz w:val="24"/>
          <w:vertAlign w:val="subscript"/>
        </w:rPr>
        <w:t>2</w:t>
      </w:r>
      <w:r>
        <w:rPr>
          <w:rFonts w:ascii="Times New Roman" w:hAnsi="Times New Roman"/>
          <w:noProof/>
          <w:sz w:val="24"/>
        </w:rPr>
        <w:t xml:space="preserve"> z různých zdrojů, zachycenými různými technologiemi a využívajícími různé způsoby přepravy a různá úložiště, což vyžaduje zajištění interoperability. </w:t>
      </w:r>
    </w:p>
    <w:p w14:paraId="32C3BA3B" w14:textId="0C2BF482" w:rsidR="00E3255B" w:rsidRPr="00C81668" w:rsidRDefault="00E3255B" w:rsidP="004B1679">
      <w:pPr>
        <w:spacing w:after="240" w:line="240" w:lineRule="auto"/>
        <w:jc w:val="both"/>
        <w:rPr>
          <w:rFonts w:ascii="Times New Roman" w:hAnsi="Times New Roman"/>
          <w:strike/>
          <w:noProof/>
          <w:sz w:val="24"/>
        </w:rPr>
      </w:pPr>
      <w:r>
        <w:rPr>
          <w:rFonts w:ascii="Times New Roman" w:hAnsi="Times New Roman"/>
          <w:noProof/>
          <w:sz w:val="24"/>
        </w:rPr>
        <w:t>Do budoucna budou zapotřebí minimální normy kvality toku CO</w:t>
      </w:r>
      <w:r>
        <w:rPr>
          <w:rFonts w:ascii="Times New Roman" w:hAnsi="Times New Roman"/>
          <w:noProof/>
          <w:sz w:val="24"/>
          <w:vertAlign w:val="subscript"/>
        </w:rPr>
        <w:t>2</w:t>
      </w:r>
      <w:r>
        <w:rPr>
          <w:rFonts w:ascii="Times New Roman" w:hAnsi="Times New Roman"/>
          <w:noProof/>
          <w:sz w:val="24"/>
        </w:rPr>
        <w:t>, aby se zabránilo roztříštění trhu</w:t>
      </w:r>
      <w:r w:rsidRPr="004B1679">
        <w:rPr>
          <w:rStyle w:val="FootnoteReference"/>
          <w:rFonts w:ascii="Times New Roman" w:hAnsi="Times New Roman" w:cs="Times New Roman"/>
          <w:noProof/>
          <w:sz w:val="24"/>
          <w:szCs w:val="24"/>
        </w:rPr>
        <w:footnoteReference w:id="30"/>
      </w:r>
      <w:r>
        <w:rPr>
          <w:rFonts w:ascii="Times New Roman" w:hAnsi="Times New Roman"/>
          <w:noProof/>
          <w:sz w:val="24"/>
        </w:rPr>
        <w:t>. Činnost v oblasti normalizace by se měla zabývat otázkami, jako je složení, čistota, tlak a teplota. Kromě toho jsou zapotřebí společné pokyny týkající se „náhodně přidružených látek ze zdroje či procesu zachytávání nebo injektáže“, které lze akceptovat v povoleních k ukládání CO</w:t>
      </w:r>
      <w:r>
        <w:rPr>
          <w:rFonts w:ascii="Times New Roman" w:hAnsi="Times New Roman"/>
          <w:noProof/>
          <w:sz w:val="24"/>
          <w:vertAlign w:val="subscript"/>
        </w:rPr>
        <w:t>2</w:t>
      </w:r>
      <w:r w:rsidR="002502B4" w:rsidRPr="004B1679">
        <w:rPr>
          <w:rStyle w:val="FootnoteReference"/>
          <w:rFonts w:ascii="Times New Roman" w:hAnsi="Times New Roman" w:cs="Times New Roman"/>
          <w:noProof/>
          <w:sz w:val="24"/>
          <w:szCs w:val="24"/>
        </w:rPr>
        <w:footnoteReference w:id="31"/>
      </w:r>
      <w:r>
        <w:rPr>
          <w:rFonts w:ascii="Times New Roman" w:hAnsi="Times New Roman"/>
          <w:noProof/>
          <w:sz w:val="24"/>
        </w:rPr>
        <w:t>. To by podpořilo spravedlivý trh vytvořením rovnováhy mezi nákladovou efektivitou a riziky, protože různé úrovně čistoty CO</w:t>
      </w:r>
      <w:r>
        <w:rPr>
          <w:rFonts w:ascii="Times New Roman" w:hAnsi="Times New Roman"/>
          <w:noProof/>
          <w:sz w:val="24"/>
          <w:vertAlign w:val="subscript"/>
        </w:rPr>
        <w:t>2</w:t>
      </w:r>
      <w:r>
        <w:rPr>
          <w:rFonts w:ascii="Times New Roman" w:hAnsi="Times New Roman"/>
          <w:noProof/>
          <w:sz w:val="24"/>
        </w:rPr>
        <w:t xml:space="preserve"> jsou spojeny s různými náklady, a zároveň by se zabránilo významnému riziku pro životní prostředí.</w:t>
      </w:r>
    </w:p>
    <w:p w14:paraId="1FD34061" w14:textId="25B4C723" w:rsidR="00E51BC1" w:rsidRPr="004B1679" w:rsidRDefault="00E3255B" w:rsidP="004B1679">
      <w:pPr>
        <w:pStyle w:val="Default"/>
        <w:spacing w:after="240"/>
        <w:jc w:val="both"/>
        <w:rPr>
          <w:rFonts w:ascii="Times New Roman" w:hAnsi="Times New Roman" w:cs="Times New Roman"/>
          <w:noProof/>
          <w:color w:val="auto"/>
        </w:rPr>
      </w:pPr>
      <w:r>
        <w:rPr>
          <w:rFonts w:ascii="Times New Roman" w:hAnsi="Times New Roman"/>
          <w:noProof/>
          <w:color w:val="auto"/>
        </w:rPr>
        <w:t>Zařízením na zachycování uhlíku umístěným mimo průmyslové uzly a úložiště a menším producentům emisí, kteří nedisponují dostatečnými objemy CO</w:t>
      </w:r>
      <w:r>
        <w:rPr>
          <w:rFonts w:ascii="Times New Roman" w:hAnsi="Times New Roman"/>
          <w:noProof/>
          <w:color w:val="auto"/>
          <w:vertAlign w:val="subscript"/>
        </w:rPr>
        <w:t>2</w:t>
      </w:r>
      <w:r>
        <w:rPr>
          <w:rFonts w:ascii="Times New Roman" w:hAnsi="Times New Roman"/>
          <w:noProof/>
          <w:color w:val="auto"/>
        </w:rPr>
        <w:t xml:space="preserve"> atraktivními pro provozovatele přepravy, hrozí, že budou z trhu zcela vyloučeni, což by mohlo dekarbonizaci výrazně ohrozit. Je zapotřebí specifických řešení, která uspokojí potřeby takových lokalit a zranitelných regionů, zvýší jejich vyjednávací sílu vůči provozovatelům sítí a zajistí spravedlivou transformaci, která nikoho neopomíjí.</w:t>
      </w:r>
    </w:p>
    <w:p w14:paraId="7132DFFA" w14:textId="0C4D1F95" w:rsidR="0080420E" w:rsidRPr="004B1679" w:rsidRDefault="00E3255B"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K vytvoření jednotného trhu s CO</w:t>
      </w:r>
      <w:r>
        <w:rPr>
          <w:rFonts w:ascii="Times New Roman" w:hAnsi="Times New Roman"/>
          <w:noProof/>
          <w:sz w:val="24"/>
          <w:vertAlign w:val="subscript"/>
        </w:rPr>
        <w:t>2</w:t>
      </w:r>
      <w:r>
        <w:rPr>
          <w:rFonts w:ascii="Times New Roman" w:hAnsi="Times New Roman"/>
          <w:noProof/>
          <w:sz w:val="24"/>
        </w:rPr>
        <w:t xml:space="preserve"> v Evropě je zapotřebí přepravní infrastruktura. Rozvoj nediskriminační, volně přístupné, transparentní, multimodální, přeshraniční infrastruktury pro přepravu a ukládání CO</w:t>
      </w:r>
      <w:r>
        <w:rPr>
          <w:rFonts w:ascii="Times New Roman" w:hAnsi="Times New Roman"/>
          <w:noProof/>
          <w:sz w:val="24"/>
          <w:vertAlign w:val="subscript"/>
        </w:rPr>
        <w:t>2</w:t>
      </w:r>
      <w:r>
        <w:rPr>
          <w:rFonts w:ascii="Times New Roman" w:hAnsi="Times New Roman"/>
          <w:noProof/>
          <w:sz w:val="24"/>
        </w:rPr>
        <w:t xml:space="preserve"> vyžaduje koordinaci napříč hodnotovým řetězcem, transparentnost smluv a cen a včasné povolování. </w:t>
      </w:r>
    </w:p>
    <w:p w14:paraId="07D9A41E" w14:textId="18DE3BF2" w:rsidR="00E3255B" w:rsidRPr="004B1679" w:rsidRDefault="00A57CC5"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Vzhledem k potenciální velikosti tohoto trhu, jak dokládají analytické práce</w:t>
      </w:r>
      <w:r w:rsidR="00E3255B" w:rsidRPr="004B1679">
        <w:rPr>
          <w:rFonts w:ascii="Times New Roman" w:hAnsi="Times New Roman" w:cs="Times New Roman"/>
          <w:noProof/>
          <w:sz w:val="24"/>
          <w:szCs w:val="24"/>
          <w:vertAlign w:val="superscript"/>
        </w:rPr>
        <w:footnoteReference w:id="32"/>
      </w:r>
      <w:r>
        <w:rPr>
          <w:rFonts w:ascii="Times New Roman" w:hAnsi="Times New Roman"/>
          <w:noProof/>
          <w:sz w:val="24"/>
        </w:rPr>
        <w:t xml:space="preserve">, bude k optimalizaci jeho rozvoje a zajištění harmonizace v celé Evropě v souladu s pravidly hospodářské soutěže EU zapotřebí specializovaný politický a regulační rámec. </w:t>
      </w:r>
    </w:p>
    <w:p w14:paraId="3B3F2274" w14:textId="0762691C" w:rsidR="00196EC9" w:rsidRPr="004B1679" w:rsidRDefault="00E3255B"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Aby se optimalizoval přínos kapitálu vynaloženého na infrastrukturu, musel by se budoucí rámec zabývat také interakcemi s odvětvími elektřiny, plynu a vodíku a potřebou budoucí rezervní kapacity, včetně mapování potenciálního využití stávající infrastruktury pro toky CO</w:t>
      </w:r>
      <w:r>
        <w:rPr>
          <w:rFonts w:ascii="Times New Roman" w:hAnsi="Times New Roman"/>
          <w:noProof/>
          <w:sz w:val="24"/>
          <w:vertAlign w:val="subscript"/>
        </w:rPr>
        <w:t>2</w:t>
      </w:r>
      <w:r>
        <w:rPr>
          <w:rFonts w:ascii="Times New Roman" w:hAnsi="Times New Roman"/>
          <w:noProof/>
          <w:sz w:val="24"/>
        </w:rPr>
        <w:t xml:space="preserve"> nebo jejího uzpůsobení k tomuto účelu. Cílem je zajistit integraci systému a podpořit flexibilitu a odolnost v rámci energetického systému EU. Takové plánování sítě v celé EU by mělo být založeno na participativním přístupu, jako je tomu v odvětvích elektřiny a plynu, kde zúčastněné strany poskytují své vstupy prostřednictvím konzultačních procesů. Na podporu prvotních (přeshraničních) infrastrukturních projektů v oblasti CO</w:t>
      </w:r>
      <w:r>
        <w:rPr>
          <w:rFonts w:ascii="Times New Roman" w:hAnsi="Times New Roman"/>
          <w:noProof/>
          <w:sz w:val="24"/>
          <w:vertAlign w:val="subscript"/>
        </w:rPr>
        <w:t>2</w:t>
      </w:r>
      <w:r>
        <w:rPr>
          <w:rFonts w:ascii="Times New Roman" w:hAnsi="Times New Roman"/>
          <w:noProof/>
          <w:sz w:val="24"/>
        </w:rPr>
        <w:t xml:space="preserve"> Komise v úzké spolupráci s průmyslem zváží jmenování evropských koordinátorů, kteří by řešili problémy, jako jsou konkrétní obtíže nebo zpoždění, a informovali by o vývoji vhodného regulačního rámce. Fórum CCUS bude k této práci přispívat, přičemž Společné výzkumné středisko podpoří tento proces svou prací na rozvoji celoevropské infrastruktury pro přepravu CO</w:t>
      </w:r>
      <w:r>
        <w:rPr>
          <w:rFonts w:ascii="Times New Roman" w:hAnsi="Times New Roman"/>
          <w:noProof/>
          <w:sz w:val="24"/>
          <w:vertAlign w:val="subscript"/>
        </w:rPr>
        <w:t>2</w:t>
      </w:r>
      <w:r w:rsidRPr="004B1679">
        <w:rPr>
          <w:rStyle w:val="FootnoteReference"/>
          <w:rFonts w:ascii="Times New Roman" w:hAnsi="Times New Roman" w:cs="Times New Roman"/>
          <w:noProof/>
          <w:sz w:val="24"/>
          <w:szCs w:val="24"/>
        </w:rPr>
        <w:footnoteReference w:id="33"/>
      </w:r>
      <w:r>
        <w:rPr>
          <w:rFonts w:ascii="Times New Roman" w:hAnsi="Times New Roman"/>
          <w:noProof/>
          <w:sz w:val="24"/>
        </w:rPr>
        <w:t xml:space="preserve">. </w:t>
      </w:r>
    </w:p>
    <w:tbl>
      <w:tblPr>
        <w:tblStyle w:val="TableGrid"/>
        <w:tblW w:w="0" w:type="auto"/>
        <w:tblLook w:val="04A0" w:firstRow="1" w:lastRow="0" w:firstColumn="1" w:lastColumn="0" w:noHBand="0" w:noVBand="1"/>
      </w:tblPr>
      <w:tblGrid>
        <w:gridCol w:w="9576"/>
      </w:tblGrid>
      <w:tr w:rsidR="00E3255B" w:rsidRPr="004B1679" w14:paraId="0BA542E2" w14:textId="77777777" w:rsidTr="22C7EF8B">
        <w:tc>
          <w:tcPr>
            <w:tcW w:w="9576" w:type="dxa"/>
          </w:tcPr>
          <w:p w14:paraId="0D9E0875" w14:textId="4ED3C8DF" w:rsidR="00E3255B" w:rsidRPr="004B1679" w:rsidRDefault="00E3255B" w:rsidP="004B1679">
            <w:pPr>
              <w:spacing w:after="240"/>
              <w:jc w:val="both"/>
              <w:rPr>
                <w:rFonts w:ascii="Times New Roman" w:hAnsi="Times New Roman" w:cs="Times New Roman"/>
                <w:i/>
                <w:iCs/>
                <w:noProof/>
                <w:sz w:val="24"/>
                <w:szCs w:val="24"/>
              </w:rPr>
            </w:pPr>
            <w:r>
              <w:rPr>
                <w:rFonts w:ascii="Times New Roman" w:hAnsi="Times New Roman"/>
                <w:i/>
                <w:noProof/>
                <w:sz w:val="24"/>
              </w:rPr>
              <w:t>Komise hodlá:</w:t>
            </w:r>
          </w:p>
          <w:p w14:paraId="02B735AB" w14:textId="6567046D" w:rsidR="00E3255B" w:rsidRPr="004B1679" w:rsidRDefault="005F5481" w:rsidP="00C81668">
            <w:pPr>
              <w:pStyle w:val="ISIText"/>
              <w:numPr>
                <w:ilvl w:val="0"/>
                <w:numId w:val="24"/>
              </w:numPr>
              <w:spacing w:before="0" w:after="240"/>
              <w:rPr>
                <w:rFonts w:ascii="Times New Roman" w:hAnsi="Times New Roman" w:cs="Times New Roman"/>
                <w:i/>
                <w:iCs/>
                <w:noProof/>
                <w:sz w:val="24"/>
                <w:szCs w:val="24"/>
              </w:rPr>
            </w:pPr>
            <w:r>
              <w:rPr>
                <w:rFonts w:ascii="Times New Roman" w:hAnsi="Times New Roman"/>
                <w:i/>
                <w:noProof/>
                <w:sz w:val="24"/>
              </w:rPr>
              <w:t>od roku 2024 zahájit přípravné práce týkající se návrhu možného budoucího regulačního balíčku pro přepravu CO</w:t>
            </w:r>
            <w:r>
              <w:rPr>
                <w:rFonts w:ascii="Times New Roman" w:hAnsi="Times New Roman"/>
                <w:i/>
                <w:noProof/>
                <w:sz w:val="24"/>
                <w:vertAlign w:val="subscript"/>
              </w:rPr>
              <w:t>2</w:t>
            </w:r>
            <w:r>
              <w:rPr>
                <w:rFonts w:ascii="Times New Roman" w:hAnsi="Times New Roman"/>
                <w:i/>
                <w:noProof/>
                <w:sz w:val="24"/>
              </w:rPr>
              <w:t>; bude se zabývat otázkami, jako je struktura trhu a nákladů, přeshraniční integrace a plánování, technická harmonizace a investiční pobídky pro novou infrastrukturu, přístup třetích stran, příslušné regulační orgány, regulace tarifů a modely vlastnictví,</w:t>
            </w:r>
          </w:p>
          <w:p w14:paraId="6C183180" w14:textId="0AA16CD3" w:rsidR="00EA0F20" w:rsidRPr="00C81668" w:rsidRDefault="005F5481" w:rsidP="00C81668">
            <w:pPr>
              <w:pStyle w:val="ISIText"/>
              <w:numPr>
                <w:ilvl w:val="0"/>
                <w:numId w:val="24"/>
              </w:numPr>
              <w:spacing w:before="0" w:after="240"/>
              <w:rPr>
                <w:rFonts w:ascii="Times New Roman" w:hAnsi="Times New Roman"/>
                <w:i/>
                <w:noProof/>
                <w:sz w:val="24"/>
              </w:rPr>
            </w:pPr>
            <w:r>
              <w:rPr>
                <w:rFonts w:ascii="Times New Roman" w:hAnsi="Times New Roman"/>
                <w:i/>
                <w:noProof/>
                <w:sz w:val="24"/>
              </w:rPr>
              <w:t>od roku 2024 ve spolupráci s členskými státy a platformou zúčastněných stran fóra CCUS pracovat na návrhu mechanismu plánování infrastruktury pro přepravu CO</w:t>
            </w:r>
            <w:r>
              <w:rPr>
                <w:rFonts w:ascii="Times New Roman" w:hAnsi="Times New Roman"/>
                <w:i/>
                <w:noProof/>
                <w:sz w:val="24"/>
                <w:vertAlign w:val="subscript"/>
              </w:rPr>
              <w:t>2</w:t>
            </w:r>
            <w:r>
              <w:rPr>
                <w:rFonts w:ascii="Times New Roman" w:hAnsi="Times New Roman"/>
                <w:i/>
                <w:noProof/>
                <w:sz w:val="24"/>
              </w:rPr>
              <w:t xml:space="preserve"> pro celou EU. V souvislosti s plánováním sítě se rovněž posoudí, do jaké míry je pro přepravu a ukládání CO</w:t>
            </w:r>
            <w:r>
              <w:rPr>
                <w:rFonts w:ascii="Times New Roman" w:hAnsi="Times New Roman"/>
                <w:i/>
                <w:noProof/>
                <w:sz w:val="24"/>
                <w:vertAlign w:val="subscript"/>
              </w:rPr>
              <w:t>2</w:t>
            </w:r>
            <w:r>
              <w:rPr>
                <w:rFonts w:ascii="Times New Roman" w:hAnsi="Times New Roman"/>
                <w:i/>
                <w:noProof/>
                <w:sz w:val="24"/>
              </w:rPr>
              <w:t xml:space="preserve"> možné využít stávající infrastrukturu nebo ji k tomuto účelu uzpůsobit, pokud se vezme v úvahu priorita v oblasti potřeb infrastruktury pro plyny z obnovitelných zdrojů, a jaké regulační změny jsou případně zapotřebí,</w:t>
            </w:r>
          </w:p>
          <w:p w14:paraId="6432A7C7" w14:textId="7309AA55" w:rsidR="00B4754B" w:rsidRPr="004B1679" w:rsidRDefault="005F5481" w:rsidP="00C81668">
            <w:pPr>
              <w:pStyle w:val="ISIText"/>
              <w:numPr>
                <w:ilvl w:val="0"/>
                <w:numId w:val="24"/>
              </w:numPr>
              <w:spacing w:before="0" w:after="240"/>
              <w:rPr>
                <w:rFonts w:ascii="Times New Roman" w:hAnsi="Times New Roman" w:cs="Times New Roman"/>
                <w:i/>
                <w:iCs/>
                <w:noProof/>
                <w:sz w:val="24"/>
                <w:szCs w:val="24"/>
              </w:rPr>
            </w:pPr>
            <w:r>
              <w:rPr>
                <w:rFonts w:ascii="Times New Roman" w:hAnsi="Times New Roman"/>
                <w:i/>
                <w:noProof/>
                <w:sz w:val="24"/>
              </w:rPr>
              <w:t xml:space="preserve">od roku 2024 v úzké spolupráci s průmyslem zvážit jmenování evropských koordinátorů, kteří by podporovali prvotní rozvoj (přeshraničních) infrastrukturních projektů, </w:t>
            </w:r>
          </w:p>
          <w:p w14:paraId="26876AEC" w14:textId="47FD92E7" w:rsidR="00AC40B9" w:rsidRPr="00C81668" w:rsidRDefault="00B4754B" w:rsidP="00C81668">
            <w:pPr>
              <w:pStyle w:val="ISIText"/>
              <w:numPr>
                <w:ilvl w:val="0"/>
                <w:numId w:val="24"/>
              </w:numPr>
              <w:spacing w:before="0" w:after="240"/>
              <w:rPr>
                <w:rFonts w:ascii="Times New Roman" w:hAnsi="Times New Roman"/>
                <w:i/>
                <w:noProof/>
                <w:sz w:val="24"/>
              </w:rPr>
            </w:pPr>
            <w:r>
              <w:rPr>
                <w:rFonts w:ascii="Times New Roman" w:hAnsi="Times New Roman"/>
                <w:i/>
                <w:noProof/>
                <w:sz w:val="24"/>
              </w:rPr>
              <w:t>vypracovat pravidla pro započítávání emisí v rámci systému EU ETS, která umožní zohlednit všechny způsoby přepravy CO</w:t>
            </w:r>
            <w:r>
              <w:rPr>
                <w:rFonts w:ascii="Times New Roman" w:hAnsi="Times New Roman"/>
                <w:i/>
                <w:noProof/>
                <w:sz w:val="24"/>
                <w:vertAlign w:val="subscript"/>
              </w:rPr>
              <w:t>2</w:t>
            </w:r>
            <w:r>
              <w:rPr>
                <w:rFonts w:ascii="Times New Roman" w:hAnsi="Times New Roman"/>
                <w:i/>
                <w:noProof/>
                <w:sz w:val="24"/>
              </w:rPr>
              <w:t xml:space="preserve"> a zajistí odpovědnost za únik,</w:t>
            </w:r>
          </w:p>
          <w:p w14:paraId="2FF9844D" w14:textId="77777777" w:rsidR="00FA28CB" w:rsidRPr="004B1679" w:rsidRDefault="00C234E9" w:rsidP="004B1679">
            <w:pPr>
              <w:pStyle w:val="ISIText"/>
              <w:numPr>
                <w:ilvl w:val="0"/>
                <w:numId w:val="24"/>
              </w:numPr>
              <w:spacing w:before="0" w:after="240"/>
              <w:rPr>
                <w:rFonts w:ascii="Times New Roman" w:hAnsi="Times New Roman" w:cs="Times New Roman"/>
                <w:noProof/>
                <w:sz w:val="24"/>
                <w:szCs w:val="24"/>
              </w:rPr>
            </w:pPr>
            <w:r>
              <w:rPr>
                <w:rFonts w:ascii="Times New Roman" w:hAnsi="Times New Roman"/>
                <w:i/>
                <w:noProof/>
                <w:sz w:val="24"/>
              </w:rPr>
              <w:t>spolupracovat s evropskými normalizačními orgány na stanovení minimálních norem pro toky CO</w:t>
            </w:r>
            <w:r>
              <w:rPr>
                <w:rFonts w:ascii="Times New Roman" w:hAnsi="Times New Roman"/>
                <w:i/>
                <w:noProof/>
                <w:sz w:val="24"/>
                <w:vertAlign w:val="subscript"/>
              </w:rPr>
              <w:t>2</w:t>
            </w:r>
            <w:r>
              <w:rPr>
                <w:rFonts w:ascii="Times New Roman" w:hAnsi="Times New Roman"/>
                <w:i/>
                <w:noProof/>
                <w:sz w:val="24"/>
              </w:rPr>
              <w:t xml:space="preserve">, které by byly zpracovány do podoby kodexu sítě a které se vztahují na všechna řešení průmyslového hospodaření s uhlíkem, a dále ve spolupráci s členskými státy zvážit pokyny pro „náhodně přidružené látky“, aby se zajistila integrita infrastruktury a rezervoárů, </w:t>
            </w:r>
          </w:p>
          <w:p w14:paraId="2BEBAEFF" w14:textId="01758D49" w:rsidR="00BE0C1A" w:rsidRPr="004B1679" w:rsidRDefault="05AB0578" w:rsidP="00C81668">
            <w:pPr>
              <w:pStyle w:val="ISIText"/>
              <w:numPr>
                <w:ilvl w:val="0"/>
                <w:numId w:val="24"/>
              </w:numPr>
              <w:spacing w:before="0" w:after="240"/>
              <w:rPr>
                <w:rFonts w:ascii="Times New Roman" w:hAnsi="Times New Roman" w:cs="Times New Roman"/>
                <w:noProof/>
                <w:sz w:val="24"/>
                <w:szCs w:val="24"/>
              </w:rPr>
            </w:pPr>
            <w:r>
              <w:rPr>
                <w:rFonts w:ascii="Times New Roman" w:hAnsi="Times New Roman"/>
                <w:i/>
                <w:noProof/>
                <w:sz w:val="24"/>
              </w:rPr>
              <w:t>prostřednictvím Mezinárodní námořní organizace podpořit vypracování veškerých nezbytných pokynů pro bezpečnou přepravu CO</w:t>
            </w:r>
            <w:r>
              <w:rPr>
                <w:rFonts w:ascii="Times New Roman" w:hAnsi="Times New Roman"/>
                <w:i/>
                <w:noProof/>
                <w:sz w:val="24"/>
                <w:vertAlign w:val="subscript"/>
              </w:rPr>
              <w:t>2</w:t>
            </w:r>
            <w:r>
              <w:rPr>
                <w:rFonts w:ascii="Times New Roman" w:hAnsi="Times New Roman"/>
                <w:i/>
                <w:noProof/>
                <w:sz w:val="24"/>
              </w:rPr>
              <w:t xml:space="preserve"> po moři.</w:t>
            </w:r>
          </w:p>
        </w:tc>
      </w:tr>
    </w:tbl>
    <w:p w14:paraId="5E038E33" w14:textId="77777777" w:rsidR="00E3255B" w:rsidRPr="004B1679" w:rsidRDefault="00E3255B" w:rsidP="004B1679">
      <w:pPr>
        <w:spacing w:after="240" w:line="240" w:lineRule="auto"/>
        <w:jc w:val="both"/>
        <w:rPr>
          <w:rFonts w:ascii="Times New Roman" w:hAnsi="Times New Roman" w:cs="Times New Roman"/>
          <w:bCs/>
          <w:iCs/>
          <w:noProof/>
          <w:sz w:val="24"/>
          <w:szCs w:val="24"/>
        </w:rPr>
      </w:pPr>
    </w:p>
    <w:p w14:paraId="4FEBA005" w14:textId="6002919F" w:rsidR="007B496E" w:rsidRPr="004B1679" w:rsidRDefault="002C651D" w:rsidP="004B1679">
      <w:pPr>
        <w:pStyle w:val="Heading2"/>
        <w:rPr>
          <w:noProof/>
        </w:rPr>
      </w:pPr>
      <w:bookmarkStart w:id="16" w:name="_Toc153544138"/>
      <w:r>
        <w:rPr>
          <w:noProof/>
        </w:rPr>
        <w:t>4.2</w:t>
      </w:r>
      <w:r>
        <w:rPr>
          <w:noProof/>
        </w:rPr>
        <w:tab/>
        <w:t>Zachycování a ukládání emisí CO</w:t>
      </w:r>
      <w:r>
        <w:rPr>
          <w:noProof/>
          <w:vertAlign w:val="subscript"/>
        </w:rPr>
        <w:t>2</w:t>
      </w:r>
      <w:r>
        <w:rPr>
          <w:noProof/>
        </w:rPr>
        <w:t xml:space="preserve"> namísto jejich uvolňování do atmosféry</w:t>
      </w:r>
      <w:bookmarkEnd w:id="16"/>
    </w:p>
    <w:p w14:paraId="1A92499F" w14:textId="7056F6AB" w:rsidR="00B83F1F"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Zachycování a ukládání uhlíku zahrnuje aplikace, při nichž se CO</w:t>
      </w:r>
      <w:r>
        <w:rPr>
          <w:rFonts w:ascii="Times New Roman" w:hAnsi="Times New Roman"/>
          <w:noProof/>
          <w:sz w:val="24"/>
          <w:vertAlign w:val="subscript"/>
        </w:rPr>
        <w:t>2</w:t>
      </w:r>
      <w:r>
        <w:rPr>
          <w:rFonts w:ascii="Times New Roman" w:hAnsi="Times New Roman"/>
          <w:noProof/>
          <w:sz w:val="24"/>
        </w:rPr>
        <w:t xml:space="preserve"> zachycuje a trvale ukládá. Podle posouzení dopadů, z něhož vychází sdělení o klimatickém cíli EU pro rok 2040, musí být zachycování a ukládání uhlíku zavedeno ve velkém měřítku, aby doplnilo další zmírňující opatření k řešení těžko odstranitelných emisí, zejména emisí z průmyslových procesů, a aby bylo do roku 2050 dosaženo klimatické neutrality. </w:t>
      </w:r>
    </w:p>
    <w:p w14:paraId="4C25C135" w14:textId="3F89F980" w:rsidR="001818BD"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Stejně jako u většiny ostatních cest průmyslového hospodaření s uhlíkem stojí na počátku zachycování těžko odstranitelných průmyslových emisí CO</w:t>
      </w:r>
      <w:r>
        <w:rPr>
          <w:rFonts w:ascii="Times New Roman" w:hAnsi="Times New Roman"/>
          <w:noProof/>
          <w:sz w:val="24"/>
          <w:vertAlign w:val="subscript"/>
        </w:rPr>
        <w:t>2</w:t>
      </w:r>
      <w:r>
        <w:rPr>
          <w:rFonts w:ascii="Times New Roman" w:hAnsi="Times New Roman"/>
          <w:noProof/>
          <w:sz w:val="24"/>
        </w:rPr>
        <w:t xml:space="preserve"> namísto jejich uvolňování do atmosféry. Cena uhlíku v rámci systému ETS je pobídkou k zachycování emisí CO</w:t>
      </w:r>
      <w:r>
        <w:rPr>
          <w:rFonts w:ascii="Times New Roman" w:hAnsi="Times New Roman"/>
          <w:noProof/>
          <w:sz w:val="24"/>
          <w:vertAlign w:val="subscript"/>
        </w:rPr>
        <w:t>2</w:t>
      </w:r>
      <w:r>
        <w:rPr>
          <w:rFonts w:ascii="Times New Roman" w:hAnsi="Times New Roman"/>
          <w:noProof/>
          <w:sz w:val="24"/>
        </w:rPr>
        <w:t xml:space="preserve"> z fosilních paliv a průmyslových procesů. Očekává se, že tato pobídka v důsledku poslední reformy ještě vzroste, protože emisní strop systému ETS se neustále dále snižuje, čímž se stanoví silná očekávaní týkající se ceny uhlíku v EU. </w:t>
      </w:r>
    </w:p>
    <w:p w14:paraId="61DBBD54" w14:textId="6C55FED4" w:rsidR="00E43DB0" w:rsidRPr="00C81668" w:rsidRDefault="0059443D" w:rsidP="004B1679">
      <w:pPr>
        <w:spacing w:after="240" w:line="240" w:lineRule="auto"/>
        <w:jc w:val="both"/>
        <w:rPr>
          <w:rFonts w:ascii="Times New Roman" w:hAnsi="Times New Roman"/>
          <w:strike/>
          <w:noProof/>
          <w:sz w:val="24"/>
        </w:rPr>
      </w:pPr>
      <w:r>
        <w:rPr>
          <w:rFonts w:ascii="Times New Roman" w:hAnsi="Times New Roman"/>
          <w:noProof/>
          <w:sz w:val="24"/>
        </w:rPr>
        <w:t>Průmyslové podniky v celé EU dnes přezkoumávají strategické možnosti transformace svých výrobních procesů na provozy s nulovými čistými emisemi, aby snížily náklady a nabídly trhu nízkouhlíkové nebo bezuhlíkové konečné produkty. Průmyslová odvětví, jejichž emise z procesů jsou těžko odstranitelné (např. výroba cementu), stále častěji připravují investiční plány na zachycování CO</w:t>
      </w:r>
      <w:r>
        <w:rPr>
          <w:rFonts w:ascii="Times New Roman" w:hAnsi="Times New Roman"/>
          <w:noProof/>
          <w:sz w:val="24"/>
          <w:vertAlign w:val="subscript"/>
        </w:rPr>
        <w:t>2</w:t>
      </w:r>
      <w:r>
        <w:rPr>
          <w:rFonts w:ascii="Times New Roman" w:hAnsi="Times New Roman"/>
          <w:noProof/>
          <w:sz w:val="24"/>
        </w:rPr>
        <w:t xml:space="preserve"> buď za účelem jeho opětovného využití při výrobě paliv / chemických látek (CCU), nebo za účelem jeho trvalého uložení (CCS)</w:t>
      </w:r>
      <w:r w:rsidR="00025BB4" w:rsidRPr="004B1679">
        <w:rPr>
          <w:rStyle w:val="FootnoteReference"/>
          <w:rFonts w:ascii="Times New Roman" w:hAnsi="Times New Roman" w:cs="Times New Roman"/>
          <w:noProof/>
          <w:sz w:val="24"/>
          <w:szCs w:val="24"/>
        </w:rPr>
        <w:footnoteReference w:id="34"/>
      </w:r>
      <w:r>
        <w:rPr>
          <w:rFonts w:ascii="Times New Roman" w:hAnsi="Times New Roman"/>
          <w:noProof/>
          <w:sz w:val="24"/>
        </w:rPr>
        <w:t>.</w:t>
      </w:r>
    </w:p>
    <w:p w14:paraId="31CA3D46" w14:textId="3A1E0214" w:rsidR="000A4F99" w:rsidRPr="004B1679" w:rsidRDefault="158C8AB0"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Investiční rozhodnutí závisí na rozvoji trhů s nízkouhlíkovými nebo bezuhlíkovými konečnými produkty a na dostupnosti celého hodnotového řetězce CO</w:t>
      </w:r>
      <w:r>
        <w:rPr>
          <w:rFonts w:ascii="Times New Roman" w:hAnsi="Times New Roman"/>
          <w:noProof/>
          <w:sz w:val="24"/>
          <w:vertAlign w:val="subscript"/>
        </w:rPr>
        <w:t>2</w:t>
      </w:r>
      <w:r>
        <w:rPr>
          <w:rFonts w:ascii="Times New Roman" w:hAnsi="Times New Roman"/>
          <w:noProof/>
          <w:sz w:val="24"/>
        </w:rPr>
        <w:t xml:space="preserve"> se službami zachycování, přepravy, využívání nebo ukládání nabízenými za konkurenceschopné ceny.</w:t>
      </w:r>
    </w:p>
    <w:p w14:paraId="7A7F084B" w14:textId="0EB4737D" w:rsidR="001C3029"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Komise bude pracovat na tom, aby byla do roku 2026 zřízena platforma EU pro agregaci CO</w:t>
      </w:r>
      <w:r>
        <w:rPr>
          <w:rFonts w:ascii="Times New Roman" w:hAnsi="Times New Roman"/>
          <w:noProof/>
          <w:sz w:val="24"/>
          <w:vertAlign w:val="subscript"/>
        </w:rPr>
        <w:t>2</w:t>
      </w:r>
      <w:r>
        <w:rPr>
          <w:rFonts w:ascii="Times New Roman" w:hAnsi="Times New Roman"/>
          <w:noProof/>
          <w:sz w:val="24"/>
        </w:rPr>
        <w:t>, která bude podporovat společnosti zachycující CO</w:t>
      </w:r>
      <w:r>
        <w:rPr>
          <w:rFonts w:ascii="Times New Roman" w:hAnsi="Times New Roman"/>
          <w:noProof/>
          <w:sz w:val="24"/>
          <w:vertAlign w:val="subscript"/>
        </w:rPr>
        <w:t>2</w:t>
      </w:r>
      <w:r>
        <w:rPr>
          <w:rFonts w:ascii="Times New Roman" w:hAnsi="Times New Roman"/>
          <w:noProof/>
          <w:sz w:val="24"/>
        </w:rPr>
        <w:t xml:space="preserve"> při pořizování služeb hodnotového řetězce CO</w:t>
      </w:r>
      <w:r>
        <w:rPr>
          <w:rFonts w:ascii="Times New Roman" w:hAnsi="Times New Roman"/>
          <w:noProof/>
          <w:sz w:val="24"/>
          <w:vertAlign w:val="subscript"/>
        </w:rPr>
        <w:t>2</w:t>
      </w:r>
      <w:r>
        <w:rPr>
          <w:rFonts w:ascii="Times New Roman" w:hAnsi="Times New Roman"/>
          <w:noProof/>
          <w:sz w:val="24"/>
        </w:rPr>
        <w:t>. Cílem je usnadnit sladění poptávky po ukládání a dostupnosti ukládání z hlediska času a místa a zároveň přispět k zabezpečení nabídky ukládání z hlediska objemu a cenové dostupnosti</w:t>
      </w:r>
      <w:r w:rsidR="00AA2163" w:rsidRPr="004B1679">
        <w:rPr>
          <w:rStyle w:val="FootnoteReference"/>
          <w:rFonts w:ascii="Times New Roman" w:hAnsi="Times New Roman" w:cs="Times New Roman"/>
          <w:noProof/>
          <w:sz w:val="24"/>
          <w:szCs w:val="24"/>
        </w:rPr>
        <w:footnoteReference w:id="35"/>
      </w:r>
      <w:r>
        <w:rPr>
          <w:rFonts w:ascii="Times New Roman" w:hAnsi="Times New Roman"/>
          <w:b/>
          <w:noProof/>
          <w:sz w:val="24"/>
        </w:rPr>
        <w:t xml:space="preserve">. </w:t>
      </w:r>
      <w:r>
        <w:rPr>
          <w:rFonts w:ascii="Times New Roman" w:hAnsi="Times New Roman"/>
          <w:noProof/>
          <w:sz w:val="24"/>
        </w:rPr>
        <w:t>Tato platforma by také mohla zajistit transparentnost při uzavírání smluv a zadávání zakázek a podat poskytovatelům přepravy a ukládání informace o plánování infrastruktury. To je důležité zejména pro podniky zabývající se zachycováním, které mají menší vyjednávací sílu.</w:t>
      </w:r>
    </w:p>
    <w:p w14:paraId="4503FE98" w14:textId="2C4284DF" w:rsidR="00BE6D15"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Zachycování a ukládání uhlíku vyžaduje nejen zachycení CO</w:t>
      </w:r>
      <w:r>
        <w:rPr>
          <w:rFonts w:ascii="Times New Roman" w:hAnsi="Times New Roman"/>
          <w:noProof/>
          <w:color w:val="000000" w:themeColor="text1"/>
          <w:sz w:val="24"/>
          <w:vertAlign w:val="subscript"/>
        </w:rPr>
        <w:t>2</w:t>
      </w:r>
      <w:r>
        <w:rPr>
          <w:rFonts w:ascii="Times New Roman" w:hAnsi="Times New Roman"/>
          <w:noProof/>
          <w:color w:val="000000" w:themeColor="text1"/>
          <w:sz w:val="24"/>
        </w:rPr>
        <w:t>,</w:t>
      </w:r>
      <w:r>
        <w:rPr>
          <w:rFonts w:ascii="Times New Roman" w:hAnsi="Times New Roman"/>
          <w:noProof/>
          <w:sz w:val="24"/>
        </w:rPr>
        <w:t xml:space="preserve"> </w:t>
      </w:r>
      <w:r>
        <w:rPr>
          <w:rFonts w:ascii="Times New Roman" w:hAnsi="Times New Roman"/>
          <w:noProof/>
          <w:color w:val="000000" w:themeColor="text1"/>
          <w:sz w:val="24"/>
        </w:rPr>
        <w:t xml:space="preserve">ale </w:t>
      </w:r>
      <w:r>
        <w:rPr>
          <w:rFonts w:ascii="Times New Roman" w:hAnsi="Times New Roman"/>
          <w:noProof/>
          <w:sz w:val="24"/>
        </w:rPr>
        <w:t>také jeho trvalé uložení. Rozvíjení úložišť za účelem splnění cíle pro kapacitu pro injektáž do roku 2030 bude vyžadovat podporu ze strany povolovacích orgánů a dialog s nimi. Procesy podávání žádostí o povolení k ukládání probíhají pouze ve čtyřech členských státech</w:t>
      </w:r>
      <w:r w:rsidR="00405760" w:rsidRPr="004B1679">
        <w:rPr>
          <w:rStyle w:val="FootnoteReference"/>
          <w:rFonts w:ascii="Times New Roman" w:hAnsi="Times New Roman" w:cs="Times New Roman"/>
          <w:noProof/>
          <w:sz w:val="24"/>
          <w:szCs w:val="24"/>
        </w:rPr>
        <w:footnoteReference w:id="36"/>
      </w:r>
      <w:r>
        <w:rPr>
          <w:rFonts w:ascii="Times New Roman" w:hAnsi="Times New Roman"/>
          <w:noProof/>
          <w:sz w:val="24"/>
        </w:rPr>
        <w:t>, osm členských států však předpokládá, že celkem bude zachycováno 15,2 milionu tun CO</w:t>
      </w:r>
      <w:r>
        <w:rPr>
          <w:rFonts w:ascii="Times New Roman" w:hAnsi="Times New Roman"/>
          <w:noProof/>
          <w:sz w:val="24"/>
          <w:vertAlign w:val="subscript"/>
        </w:rPr>
        <w:t>2</w:t>
      </w:r>
      <w:r>
        <w:rPr>
          <w:rFonts w:ascii="Times New Roman" w:hAnsi="Times New Roman"/>
          <w:noProof/>
          <w:sz w:val="24"/>
        </w:rPr>
        <w:t xml:space="preserve"> ročně již od roku 2025, což zdůrazňuje naléhavou potřebu otevřít provozuschopné kapacity pro ukládání CO</w:t>
      </w:r>
      <w:r>
        <w:rPr>
          <w:rFonts w:ascii="Times New Roman" w:hAnsi="Times New Roman"/>
          <w:noProof/>
          <w:sz w:val="24"/>
          <w:vertAlign w:val="subscript"/>
        </w:rPr>
        <w:t>2</w:t>
      </w:r>
      <w:r>
        <w:rPr>
          <w:rFonts w:ascii="Times New Roman" w:hAnsi="Times New Roman"/>
          <w:noProof/>
          <w:sz w:val="24"/>
        </w:rPr>
        <w:t xml:space="preserve"> před rokem 2030</w:t>
      </w:r>
      <w:r w:rsidR="00183A66" w:rsidRPr="004B1679">
        <w:rPr>
          <w:rStyle w:val="FootnoteReference"/>
          <w:rFonts w:ascii="Times New Roman" w:hAnsi="Times New Roman" w:cs="Times New Roman"/>
          <w:noProof/>
          <w:sz w:val="24"/>
          <w:szCs w:val="24"/>
        </w:rPr>
        <w:footnoteReference w:id="37"/>
      </w:r>
      <w:r>
        <w:rPr>
          <w:rFonts w:ascii="Times New Roman" w:hAnsi="Times New Roman"/>
          <w:noProof/>
          <w:sz w:val="24"/>
        </w:rPr>
        <w:t>.</w:t>
      </w:r>
    </w:p>
    <w:p w14:paraId="7F265A62" w14:textId="66B88F45" w:rsidR="003463D2" w:rsidRPr="004B1679" w:rsidRDefault="00AC7559"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To podtrhuje význam včasné spolupráce mezi žadateli o povolení a příslušnými orgány v přípravné fázi strategických projektů pro nulové čisté emise v oblasti </w:t>
      </w:r>
      <w:r>
        <w:rPr>
          <w:rFonts w:ascii="Times New Roman" w:hAnsi="Times New Roman"/>
          <w:noProof/>
          <w:color w:val="000000" w:themeColor="text1"/>
          <w:sz w:val="24"/>
        </w:rPr>
        <w:t xml:space="preserve">ukládání </w:t>
      </w:r>
      <w:r>
        <w:rPr>
          <w:rFonts w:ascii="Times New Roman" w:hAnsi="Times New Roman"/>
          <w:noProof/>
          <w:sz w:val="24"/>
        </w:rPr>
        <w:t>CO</w:t>
      </w:r>
      <w:r>
        <w:rPr>
          <w:rFonts w:ascii="Times New Roman" w:hAnsi="Times New Roman"/>
          <w:noProof/>
          <w:color w:val="000000" w:themeColor="text1"/>
          <w:sz w:val="24"/>
          <w:vertAlign w:val="subscript"/>
        </w:rPr>
        <w:t>2</w:t>
      </w:r>
      <w:r>
        <w:rPr>
          <w:rFonts w:ascii="Times New Roman" w:hAnsi="Times New Roman"/>
          <w:noProof/>
          <w:color w:val="000000" w:themeColor="text1"/>
          <w:sz w:val="24"/>
        </w:rPr>
        <w:t xml:space="preserve"> </w:t>
      </w:r>
      <w:r>
        <w:rPr>
          <w:rFonts w:ascii="Times New Roman" w:hAnsi="Times New Roman"/>
          <w:noProof/>
          <w:sz w:val="24"/>
        </w:rPr>
        <w:t>a zdůrazňuje potřebu dalších hospodářských pobídek pro identifikaci a vybudování větší kapacity pro ukládání. Bude také důležité, aby všechny členské státy v souladu s doporučeními Komise dokončily analýzu potřeb zachycování a možností ukládání v konečných verzích vnitrostátních plánů v oblasti energetiky a klimatu</w:t>
      </w:r>
      <w:r w:rsidR="006B6D10" w:rsidRPr="004B1679">
        <w:rPr>
          <w:rStyle w:val="FootnoteReference"/>
          <w:rFonts w:ascii="Times New Roman" w:hAnsi="Times New Roman" w:cs="Times New Roman"/>
          <w:noProof/>
          <w:sz w:val="24"/>
          <w:szCs w:val="24"/>
        </w:rPr>
        <w:footnoteReference w:id="38"/>
      </w:r>
      <w:r>
        <w:rPr>
          <w:rFonts w:ascii="Times New Roman" w:hAnsi="Times New Roman"/>
          <w:noProof/>
          <w:sz w:val="24"/>
        </w:rPr>
        <w:t>.</w:t>
      </w:r>
    </w:p>
    <w:p w14:paraId="0D70327F" w14:textId="026F196D" w:rsidR="001424B6"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Podnikatelská perspektiva rozvoje kritické infrastruktury pro ukládání CO</w:t>
      </w:r>
      <w:r>
        <w:rPr>
          <w:rFonts w:ascii="Times New Roman" w:hAnsi="Times New Roman"/>
          <w:noProof/>
          <w:sz w:val="24"/>
          <w:vertAlign w:val="subscript"/>
        </w:rPr>
        <w:t>2</w:t>
      </w:r>
      <w:r>
        <w:rPr>
          <w:rFonts w:ascii="Times New Roman" w:hAnsi="Times New Roman"/>
          <w:noProof/>
          <w:sz w:val="24"/>
        </w:rPr>
        <w:t xml:space="preserve"> přesahuje bezprostřední cíl snížení emisí v příštích desetiletích, protože má potenciál přispět k negativním emisím v celém hospodářství i po roce 2050. Jako první krok by členské státy měly uznat a podpořit úložiště a související infrastrukturu pro zachycování a přepravu jako strategické projekty pro nulové čisté emise podle aktu o průmyslu pro nulové čisté emise, aby se zajistil dostatečný přístup ke kapacitě pro injektáž těžko odstranitelných emisí CO</w:t>
      </w:r>
      <w:r>
        <w:rPr>
          <w:rFonts w:ascii="Times New Roman" w:hAnsi="Times New Roman"/>
          <w:noProof/>
          <w:sz w:val="24"/>
          <w:vertAlign w:val="subscript"/>
        </w:rPr>
        <w:t>2</w:t>
      </w:r>
      <w:r>
        <w:rPr>
          <w:rFonts w:ascii="Times New Roman" w:hAnsi="Times New Roman"/>
          <w:noProof/>
          <w:sz w:val="24"/>
        </w:rPr>
        <w:t xml:space="preserve">. To by motivovalo klastry hodnotového řetězce průmyslového hospodaření s uhlíkem, jež mají za cíl sdružit počáteční objemy zachycování, aby se snížilo riziko investic do úložišť. </w:t>
      </w:r>
    </w:p>
    <w:p w14:paraId="26371A81" w14:textId="68512E75" w:rsidR="007B496E"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Ke snížení počátečních nákladů pro investory v oblasti ukládání mohou členské státy zvážit souhrnnou finanční záruku požadovanou od provozovatelů ukládání CO</w:t>
      </w:r>
      <w:r>
        <w:rPr>
          <w:rFonts w:ascii="Times New Roman" w:hAnsi="Times New Roman"/>
          <w:noProof/>
          <w:sz w:val="24"/>
          <w:vertAlign w:val="subscript"/>
        </w:rPr>
        <w:t>2</w:t>
      </w:r>
      <w:r>
        <w:rPr>
          <w:rFonts w:ascii="Times New Roman" w:hAnsi="Times New Roman"/>
          <w:noProof/>
          <w:sz w:val="24"/>
        </w:rPr>
        <w:t xml:space="preserve"> ve formě poplatků za objem uloženého CO</w:t>
      </w:r>
      <w:r>
        <w:rPr>
          <w:rFonts w:ascii="Times New Roman" w:hAnsi="Times New Roman"/>
          <w:noProof/>
          <w:sz w:val="24"/>
          <w:vertAlign w:val="subscript"/>
        </w:rPr>
        <w:t>2</w:t>
      </w:r>
      <w:r>
        <w:rPr>
          <w:rFonts w:ascii="Times New Roman" w:hAnsi="Times New Roman"/>
          <w:noProof/>
          <w:sz w:val="24"/>
        </w:rPr>
        <w:t>, s ohledem na nízkou míru rizika ukládání CO</w:t>
      </w:r>
      <w:r>
        <w:rPr>
          <w:rFonts w:ascii="Times New Roman" w:hAnsi="Times New Roman"/>
          <w:noProof/>
          <w:sz w:val="24"/>
          <w:vertAlign w:val="subscript"/>
        </w:rPr>
        <w:t>2</w:t>
      </w:r>
      <w:r>
        <w:rPr>
          <w:rFonts w:ascii="Times New Roman" w:hAnsi="Times New Roman"/>
          <w:noProof/>
          <w:sz w:val="24"/>
        </w:rPr>
        <w:t xml:space="preserve"> ve srovnání například s provozováním těžby uhlovodíků</w:t>
      </w:r>
      <w:r w:rsidRPr="004B1679">
        <w:rPr>
          <w:rFonts w:ascii="Times New Roman" w:hAnsi="Times New Roman" w:cs="Times New Roman"/>
          <w:noProof/>
          <w:sz w:val="24"/>
          <w:szCs w:val="24"/>
          <w:vertAlign w:val="superscript"/>
        </w:rPr>
        <w:footnoteReference w:id="39"/>
      </w:r>
      <w:r>
        <w:rPr>
          <w:rFonts w:ascii="Times New Roman" w:hAnsi="Times New Roman"/>
          <w:noProof/>
          <w:sz w:val="24"/>
        </w:rPr>
        <w:t>.</w:t>
      </w:r>
    </w:p>
    <w:p w14:paraId="55C2EA5D" w14:textId="2CAA9482" w:rsidR="008E7B85" w:rsidRPr="004B1679" w:rsidRDefault="003818D0"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Podrobné plány snižování emisí CO</w:t>
      </w:r>
      <w:r>
        <w:rPr>
          <w:rFonts w:ascii="Times New Roman" w:hAnsi="Times New Roman"/>
          <w:noProof/>
          <w:sz w:val="24"/>
          <w:vertAlign w:val="subscript"/>
        </w:rPr>
        <w:t>2</w:t>
      </w:r>
      <w:r>
        <w:rPr>
          <w:rFonts w:ascii="Times New Roman" w:hAnsi="Times New Roman"/>
          <w:noProof/>
          <w:sz w:val="24"/>
        </w:rPr>
        <w:t xml:space="preserve"> by měly být spoluvytvářeny a prováděny na odvětvové úrovni s přihlédnutím ke složitosti průmyslových procesů. Pokud je zahrnuto využití průmyslového hospodaření s uhlíkem, je vhodnou platformou pro odvětvové plány platforma pro sdílení znalostí pro průmyslové projekty CCUS.</w:t>
      </w:r>
    </w:p>
    <w:p w14:paraId="4707E9D1" w14:textId="5C36CBB7" w:rsidR="00222749" w:rsidRPr="004B1679" w:rsidRDefault="00222749"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Na základě modelování posouzení dopadů pro klimatický cíl pro rok 2040 by bylo v Evropském hospodářském prostoru zapotřebí zvýšit roční kapacitu pro injektáž CO</w:t>
      </w:r>
      <w:r>
        <w:rPr>
          <w:rFonts w:ascii="Times New Roman" w:hAnsi="Times New Roman"/>
          <w:noProof/>
          <w:sz w:val="24"/>
          <w:vertAlign w:val="subscript"/>
        </w:rPr>
        <w:t>2</w:t>
      </w:r>
      <w:r>
        <w:rPr>
          <w:rFonts w:ascii="Times New Roman" w:hAnsi="Times New Roman"/>
          <w:noProof/>
          <w:sz w:val="24"/>
        </w:rPr>
        <w:t xml:space="preserve"> pro geologické ukládání na nejméně 250 milionů tun CO</w:t>
      </w:r>
      <w:r>
        <w:rPr>
          <w:rFonts w:ascii="Times New Roman" w:hAnsi="Times New Roman"/>
          <w:noProof/>
          <w:sz w:val="24"/>
          <w:vertAlign w:val="subscript"/>
        </w:rPr>
        <w:t>2</w:t>
      </w:r>
      <w:r>
        <w:rPr>
          <w:rFonts w:ascii="Times New Roman" w:hAnsi="Times New Roman"/>
          <w:noProof/>
          <w:sz w:val="24"/>
        </w:rPr>
        <w:t xml:space="preserve"> ročně v roce 2040</w:t>
      </w:r>
      <w:r w:rsidRPr="004B1679">
        <w:rPr>
          <w:rStyle w:val="FootnoteReference"/>
          <w:rFonts w:ascii="Times New Roman" w:hAnsi="Times New Roman" w:cs="Times New Roman"/>
          <w:noProof/>
          <w:sz w:val="24"/>
          <w:szCs w:val="24"/>
        </w:rPr>
        <w:footnoteReference w:id="40"/>
      </w:r>
      <w:r>
        <w:rPr>
          <w:rFonts w:ascii="Times New Roman" w:hAnsi="Times New Roman"/>
          <w:noProof/>
          <w:sz w:val="24"/>
        </w:rPr>
        <w:t>. Za tímto účelem musí EU identifikovat a rozvíjet své potenciální kapacity pro ukládání CO</w:t>
      </w:r>
      <w:r>
        <w:rPr>
          <w:rFonts w:ascii="Times New Roman" w:hAnsi="Times New Roman"/>
          <w:noProof/>
          <w:sz w:val="24"/>
          <w:vertAlign w:val="subscript"/>
        </w:rPr>
        <w:t>2</w:t>
      </w:r>
      <w:r>
        <w:rPr>
          <w:rFonts w:ascii="Times New Roman" w:hAnsi="Times New Roman"/>
          <w:noProof/>
          <w:sz w:val="24"/>
        </w:rPr>
        <w:t xml:space="preserve"> a zajistit, aby byly kapacity infrastruktury pro přepravu a ukládání CO</w:t>
      </w:r>
      <w:r>
        <w:rPr>
          <w:rFonts w:ascii="Times New Roman" w:hAnsi="Times New Roman"/>
          <w:noProof/>
          <w:sz w:val="24"/>
          <w:vertAlign w:val="subscript"/>
        </w:rPr>
        <w:t>2</w:t>
      </w:r>
      <w:r>
        <w:rPr>
          <w:rFonts w:ascii="Times New Roman" w:hAnsi="Times New Roman"/>
          <w:noProof/>
          <w:sz w:val="24"/>
        </w:rPr>
        <w:t xml:space="preserve"> dimenzovány tak, aby splňovaly rostoucí potřeby průmyslového zachycování a ukládání po roce 2030. </w:t>
      </w:r>
    </w:p>
    <w:p w14:paraId="56DA8CBF" w14:textId="7B2F1EF8" w:rsidR="003C6DF0" w:rsidRPr="004B1679" w:rsidRDefault="007B496E" w:rsidP="004B1679">
      <w:pPr>
        <w:pStyle w:val="ISIText"/>
        <w:spacing w:before="0" w:after="240"/>
        <w:rPr>
          <w:rFonts w:ascii="Times New Roman" w:hAnsi="Times New Roman" w:cs="Times New Roman"/>
          <w:noProof/>
          <w:sz w:val="24"/>
          <w:szCs w:val="24"/>
        </w:rPr>
      </w:pPr>
      <w:r>
        <w:rPr>
          <w:rFonts w:ascii="Times New Roman" w:hAnsi="Times New Roman"/>
          <w:noProof/>
          <w:sz w:val="24"/>
        </w:rPr>
        <w:t>Komise proto zahájí práce na vytvoření celoevropského investičního atlasu potenciálních úložišť CO</w:t>
      </w:r>
      <w:r>
        <w:rPr>
          <w:rFonts w:ascii="Times New Roman" w:hAnsi="Times New Roman"/>
          <w:noProof/>
          <w:sz w:val="24"/>
          <w:vertAlign w:val="subscript"/>
        </w:rPr>
        <w:t>2</w:t>
      </w:r>
      <w:r>
        <w:rPr>
          <w:rFonts w:ascii="Times New Roman" w:hAnsi="Times New Roman"/>
          <w:noProof/>
          <w:sz w:val="24"/>
        </w:rPr>
        <w:t>. Na základě inventarizace potřebných údajů a již dostupných lidských a finančních zdrojů sestaví Komise digitální soupis podzemních úložišť CO</w:t>
      </w:r>
      <w:r>
        <w:rPr>
          <w:rFonts w:ascii="Times New Roman" w:hAnsi="Times New Roman"/>
          <w:noProof/>
          <w:sz w:val="24"/>
          <w:vertAlign w:val="subscript"/>
        </w:rPr>
        <w:t>2</w:t>
      </w:r>
      <w:r>
        <w:rPr>
          <w:rFonts w:ascii="Times New Roman" w:hAnsi="Times New Roman"/>
          <w:noProof/>
          <w:sz w:val="24"/>
        </w:rPr>
        <w:t>, který bude vycházet z práce v oblasti evropských geologických průzkumů</w:t>
      </w:r>
      <w:r w:rsidRPr="004B1679">
        <w:rPr>
          <w:rStyle w:val="FootnoteReference"/>
          <w:rFonts w:ascii="Times New Roman" w:hAnsi="Times New Roman" w:cs="Times New Roman"/>
          <w:noProof/>
          <w:sz w:val="24"/>
          <w:szCs w:val="24"/>
          <w:lang w:val="en-GB"/>
        </w:rPr>
        <w:footnoteReference w:id="41"/>
      </w:r>
      <w:r>
        <w:rPr>
          <w:rFonts w:ascii="Times New Roman" w:hAnsi="Times New Roman"/>
          <w:noProof/>
          <w:sz w:val="24"/>
        </w:rPr>
        <w:t>. Každé potenciální úložiště bude označeno podle „úrovně připravenosti k ukládání“ a spárováno s veřejnými údaji, aby se urychlila práce na identifikaci a posouzení kapacit pro ukládání</w:t>
      </w:r>
      <w:r w:rsidR="000D5DD5" w:rsidRPr="004B1679">
        <w:rPr>
          <w:rStyle w:val="FootnoteReference"/>
          <w:rFonts w:ascii="Times New Roman" w:hAnsi="Times New Roman" w:cs="Times New Roman"/>
          <w:noProof/>
          <w:sz w:val="24"/>
          <w:szCs w:val="24"/>
          <w:lang w:val="en-GB"/>
        </w:rPr>
        <w:footnoteReference w:id="42"/>
      </w:r>
      <w:r>
        <w:rPr>
          <w:rFonts w:ascii="Times New Roman" w:hAnsi="Times New Roman"/>
          <w:noProof/>
          <w:sz w:val="24"/>
        </w:rPr>
        <w:t xml:space="preserve">. </w:t>
      </w:r>
    </w:p>
    <w:p w14:paraId="017DD747" w14:textId="06ED40C5" w:rsidR="0067509B" w:rsidRPr="004B1679" w:rsidRDefault="007B496E" w:rsidP="004B1679">
      <w:pPr>
        <w:pStyle w:val="ISIText"/>
        <w:spacing w:before="0" w:after="240"/>
        <w:rPr>
          <w:rFonts w:ascii="Times New Roman" w:hAnsi="Times New Roman" w:cs="Times New Roman"/>
          <w:noProof/>
          <w:sz w:val="24"/>
          <w:szCs w:val="24"/>
        </w:rPr>
      </w:pPr>
      <w:r>
        <w:rPr>
          <w:rFonts w:ascii="Times New Roman" w:hAnsi="Times New Roman"/>
          <w:noProof/>
          <w:sz w:val="24"/>
        </w:rPr>
        <w:t>Geologické služby v EHP by měly mít zdroje a být schopny shromáždit všechny stávající znalosti o podloží. Pokud jsou k dispozici, měly by zahrnovat technické informace, jako jsou vzorky z vrtů, geofyzikální chování, seismické údaje z míst těžby uhlovodíků a z prvotních úložišť CO</w:t>
      </w:r>
      <w:r>
        <w:rPr>
          <w:rFonts w:ascii="Times New Roman" w:hAnsi="Times New Roman"/>
          <w:noProof/>
          <w:sz w:val="24"/>
          <w:vertAlign w:val="subscript"/>
        </w:rPr>
        <w:t>2</w:t>
      </w:r>
      <w:r>
        <w:rPr>
          <w:rFonts w:ascii="Times New Roman" w:hAnsi="Times New Roman"/>
          <w:noProof/>
          <w:sz w:val="24"/>
        </w:rPr>
        <w:t>. Investoři by měli mít možnost využít tento atlas k identifikaci potenciálních možností ukládání v rámci hodnotových řetězců CO</w:t>
      </w:r>
      <w:r>
        <w:rPr>
          <w:rFonts w:ascii="Times New Roman" w:hAnsi="Times New Roman"/>
          <w:noProof/>
          <w:sz w:val="24"/>
          <w:vertAlign w:val="subscript"/>
        </w:rPr>
        <w:t>2</w:t>
      </w:r>
      <w:r>
        <w:rPr>
          <w:rFonts w:ascii="Times New Roman" w:hAnsi="Times New Roman"/>
          <w:noProof/>
          <w:sz w:val="24"/>
        </w:rPr>
        <w:t xml:space="preserve">. </w:t>
      </w:r>
    </w:p>
    <w:p w14:paraId="6F759EA9" w14:textId="38041451" w:rsidR="001C7299"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Kromě toho je třeba dobře vymezit povolovací postupy týkající se ukládání CO</w:t>
      </w:r>
      <w:r>
        <w:rPr>
          <w:rFonts w:ascii="Times New Roman" w:hAnsi="Times New Roman"/>
          <w:noProof/>
          <w:sz w:val="24"/>
          <w:vertAlign w:val="subscript"/>
        </w:rPr>
        <w:t>2</w:t>
      </w:r>
      <w:r>
        <w:rPr>
          <w:rFonts w:ascii="Times New Roman" w:hAnsi="Times New Roman"/>
          <w:noProof/>
          <w:sz w:val="24"/>
        </w:rPr>
        <w:t xml:space="preserve"> a zajistit jejich transparentnost a srovnatelnost v celé EU. Komise bude podporovat členské státy při zavádění uznávaných strategických projektů pro nulové čisté emise v oblasti průmyslového hospodaření s uhlíkem, včetně řešení rizik specifických pro CO</w:t>
      </w:r>
      <w:r>
        <w:rPr>
          <w:rFonts w:ascii="Times New Roman" w:hAnsi="Times New Roman"/>
          <w:noProof/>
          <w:sz w:val="24"/>
          <w:vertAlign w:val="subscript"/>
        </w:rPr>
        <w:t>2</w:t>
      </w:r>
      <w:r>
        <w:rPr>
          <w:rFonts w:ascii="Times New Roman" w:hAnsi="Times New Roman"/>
          <w:noProof/>
          <w:sz w:val="24"/>
        </w:rPr>
        <w:t xml:space="preserve"> napříč hodnotovým řetězcem, které se týkají odpovědnosti provozovatelů. </w:t>
      </w:r>
    </w:p>
    <w:p w14:paraId="082F6C30" w14:textId="403B7EA6" w:rsidR="007B496E"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Na základě zkušeností se strategickými lokalitami, které do roku 2030 poskytnou prvních 50 milionů tun roční kapacity pro ukládání, vypracuje Komise pokyny pro povolování ukládání CO</w:t>
      </w:r>
      <w:r>
        <w:rPr>
          <w:rFonts w:ascii="Times New Roman" w:hAnsi="Times New Roman"/>
          <w:noProof/>
          <w:sz w:val="24"/>
          <w:vertAlign w:val="subscript"/>
        </w:rPr>
        <w:t>2</w:t>
      </w:r>
      <w:r>
        <w:rPr>
          <w:rFonts w:ascii="Times New Roman" w:hAnsi="Times New Roman"/>
          <w:noProof/>
          <w:sz w:val="24"/>
        </w:rPr>
        <w:t>, přičemž vyváží flexibilitu jednotlivých lokalit s předvídatelností investic, aby se zavádění ukládání CO</w:t>
      </w:r>
      <w:r>
        <w:rPr>
          <w:rFonts w:ascii="Times New Roman" w:hAnsi="Times New Roman"/>
          <w:noProof/>
          <w:sz w:val="24"/>
          <w:vertAlign w:val="subscript"/>
        </w:rPr>
        <w:t>2</w:t>
      </w:r>
      <w:r>
        <w:rPr>
          <w:rFonts w:ascii="Times New Roman" w:hAnsi="Times New Roman"/>
          <w:noProof/>
          <w:sz w:val="24"/>
        </w:rPr>
        <w:t xml:space="preserve"> usnadnilo a urychlilo.</w:t>
      </w:r>
    </w:p>
    <w:tbl>
      <w:tblPr>
        <w:tblStyle w:val="TableGrid"/>
        <w:tblW w:w="0" w:type="auto"/>
        <w:tblLook w:val="04A0" w:firstRow="1" w:lastRow="0" w:firstColumn="1" w:lastColumn="0" w:noHBand="0" w:noVBand="1"/>
      </w:tblPr>
      <w:tblGrid>
        <w:gridCol w:w="9576"/>
      </w:tblGrid>
      <w:tr w:rsidR="00DE2D91" w:rsidRPr="004B1679" w14:paraId="7FD8CF4E" w14:textId="77777777" w:rsidTr="3E06135B">
        <w:tc>
          <w:tcPr>
            <w:tcW w:w="9576" w:type="dxa"/>
          </w:tcPr>
          <w:p w14:paraId="5C4A1D32" w14:textId="52FDC577" w:rsidR="00482123" w:rsidRPr="004B1679" w:rsidRDefault="00064A94" w:rsidP="004B1679">
            <w:pPr>
              <w:spacing w:after="240"/>
              <w:jc w:val="both"/>
              <w:rPr>
                <w:rFonts w:ascii="Times New Roman" w:hAnsi="Times New Roman" w:cs="Times New Roman"/>
                <w:i/>
                <w:iCs/>
                <w:noProof/>
                <w:sz w:val="24"/>
                <w:szCs w:val="24"/>
              </w:rPr>
            </w:pPr>
            <w:r>
              <w:rPr>
                <w:rFonts w:ascii="Times New Roman" w:hAnsi="Times New Roman"/>
                <w:i/>
                <w:noProof/>
                <w:sz w:val="24"/>
              </w:rPr>
              <w:t>Komise hodlá:</w:t>
            </w:r>
          </w:p>
          <w:p w14:paraId="47FDCAD1" w14:textId="59C40F06" w:rsidR="00482123" w:rsidRPr="004B1679" w:rsidRDefault="00903D9F" w:rsidP="004B1679">
            <w:pPr>
              <w:pStyle w:val="ISIText"/>
              <w:numPr>
                <w:ilvl w:val="0"/>
                <w:numId w:val="24"/>
              </w:numPr>
              <w:spacing w:before="0" w:after="240"/>
              <w:rPr>
                <w:rFonts w:ascii="Times New Roman" w:hAnsi="Times New Roman" w:cs="Times New Roman"/>
                <w:i/>
                <w:iCs/>
                <w:noProof/>
                <w:sz w:val="24"/>
                <w:szCs w:val="24"/>
              </w:rPr>
            </w:pPr>
            <w:r>
              <w:rPr>
                <w:rFonts w:ascii="Times New Roman" w:hAnsi="Times New Roman"/>
                <w:i/>
                <w:noProof/>
                <w:sz w:val="24"/>
              </w:rPr>
              <w:t>ve spolupráci s členskými státy nejpozději do začátku roku 2026 vyvinout platformu pro posuzování poptávky a agregaci poptávky po službách přepravy nebo ukládání CO</w:t>
            </w:r>
            <w:r>
              <w:rPr>
                <w:rFonts w:ascii="Times New Roman" w:hAnsi="Times New Roman"/>
                <w:i/>
                <w:noProof/>
                <w:sz w:val="24"/>
                <w:vertAlign w:val="subscript"/>
              </w:rPr>
              <w:t>2</w:t>
            </w:r>
            <w:r>
              <w:rPr>
                <w:rFonts w:ascii="Times New Roman" w:hAnsi="Times New Roman"/>
                <w:i/>
                <w:noProof/>
                <w:sz w:val="24"/>
              </w:rPr>
              <w:t xml:space="preserve"> s cílem propojit dodavatele CO</w:t>
            </w:r>
            <w:r>
              <w:rPr>
                <w:rFonts w:ascii="Times New Roman" w:hAnsi="Times New Roman"/>
                <w:i/>
                <w:noProof/>
                <w:sz w:val="24"/>
                <w:vertAlign w:val="subscript"/>
              </w:rPr>
              <w:t>2</w:t>
            </w:r>
            <w:r>
              <w:rPr>
                <w:rFonts w:ascii="Times New Roman" w:hAnsi="Times New Roman"/>
                <w:i/>
                <w:noProof/>
                <w:sz w:val="24"/>
              </w:rPr>
              <w:t xml:space="preserve"> s poskytovateli služeb ukládání a přepravy a zajistit transparentnost smluv a zakázek, </w:t>
            </w:r>
          </w:p>
          <w:p w14:paraId="6E5AA105" w14:textId="1D1C615C" w:rsidR="00482123" w:rsidRPr="004B1679" w:rsidRDefault="000C76DB" w:rsidP="004B1679">
            <w:pPr>
              <w:pStyle w:val="ISIText"/>
              <w:numPr>
                <w:ilvl w:val="0"/>
                <w:numId w:val="24"/>
              </w:numPr>
              <w:spacing w:before="0" w:after="240"/>
              <w:rPr>
                <w:rFonts w:ascii="Times New Roman" w:hAnsi="Times New Roman" w:cs="Times New Roman"/>
                <w:noProof/>
                <w:sz w:val="24"/>
                <w:szCs w:val="24"/>
              </w:rPr>
            </w:pPr>
            <w:r>
              <w:rPr>
                <w:rFonts w:ascii="Times New Roman" w:hAnsi="Times New Roman"/>
                <w:i/>
                <w:noProof/>
                <w:sz w:val="24"/>
              </w:rPr>
              <w:t>ve spolupráci s geologickými službami EHP vytvořit a do začátku roku 2026 zpřístupnit investiční atlas potenciálních úložišť CO</w:t>
            </w:r>
            <w:r>
              <w:rPr>
                <w:rFonts w:ascii="Times New Roman" w:hAnsi="Times New Roman"/>
                <w:i/>
                <w:noProof/>
                <w:sz w:val="24"/>
                <w:vertAlign w:val="subscript"/>
              </w:rPr>
              <w:t>2</w:t>
            </w:r>
            <w:r>
              <w:rPr>
                <w:rFonts w:ascii="Times New Roman" w:hAnsi="Times New Roman"/>
                <w:i/>
                <w:noProof/>
                <w:sz w:val="24"/>
              </w:rPr>
              <w:t xml:space="preserve"> založený na společném formátu úrovně připravenosti k ukládání,</w:t>
            </w:r>
          </w:p>
          <w:p w14:paraId="31B1D123" w14:textId="3665766D" w:rsidR="00482123" w:rsidRPr="00F673D8" w:rsidRDefault="000C76DB" w:rsidP="004B1679">
            <w:pPr>
              <w:pStyle w:val="ISIText"/>
              <w:numPr>
                <w:ilvl w:val="0"/>
                <w:numId w:val="24"/>
              </w:numPr>
              <w:spacing w:before="0" w:after="240"/>
              <w:rPr>
                <w:rFonts w:ascii="Times New Roman" w:hAnsi="Times New Roman" w:cs="Times New Roman"/>
                <w:i/>
                <w:noProof/>
                <w:sz w:val="24"/>
                <w:szCs w:val="24"/>
              </w:rPr>
            </w:pPr>
            <w:r>
              <w:rPr>
                <w:rFonts w:ascii="Times New Roman" w:hAnsi="Times New Roman"/>
                <w:i/>
                <w:noProof/>
                <w:sz w:val="24"/>
              </w:rPr>
              <w:t xml:space="preserve">využívat platformu pro sdílení znalostí pro průmyslové projekty CCUS k tomu, aby společně s průmyslem vypracovala odvětvové plány pro průmyslové hospodaření s uhlíkem, </w:t>
            </w:r>
          </w:p>
          <w:p w14:paraId="25E028A4" w14:textId="126B0589" w:rsidR="00482123" w:rsidRPr="004B1679" w:rsidRDefault="00903D9F" w:rsidP="004B1679">
            <w:pPr>
              <w:pStyle w:val="ListParagraph"/>
              <w:numPr>
                <w:ilvl w:val="0"/>
                <w:numId w:val="24"/>
              </w:numPr>
              <w:spacing w:after="240"/>
              <w:ind w:hanging="357"/>
              <w:jc w:val="both"/>
              <w:rPr>
                <w:rFonts w:ascii="Times New Roman" w:hAnsi="Times New Roman" w:cs="Times New Roman"/>
                <w:i/>
                <w:noProof/>
                <w:sz w:val="24"/>
                <w:szCs w:val="24"/>
              </w:rPr>
            </w:pPr>
            <w:r>
              <w:rPr>
                <w:rFonts w:ascii="Times New Roman" w:hAnsi="Times New Roman"/>
                <w:i/>
                <w:noProof/>
                <w:sz w:val="24"/>
              </w:rPr>
              <w:t>spolu s členskými státy do roku 2025 vypracovat pokyny s postupnými kroky týkající se povolovacích procesů pro strategické projekty pro nulové čisté emise v oblasti ukládání CO</w:t>
            </w:r>
            <w:r>
              <w:rPr>
                <w:rFonts w:ascii="Times New Roman" w:hAnsi="Times New Roman"/>
                <w:i/>
                <w:noProof/>
                <w:sz w:val="24"/>
                <w:vertAlign w:val="subscript"/>
              </w:rPr>
              <w:t>2</w:t>
            </w:r>
            <w:r>
              <w:rPr>
                <w:rFonts w:ascii="Times New Roman" w:hAnsi="Times New Roman"/>
                <w:i/>
                <w:noProof/>
                <w:sz w:val="24"/>
              </w:rPr>
              <w:t>, zejména pokud jde o:</w:t>
            </w:r>
          </w:p>
          <w:p w14:paraId="2383DDBE" w14:textId="5B865E1A" w:rsidR="00482123" w:rsidRPr="004B1679" w:rsidRDefault="00482123" w:rsidP="004B1679">
            <w:pPr>
              <w:pStyle w:val="ListParagraph"/>
              <w:numPr>
                <w:ilvl w:val="1"/>
                <w:numId w:val="24"/>
              </w:numPr>
              <w:spacing w:after="240"/>
              <w:ind w:hanging="357"/>
              <w:jc w:val="both"/>
              <w:rPr>
                <w:rFonts w:ascii="Times New Roman" w:hAnsi="Times New Roman" w:cs="Times New Roman"/>
                <w:i/>
                <w:noProof/>
                <w:sz w:val="24"/>
                <w:szCs w:val="24"/>
              </w:rPr>
            </w:pPr>
            <w:r>
              <w:rPr>
                <w:rFonts w:ascii="Times New Roman" w:hAnsi="Times New Roman"/>
                <w:i/>
                <w:noProof/>
                <w:sz w:val="24"/>
              </w:rPr>
              <w:t xml:space="preserve">přechod odpovědnosti z provozovatelů zpět na příslušné orgány a odpovídající požadavky na finanční záruku a finanční mechanismus, </w:t>
            </w:r>
          </w:p>
          <w:p w14:paraId="14DE846A" w14:textId="6AFA8B44" w:rsidR="00482123" w:rsidRPr="004B1679" w:rsidRDefault="00482123" w:rsidP="004B1679">
            <w:pPr>
              <w:pStyle w:val="ListParagraph"/>
              <w:numPr>
                <w:ilvl w:val="1"/>
                <w:numId w:val="24"/>
              </w:numPr>
              <w:spacing w:after="240"/>
              <w:ind w:hanging="357"/>
              <w:jc w:val="both"/>
              <w:rPr>
                <w:rFonts w:ascii="Times New Roman" w:hAnsi="Times New Roman" w:cs="Times New Roman"/>
                <w:i/>
                <w:noProof/>
                <w:sz w:val="24"/>
                <w:szCs w:val="24"/>
              </w:rPr>
            </w:pPr>
            <w:r>
              <w:rPr>
                <w:rFonts w:ascii="Times New Roman" w:hAnsi="Times New Roman"/>
                <w:i/>
                <w:noProof/>
                <w:sz w:val="24"/>
              </w:rPr>
              <w:t>transparentnost požadavků na povolování a přístupy založené na riziku, které usnadní konečná investiční rozhodnutí provozovatelů ukládání.</w:t>
            </w:r>
          </w:p>
          <w:p w14:paraId="1DAA730D" w14:textId="7A4E019B" w:rsidR="00AB2A2B" w:rsidRPr="004B1679" w:rsidRDefault="00AB2A2B" w:rsidP="004B1679">
            <w:pPr>
              <w:spacing w:after="240"/>
              <w:jc w:val="both"/>
              <w:rPr>
                <w:rFonts w:ascii="Times New Roman" w:hAnsi="Times New Roman" w:cs="Times New Roman"/>
                <w:noProof/>
                <w:sz w:val="24"/>
                <w:szCs w:val="24"/>
              </w:rPr>
            </w:pPr>
            <w:r>
              <w:rPr>
                <w:rFonts w:ascii="Times New Roman" w:hAnsi="Times New Roman"/>
                <w:i/>
                <w:noProof/>
                <w:sz w:val="24"/>
              </w:rPr>
              <w:t>Členské státy by měly:</w:t>
            </w:r>
          </w:p>
          <w:p w14:paraId="6B525B45" w14:textId="1E9607D4" w:rsidR="00DD03F9" w:rsidRPr="004B1679" w:rsidRDefault="00DD03F9" w:rsidP="004B1679">
            <w:pPr>
              <w:pStyle w:val="ISIText"/>
              <w:numPr>
                <w:ilvl w:val="0"/>
                <w:numId w:val="24"/>
              </w:numPr>
              <w:spacing w:before="0" w:after="240"/>
              <w:rPr>
                <w:rFonts w:ascii="Times New Roman" w:hAnsi="Times New Roman" w:cs="Times New Roman"/>
                <w:i/>
                <w:iCs/>
                <w:noProof/>
                <w:sz w:val="24"/>
                <w:szCs w:val="24"/>
              </w:rPr>
            </w:pPr>
            <w:r>
              <w:rPr>
                <w:rFonts w:ascii="Times New Roman" w:hAnsi="Times New Roman"/>
                <w:i/>
                <w:noProof/>
                <w:sz w:val="24"/>
              </w:rPr>
              <w:t>do svých aktualizovaných vnitrostátních plánů v oblasti energetiky a klimatu zahrnout posouzení potřeb zachycování a kapacity/možností ukládání a určit opatření na podporu zavádění hodnotového řetězce CCS,</w:t>
            </w:r>
          </w:p>
          <w:p w14:paraId="2F0C6961" w14:textId="6D7D11A1" w:rsidR="00AB2A2B" w:rsidRPr="004B1679" w:rsidRDefault="009C071F" w:rsidP="004B1679">
            <w:pPr>
              <w:pStyle w:val="ISIText"/>
              <w:numPr>
                <w:ilvl w:val="0"/>
                <w:numId w:val="24"/>
              </w:numPr>
              <w:spacing w:before="0" w:after="240"/>
              <w:rPr>
                <w:rFonts w:ascii="Times New Roman" w:hAnsi="Times New Roman" w:cs="Times New Roman"/>
                <w:i/>
                <w:noProof/>
                <w:sz w:val="24"/>
                <w:szCs w:val="24"/>
              </w:rPr>
            </w:pPr>
            <w:r>
              <w:rPr>
                <w:rFonts w:ascii="Times New Roman" w:hAnsi="Times New Roman"/>
                <w:i/>
                <w:noProof/>
                <w:sz w:val="24"/>
              </w:rPr>
              <w:t>do roku 2025 zajistit zavedení transparentních postupů, které žadatelům o povolení k ukládání umožní spolupracovat s příslušnými orgány během přípravné fáze,</w:t>
            </w:r>
          </w:p>
          <w:p w14:paraId="32621019" w14:textId="326591AD" w:rsidR="002D76E7" w:rsidRPr="004B1679" w:rsidRDefault="00C8726F" w:rsidP="004B1679">
            <w:pPr>
              <w:pStyle w:val="ISIText"/>
              <w:numPr>
                <w:ilvl w:val="0"/>
                <w:numId w:val="24"/>
              </w:numPr>
              <w:spacing w:before="0" w:after="240"/>
              <w:rPr>
                <w:rFonts w:ascii="Times New Roman" w:hAnsi="Times New Roman" w:cs="Times New Roman"/>
                <w:i/>
                <w:noProof/>
                <w:sz w:val="24"/>
                <w:szCs w:val="24"/>
              </w:rPr>
            </w:pPr>
            <w:r>
              <w:rPr>
                <w:rFonts w:ascii="Times New Roman" w:hAnsi="Times New Roman"/>
                <w:i/>
                <w:noProof/>
                <w:sz w:val="24"/>
              </w:rPr>
              <w:t>od roku 2024 podporovat rozvoj a zavádění kooperativních strategických projektů pro nulové čisté emise podle aktu o průmyslu pro nulové čisté emise s cílem vytvořit úplné hodnotové řetězce zachycování, přepravy a ukládání uhlíku, a to i přeshraničně,</w:t>
            </w:r>
          </w:p>
          <w:p w14:paraId="2AF7CF4F" w14:textId="59558A13" w:rsidR="00482123" w:rsidRPr="004B1679" w:rsidRDefault="002D75DB" w:rsidP="004B1679">
            <w:pPr>
              <w:pStyle w:val="ISIText"/>
              <w:numPr>
                <w:ilvl w:val="0"/>
                <w:numId w:val="24"/>
              </w:numPr>
              <w:spacing w:before="0" w:after="240"/>
              <w:rPr>
                <w:rFonts w:ascii="Times New Roman" w:hAnsi="Times New Roman" w:cs="Times New Roman"/>
                <w:noProof/>
                <w:sz w:val="24"/>
                <w:szCs w:val="24"/>
              </w:rPr>
            </w:pPr>
            <w:r>
              <w:rPr>
                <w:rFonts w:ascii="Times New Roman" w:hAnsi="Times New Roman"/>
                <w:i/>
                <w:noProof/>
                <w:sz w:val="24"/>
              </w:rPr>
              <w:t>nejpozději do roku 2025 umožnit svým geologickým službám, aby poskytly stávající údaje a vytvořily nové údaje, které přispějí k investičnímu atlasu potenciálních úložišť CO</w:t>
            </w:r>
            <w:r>
              <w:rPr>
                <w:rFonts w:ascii="Times New Roman" w:hAnsi="Times New Roman"/>
                <w:i/>
                <w:noProof/>
                <w:sz w:val="24"/>
                <w:vertAlign w:val="subscript"/>
              </w:rPr>
              <w:t>2</w:t>
            </w:r>
            <w:r>
              <w:rPr>
                <w:rFonts w:ascii="Times New Roman" w:hAnsi="Times New Roman"/>
                <w:i/>
                <w:noProof/>
                <w:sz w:val="24"/>
              </w:rPr>
              <w:t xml:space="preserve"> v rámci celého EHP. </w:t>
            </w:r>
          </w:p>
        </w:tc>
      </w:tr>
    </w:tbl>
    <w:p w14:paraId="6C23D779" w14:textId="59CC1141" w:rsidR="007B496E" w:rsidRPr="004B1679" w:rsidRDefault="007B496E" w:rsidP="004B1679">
      <w:pPr>
        <w:spacing w:after="240" w:line="240" w:lineRule="auto"/>
        <w:jc w:val="both"/>
        <w:rPr>
          <w:rFonts w:ascii="Times New Roman" w:hAnsi="Times New Roman" w:cs="Times New Roman"/>
          <w:noProof/>
          <w:sz w:val="24"/>
          <w:szCs w:val="24"/>
        </w:rPr>
      </w:pPr>
    </w:p>
    <w:p w14:paraId="591C98C9" w14:textId="7CFF9EA6" w:rsidR="007B496E" w:rsidRPr="004B1679" w:rsidRDefault="002C651D" w:rsidP="004B1679">
      <w:pPr>
        <w:pStyle w:val="Heading2"/>
        <w:rPr>
          <w:noProof/>
        </w:rPr>
      </w:pPr>
      <w:bookmarkStart w:id="18" w:name="_Toc153544139"/>
      <w:r>
        <w:rPr>
          <w:noProof/>
        </w:rPr>
        <w:t>4.3</w:t>
      </w:r>
      <w:r>
        <w:rPr>
          <w:noProof/>
        </w:rPr>
        <w:tab/>
        <w:t>Odstraňování CO</w:t>
      </w:r>
      <w:r>
        <w:rPr>
          <w:noProof/>
          <w:vertAlign w:val="subscript"/>
        </w:rPr>
        <w:t>2</w:t>
      </w:r>
      <w:r>
        <w:rPr>
          <w:noProof/>
        </w:rPr>
        <w:t xml:space="preserve"> z atmosféry</w:t>
      </w:r>
      <w:bookmarkEnd w:id="18"/>
    </w:p>
    <w:p w14:paraId="55E65DDC" w14:textId="2E1B1CCF" w:rsidR="007B496E" w:rsidRPr="004B1679" w:rsidRDefault="00B43D57"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Hodnotové řetězce průmyslového pohlcování uhlíku jsou klíčem k dosažení cíle uhlíkové neutrality zakotveného v evropském právním rámci pro klima</w:t>
      </w:r>
      <w:r w:rsidR="00941795" w:rsidRPr="004B1679">
        <w:rPr>
          <w:rStyle w:val="FootnoteReference"/>
          <w:rFonts w:ascii="Times New Roman" w:hAnsi="Times New Roman" w:cs="Times New Roman"/>
          <w:noProof/>
          <w:sz w:val="24"/>
          <w:szCs w:val="24"/>
        </w:rPr>
        <w:footnoteReference w:id="43"/>
      </w:r>
      <w:r>
        <w:rPr>
          <w:rFonts w:ascii="Times New Roman" w:hAnsi="Times New Roman"/>
          <w:noProof/>
          <w:sz w:val="24"/>
        </w:rPr>
        <w:t>. K dosažení nulových čistých emisí skleníkových plynů v celém hospodářství do roku 2050 by EU mohla potřebovat pohlcením uhlíku vyrovnat přibližně 400 milionů tun ekvivalentu CO</w:t>
      </w:r>
      <w:r>
        <w:rPr>
          <w:rFonts w:ascii="Times New Roman" w:hAnsi="Times New Roman"/>
          <w:noProof/>
          <w:sz w:val="24"/>
          <w:vertAlign w:val="subscript"/>
        </w:rPr>
        <w:t>2</w:t>
      </w:r>
      <w:r>
        <w:rPr>
          <w:rFonts w:ascii="Times New Roman" w:hAnsi="Times New Roman"/>
          <w:noProof/>
          <w:sz w:val="24"/>
        </w:rPr>
        <w:t xml:space="preserve"> zbytkových emisí v těžko dekarbonizovatelných odvětvích, jako jsou zemědělství, letectví a některá průmyslová odvětví</w:t>
      </w:r>
      <w:r w:rsidR="007D46BB" w:rsidRPr="004B1679">
        <w:rPr>
          <w:rStyle w:val="FootnoteReference"/>
          <w:rFonts w:ascii="Times New Roman" w:hAnsi="Times New Roman" w:cs="Times New Roman"/>
          <w:noProof/>
          <w:sz w:val="24"/>
          <w:szCs w:val="24"/>
        </w:rPr>
        <w:footnoteReference w:id="44"/>
      </w:r>
      <w:r>
        <w:rPr>
          <w:rFonts w:ascii="Times New Roman" w:hAnsi="Times New Roman"/>
          <w:noProof/>
          <w:sz w:val="24"/>
        </w:rPr>
        <w:t>. Řešení spočívající v přírodním pohlcování uhlíku v tom budou hrát zásadní úlohu, nebudou však stačit. K dosažení tohoto cíle bude zapotřebí také průmyslové pohlcování uhlíku.</w:t>
      </w:r>
    </w:p>
    <w:p w14:paraId="250EAF0E" w14:textId="2C0572C4" w:rsidR="59369247"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Průmyslové pohlcování uhlíku založené na technologii CCS zachycuje CO</w:t>
      </w:r>
      <w:r>
        <w:rPr>
          <w:rFonts w:ascii="Times New Roman" w:hAnsi="Times New Roman"/>
          <w:noProof/>
          <w:sz w:val="24"/>
          <w:vertAlign w:val="subscript"/>
        </w:rPr>
        <w:t>2</w:t>
      </w:r>
      <w:r>
        <w:rPr>
          <w:rFonts w:ascii="Times New Roman" w:hAnsi="Times New Roman"/>
          <w:noProof/>
          <w:sz w:val="24"/>
        </w:rPr>
        <w:t xml:space="preserve"> přímo z atmosféry (DACCS) nebo zachycuje biogenní CO</w:t>
      </w:r>
      <w:r>
        <w:rPr>
          <w:rFonts w:ascii="Times New Roman" w:hAnsi="Times New Roman"/>
          <w:noProof/>
          <w:sz w:val="24"/>
          <w:vertAlign w:val="subscript"/>
        </w:rPr>
        <w:t>2</w:t>
      </w:r>
      <w:r>
        <w:rPr>
          <w:rFonts w:ascii="Times New Roman" w:hAnsi="Times New Roman"/>
          <w:noProof/>
          <w:sz w:val="24"/>
        </w:rPr>
        <w:t xml:space="preserve"> z elektráren nebo průmyslových procesů (BioCCS) a trvale jej ukládá, na rozdíl od řešení spočívajících v nestálém pohlcování uhlíku, jako je opětovné zalesňování, sekvestrace uhlíku v půdě nebo stavební materiál na biologické bázi. Průmyslové pohlcování uhlíku je však spojeno s vysokými náklady a značnými nároky na energii (DACCS) nebo s velkými nároky na přírodní zdroje (BioCCS), které mohou vyvolat obavy ohledně udržitelnosti, pokud nejsou řádně řešeny. Zavádění trvalého i nestálého pohlcování uhlíku vyžaduje pobídky zohledňující jejich specifické vlastnosti. </w:t>
      </w:r>
    </w:p>
    <w:p w14:paraId="326DB935" w14:textId="335A1C3A" w:rsidR="007B496E" w:rsidRPr="004B1679" w:rsidRDefault="00B43D57"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Na průmyslové pohlcování uhlíku se v současné době směrnice o systému EU ETS ani nařízení o „sdílení úsilí“</w:t>
      </w:r>
      <w:r w:rsidR="00A203DB" w:rsidRPr="004B1679">
        <w:rPr>
          <w:rStyle w:val="FootnoteReference"/>
          <w:rFonts w:ascii="Times New Roman" w:hAnsi="Times New Roman" w:cs="Times New Roman"/>
          <w:noProof/>
          <w:sz w:val="24"/>
          <w:szCs w:val="24"/>
        </w:rPr>
        <w:footnoteReference w:id="45"/>
      </w:r>
      <w:r>
        <w:rPr>
          <w:rFonts w:ascii="Times New Roman" w:hAnsi="Times New Roman"/>
          <w:noProof/>
          <w:sz w:val="24"/>
        </w:rPr>
        <w:t xml:space="preserve"> nebo nařízení o využívání půdy, změnách ve využívání půdy a lesnictví (LULUCF)</w:t>
      </w:r>
      <w:r w:rsidR="00C70E54" w:rsidRPr="004B1679">
        <w:rPr>
          <w:rStyle w:val="FootnoteReference"/>
          <w:rFonts w:ascii="Times New Roman" w:hAnsi="Times New Roman" w:cs="Times New Roman"/>
          <w:noProof/>
          <w:sz w:val="24"/>
          <w:szCs w:val="24"/>
        </w:rPr>
        <w:footnoteReference w:id="46"/>
      </w:r>
      <w:r>
        <w:rPr>
          <w:rFonts w:ascii="Times New Roman" w:hAnsi="Times New Roman"/>
          <w:noProof/>
          <w:sz w:val="24"/>
        </w:rPr>
        <w:t xml:space="preserve"> nevztahuje. Vzhledem k tomu, že systém EU ETS neuznává negativní emise, není zachycování a ukládání biogenního a atmosférického CO</w:t>
      </w:r>
      <w:r>
        <w:rPr>
          <w:rFonts w:ascii="Times New Roman" w:hAnsi="Times New Roman"/>
          <w:noProof/>
          <w:sz w:val="24"/>
          <w:vertAlign w:val="subscript"/>
        </w:rPr>
        <w:t>2</w:t>
      </w:r>
      <w:r>
        <w:rPr>
          <w:rFonts w:ascii="Times New Roman" w:hAnsi="Times New Roman"/>
          <w:noProof/>
          <w:sz w:val="24"/>
        </w:rPr>
        <w:t xml:space="preserve"> motivováno cenou na trhu s uhlíkem upraveném předpisy EU a v současné době představuje jediný zdroj pobídky na úrovni EU Inovační fond. V této souvislosti se investiční rozhodnutí pro tento typ operací opírají především o státní dotace nebo dobrovolné trhy s uhlíkem. Dobrovolný rámec EU pro certifikaci pohlcování uhlíku, který zohledňuje emise během životního cyklu činností pohlcování uhlíku, pomůže mobilizovat financování a zároveň zajistí environmentální integritu pohlcování uhlíku, ale je důležité, aby Komise posoudila, jak nejlépe stanovit pobídky pro průmyslové pohlcování uhlíku ve stávajících právních předpisech EU nebo prostřednictvím nových nástrojů.</w:t>
      </w:r>
    </w:p>
    <w:p w14:paraId="3666F322" w14:textId="4607EA05" w:rsidR="007B496E" w:rsidRPr="004B1679" w:rsidRDefault="007B496E" w:rsidP="004B1679">
      <w:pPr>
        <w:spacing w:after="240" w:line="240" w:lineRule="auto"/>
        <w:jc w:val="both"/>
        <w:rPr>
          <w:rFonts w:ascii="Times New Roman" w:hAnsi="Times New Roman" w:cs="Times New Roman"/>
          <w:b/>
          <w:bCs/>
          <w:noProof/>
          <w:sz w:val="24"/>
          <w:szCs w:val="24"/>
        </w:rPr>
      </w:pPr>
      <w:r>
        <w:rPr>
          <w:rFonts w:ascii="Times New Roman" w:hAnsi="Times New Roman"/>
          <w:noProof/>
          <w:sz w:val="24"/>
        </w:rPr>
        <w:t>Vzhledem k tomu, že pohlcování uhlíku bude mít pro dosažení cíle pro rok 2040 a klimatické neutrality do roku 2050 zásadní význam, mohlo by se v případě potřeby zvážit stanovení specifických cílů pro pohlcování uhlíku v souladu s celkovým cílem EU v oblasti čistého snížení emisí skleníkových plynů pro rok 2040.</w:t>
      </w:r>
    </w:p>
    <w:p w14:paraId="13AED75A" w14:textId="550791CE" w:rsidR="008B406C" w:rsidRPr="004B1679" w:rsidRDefault="007D00E8"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Spolunormotvůrci již pověřili Komisi, aby do roku 2026 posoudila, zda a jakým způsobem by mohl být CO</w:t>
      </w:r>
      <w:r>
        <w:rPr>
          <w:rFonts w:ascii="Times New Roman" w:hAnsi="Times New Roman"/>
          <w:noProof/>
          <w:sz w:val="24"/>
          <w:vertAlign w:val="subscript"/>
        </w:rPr>
        <w:t>2</w:t>
      </w:r>
      <w:r>
        <w:rPr>
          <w:rFonts w:ascii="Times New Roman" w:hAnsi="Times New Roman"/>
          <w:noProof/>
          <w:sz w:val="24"/>
        </w:rPr>
        <w:t xml:space="preserve"> odstraněný z atmosféry a bezpečně a trvale uložený započten a zahrnut do obchodování s emisemi</w:t>
      </w:r>
      <w:r w:rsidR="007B496E" w:rsidRPr="004B1679">
        <w:rPr>
          <w:rStyle w:val="FootnoteReference"/>
          <w:rFonts w:ascii="Times New Roman" w:hAnsi="Times New Roman" w:cs="Times New Roman"/>
          <w:noProof/>
          <w:sz w:val="24"/>
          <w:szCs w:val="24"/>
        </w:rPr>
        <w:footnoteReference w:id="47"/>
      </w:r>
      <w:r w:rsidR="29469144" w:rsidRPr="004B1679">
        <w:rPr>
          <w:rStyle w:val="FootnoteReference"/>
          <w:rFonts w:ascii="Times New Roman" w:hAnsi="Times New Roman" w:cs="Times New Roman"/>
          <w:noProof/>
          <w:sz w:val="24"/>
          <w:szCs w:val="24"/>
          <w:vertAlign w:val="baseline"/>
        </w:rPr>
        <w:t>.</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Toho musí</w:t>
      </w:r>
      <w:r>
        <w:rPr>
          <w:rFonts w:ascii="Times New Roman" w:hAnsi="Times New Roman"/>
          <w:b/>
          <w:noProof/>
          <w:sz w:val="24"/>
        </w:rPr>
        <w:t xml:space="preserve"> </w:t>
      </w:r>
      <w:r>
        <w:rPr>
          <w:rFonts w:ascii="Times New Roman" w:hAnsi="Times New Roman"/>
          <w:noProof/>
          <w:sz w:val="24"/>
        </w:rPr>
        <w:t>být dosaženo</w:t>
      </w:r>
      <w:r>
        <w:rPr>
          <w:rFonts w:ascii="Times New Roman" w:hAnsi="Times New Roman"/>
          <w:b/>
          <w:noProof/>
          <w:sz w:val="24"/>
        </w:rPr>
        <w:t xml:space="preserve"> </w:t>
      </w:r>
      <w:r>
        <w:rPr>
          <w:rFonts w:ascii="Times New Roman" w:hAnsi="Times New Roman"/>
          <w:noProof/>
          <w:sz w:val="24"/>
        </w:rPr>
        <w:t>bez kompenzace snížení emisí a při zajištění environmentální integrity, zejména pokud jde o využívání biomasy z udržitelných zdrojů pro BioCCS.</w:t>
      </w:r>
    </w:p>
    <w:p w14:paraId="268A37C5" w14:textId="130D07AB" w:rsidR="007B496E" w:rsidRPr="004B1679" w:rsidDel="00FD01EB"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Toho by bylo možné dosáhnout buď začleněním průmyslového pohlcování uhlíku do systému EU ETS (jednotný trh, na němž je průmyslové pohlcování uhlíku za účelem splnění povinnosti vyřadit povolenky povoleno s omezeními nebo bez nich), nebo vytvořením samostatného mechanismu pro dodržování požadavků na takové pohlcování, který by byl přímo nebo nepřímo napojen na systém EU ETS. V důsledku toho by se tak vytvořily cenové pobídky pro generaci průmyslového pohlcování uhlíku. </w:t>
      </w:r>
    </w:p>
    <w:p w14:paraId="15E9C56D" w14:textId="6ABAB2A8" w:rsidR="007B496E" w:rsidRPr="004B1679" w:rsidDel="00701C53"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Jednou z hlavních výzev by zpočátku bylo překonat současný značný rozdíl mezi převládající cenou uhlíku a náklady na odstraňování CO</w:t>
      </w:r>
      <w:r>
        <w:rPr>
          <w:rFonts w:ascii="Times New Roman" w:hAnsi="Times New Roman"/>
          <w:noProof/>
          <w:sz w:val="24"/>
          <w:vertAlign w:val="subscript"/>
        </w:rPr>
        <w:t>2</w:t>
      </w:r>
      <w:r>
        <w:rPr>
          <w:rFonts w:ascii="Times New Roman" w:hAnsi="Times New Roman"/>
          <w:noProof/>
          <w:sz w:val="24"/>
        </w:rPr>
        <w:t xml:space="preserve"> prostřednictvím průmyslových řešení. Ačkoli náklady na některá zařízení BioCCS nemusí být o mnoho vyšší než náklady na zachycování a trvalé ukládání emisí CO</w:t>
      </w:r>
      <w:r>
        <w:rPr>
          <w:rFonts w:ascii="Times New Roman" w:hAnsi="Times New Roman"/>
          <w:noProof/>
          <w:sz w:val="24"/>
          <w:vertAlign w:val="subscript"/>
        </w:rPr>
        <w:t>2</w:t>
      </w:r>
      <w:r>
        <w:rPr>
          <w:rFonts w:ascii="Times New Roman" w:hAnsi="Times New Roman"/>
          <w:noProof/>
          <w:sz w:val="24"/>
        </w:rPr>
        <w:t xml:space="preserve"> z fosilních paliv a procesů</w:t>
      </w:r>
      <w:r w:rsidR="002E1D58" w:rsidRPr="004B1679">
        <w:rPr>
          <w:rStyle w:val="FootnoteReference"/>
          <w:rFonts w:ascii="Times New Roman" w:hAnsi="Times New Roman" w:cs="Times New Roman"/>
          <w:noProof/>
          <w:sz w:val="24"/>
          <w:szCs w:val="24"/>
        </w:rPr>
        <w:footnoteReference w:id="48"/>
      </w:r>
      <w:r>
        <w:rPr>
          <w:rFonts w:ascii="Times New Roman" w:hAnsi="Times New Roman"/>
          <w:noProof/>
          <w:sz w:val="24"/>
        </w:rPr>
        <w:t>, u jiných typů pohlcování, jako je přímé zachycování uhlíku ze vzduchu a jeho ukládání, se odhadované budoucí náklady pohybují v rozmezí 122 až 539 EUR za tunu CO</w:t>
      </w:r>
      <w:r>
        <w:rPr>
          <w:rFonts w:ascii="Times New Roman" w:hAnsi="Times New Roman"/>
          <w:noProof/>
          <w:sz w:val="24"/>
          <w:vertAlign w:val="subscript"/>
        </w:rPr>
        <w:t>2</w:t>
      </w:r>
      <w:r w:rsidR="004E6F08" w:rsidRPr="004B1679">
        <w:rPr>
          <w:rStyle w:val="FootnoteReference"/>
          <w:rFonts w:ascii="Times New Roman" w:hAnsi="Times New Roman" w:cs="Times New Roman"/>
          <w:noProof/>
          <w:sz w:val="24"/>
          <w:szCs w:val="24"/>
        </w:rPr>
        <w:footnoteReference w:id="49"/>
      </w:r>
      <w:r>
        <w:rPr>
          <w:rFonts w:ascii="Times New Roman" w:hAnsi="Times New Roman"/>
          <w:noProof/>
          <w:sz w:val="24"/>
        </w:rPr>
        <w:t>, což je výrazně nad současnou cenou v rámci systému ETS. Samotné začlenění do systému stanovování cen EU ETS by tak mohlo být nedostatečnou pobídkou pro průmyslové pohlcování. V prvotní fázi zavádění bude zapotřebí další podpora, aby se urychlilo osvojování technologií a dále snížily náklady. V této souvislosti by bylo také důležité zabývat se úlohou členských států při rozvoji průmyslového pohlcování uhlíku.</w:t>
      </w:r>
    </w:p>
    <w:p w14:paraId="0CDFBAB2" w14:textId="3930794F" w:rsidR="007B496E"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Současně bude důležité urychlit výzkum, vývoj a demonstrace s cílem zdokonalit nové technologie pohlcování uhlíku a snížit jejich náklady. Vzhledem k tomu, že se různé technologie pohlcování nacházejí v různém stádiu vyspělosti, bude třeba, aby se vývoj řídil programy na míru. Komise využije své stávající nástroje na podporu technologií průmyslového pohlcování uhlíku. Program Horizont Evropa se konkrétně zaměří na zintenzivnění výzkumu s cílem zlepšit účinnost a realizovatelnost technologií pohlcování, zejména technologií přímého zachycování ze vzduchu, a na jejich komercializaci a rozšíření na trh s podporou Evropské rady pro inovace. Inovační fond bude i nadále podporovat čisté technologie, které pomohou rozšířit pohlcování uhlíku.</w:t>
      </w:r>
    </w:p>
    <w:tbl>
      <w:tblPr>
        <w:tblStyle w:val="TableGrid"/>
        <w:tblW w:w="0" w:type="auto"/>
        <w:tblLook w:val="04A0" w:firstRow="1" w:lastRow="0" w:firstColumn="1" w:lastColumn="0" w:noHBand="0" w:noVBand="1"/>
      </w:tblPr>
      <w:tblGrid>
        <w:gridCol w:w="9350"/>
      </w:tblGrid>
      <w:tr w:rsidR="007B496E" w:rsidRPr="004B1679" w14:paraId="07A9005B" w14:textId="77777777" w:rsidTr="22C7EF8B">
        <w:tc>
          <w:tcPr>
            <w:tcW w:w="9350" w:type="dxa"/>
          </w:tcPr>
          <w:p w14:paraId="7E09EC24" w14:textId="4BF01183" w:rsidR="007B496E" w:rsidRPr="004B1679" w:rsidRDefault="00064A94" w:rsidP="004B1679">
            <w:pPr>
              <w:spacing w:after="240"/>
              <w:jc w:val="both"/>
              <w:rPr>
                <w:rFonts w:ascii="Times New Roman" w:hAnsi="Times New Roman" w:cs="Times New Roman"/>
                <w:i/>
                <w:iCs/>
                <w:noProof/>
                <w:sz w:val="24"/>
                <w:szCs w:val="24"/>
              </w:rPr>
            </w:pPr>
            <w:r>
              <w:rPr>
                <w:rFonts w:ascii="Times New Roman" w:hAnsi="Times New Roman"/>
                <w:i/>
                <w:noProof/>
                <w:sz w:val="24"/>
              </w:rPr>
              <w:t>Komise hodlá:</w:t>
            </w:r>
          </w:p>
          <w:p w14:paraId="5DB52B18" w14:textId="6EFF8122" w:rsidR="007B496E" w:rsidRPr="004B1679" w:rsidRDefault="00DC7E3B" w:rsidP="00C81668">
            <w:pPr>
              <w:pStyle w:val="ListParagraph"/>
              <w:numPr>
                <w:ilvl w:val="0"/>
                <w:numId w:val="25"/>
              </w:numPr>
              <w:spacing w:after="240"/>
              <w:ind w:left="714" w:hanging="357"/>
              <w:jc w:val="both"/>
              <w:rPr>
                <w:rFonts w:ascii="Times New Roman" w:hAnsi="Times New Roman" w:cs="Times New Roman"/>
                <w:i/>
                <w:iCs/>
                <w:noProof/>
                <w:sz w:val="24"/>
                <w:szCs w:val="24"/>
              </w:rPr>
            </w:pPr>
            <w:r>
              <w:rPr>
                <w:rFonts w:ascii="Times New Roman" w:hAnsi="Times New Roman"/>
                <w:i/>
                <w:noProof/>
                <w:sz w:val="24"/>
              </w:rPr>
              <w:t>posoudit celkové cíle pro potřeby pohlcování uhlíku v souladu s ambicemi EU v oblasti klimatu do roku 2040 a cílem dosáhnout klimatické neutrality do roku 2050 a následně negativních emisí,</w:t>
            </w:r>
          </w:p>
          <w:p w14:paraId="0A43280A" w14:textId="6A71D77C" w:rsidR="007B496E" w:rsidRPr="004B1679" w:rsidRDefault="2128042F" w:rsidP="004B1679">
            <w:pPr>
              <w:pStyle w:val="ListParagraph"/>
              <w:numPr>
                <w:ilvl w:val="0"/>
                <w:numId w:val="25"/>
              </w:numPr>
              <w:spacing w:after="240"/>
              <w:ind w:left="714" w:hanging="357"/>
              <w:contextualSpacing w:val="0"/>
              <w:jc w:val="both"/>
              <w:rPr>
                <w:rFonts w:ascii="Times New Roman" w:hAnsi="Times New Roman" w:cs="Times New Roman"/>
                <w:i/>
                <w:iCs/>
                <w:noProof/>
                <w:sz w:val="24"/>
                <w:szCs w:val="24"/>
              </w:rPr>
            </w:pPr>
            <w:r>
              <w:rPr>
                <w:rFonts w:ascii="Times New Roman" w:hAnsi="Times New Roman"/>
                <w:i/>
                <w:noProof/>
                <w:sz w:val="24"/>
              </w:rPr>
              <w:t>vypracovat možnosti politiky a podpůrné mechanismy pro průmyslové pohlcování uhlíku, včetně toho, zda a jak je započítat v systému EU ETS,</w:t>
            </w:r>
          </w:p>
          <w:p w14:paraId="4D63C5D3" w14:textId="02DF976D" w:rsidR="007B496E" w:rsidRPr="004B1679" w:rsidRDefault="00CE77EF" w:rsidP="004B1679">
            <w:pPr>
              <w:pStyle w:val="ListParagraph"/>
              <w:numPr>
                <w:ilvl w:val="0"/>
                <w:numId w:val="25"/>
              </w:numPr>
              <w:spacing w:after="240"/>
              <w:ind w:left="714" w:hanging="357"/>
              <w:contextualSpacing w:val="0"/>
              <w:jc w:val="both"/>
              <w:rPr>
                <w:rFonts w:ascii="Times New Roman" w:hAnsi="Times New Roman" w:cs="Times New Roman"/>
                <w:noProof/>
                <w:sz w:val="24"/>
                <w:szCs w:val="24"/>
              </w:rPr>
            </w:pPr>
            <w:r>
              <w:rPr>
                <w:rFonts w:ascii="Times New Roman" w:hAnsi="Times New Roman"/>
                <w:i/>
                <w:noProof/>
                <w:sz w:val="24"/>
              </w:rPr>
              <w:t>souběžně v EU podporovat výzkum, inovace a unikátní demonstrace pro nové průmyslové technologie odstraňování CO</w:t>
            </w:r>
            <w:r>
              <w:rPr>
                <w:rFonts w:ascii="Times New Roman" w:hAnsi="Times New Roman"/>
                <w:i/>
                <w:noProof/>
                <w:sz w:val="24"/>
                <w:vertAlign w:val="subscript"/>
              </w:rPr>
              <w:t>2</w:t>
            </w:r>
            <w:r>
              <w:rPr>
                <w:rFonts w:ascii="Times New Roman" w:hAnsi="Times New Roman"/>
                <w:i/>
                <w:noProof/>
                <w:sz w:val="24"/>
              </w:rPr>
              <w:t xml:space="preserve"> v rámci programu Horizont Evropa a Inovačního fondu. </w:t>
            </w:r>
          </w:p>
        </w:tc>
      </w:tr>
    </w:tbl>
    <w:p w14:paraId="3460A266" w14:textId="26A27375" w:rsidR="007B496E" w:rsidRPr="004B1679" w:rsidRDefault="007B496E" w:rsidP="004B1679">
      <w:pPr>
        <w:spacing w:after="240" w:line="240" w:lineRule="auto"/>
        <w:jc w:val="both"/>
        <w:rPr>
          <w:rFonts w:ascii="Times New Roman" w:hAnsi="Times New Roman" w:cs="Times New Roman"/>
          <w:noProof/>
          <w:sz w:val="24"/>
          <w:szCs w:val="24"/>
        </w:rPr>
      </w:pPr>
    </w:p>
    <w:p w14:paraId="7700CDF4" w14:textId="41341D5B" w:rsidR="007B496E" w:rsidRPr="004B1679" w:rsidRDefault="002C651D" w:rsidP="004B1679">
      <w:pPr>
        <w:pStyle w:val="Heading2"/>
        <w:rPr>
          <w:noProof/>
        </w:rPr>
      </w:pPr>
      <w:bookmarkStart w:id="19" w:name="_Toc153544140"/>
      <w:r>
        <w:rPr>
          <w:noProof/>
        </w:rPr>
        <w:t>4.4</w:t>
      </w:r>
      <w:r>
        <w:rPr>
          <w:noProof/>
        </w:rPr>
        <w:tab/>
        <w:t>Využití zachyceného CO</w:t>
      </w:r>
      <w:r>
        <w:rPr>
          <w:noProof/>
          <w:vertAlign w:val="subscript"/>
        </w:rPr>
        <w:t>2</w:t>
      </w:r>
      <w:r>
        <w:rPr>
          <w:noProof/>
        </w:rPr>
        <w:t xml:space="preserve"> jako zdroje nahrazujícího fosilní paliva v průmyslové výrobě</w:t>
      </w:r>
      <w:bookmarkEnd w:id="19"/>
    </w:p>
    <w:p w14:paraId="38BCF066" w14:textId="640EE667" w:rsidR="00933ACE"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Zachycování CO</w:t>
      </w:r>
      <w:r>
        <w:rPr>
          <w:rFonts w:ascii="Times New Roman" w:hAnsi="Times New Roman"/>
          <w:noProof/>
          <w:sz w:val="24"/>
          <w:vertAlign w:val="subscript"/>
        </w:rPr>
        <w:t>2</w:t>
      </w:r>
      <w:r>
        <w:rPr>
          <w:rFonts w:ascii="Times New Roman" w:hAnsi="Times New Roman"/>
          <w:noProof/>
          <w:sz w:val="24"/>
        </w:rPr>
        <w:t xml:space="preserve"> a jeho recyklace za účelem výroby pokročilých syntetických paliv, chemických látek, polymerů nebo minerálů je dalším důležitým a inovativním aspektem hodnotového řetězce průmyslového hospodaření s uhlíkem. Přispívá také k modelu oběhového hospodářství, který v rámci opatření v oblasti klimatu do roku 2040 získá na významu. Výroba chemických látek a materiálů je stále do značné míry závislá na </w:t>
      </w:r>
      <w:bookmarkStart w:id="20" w:name="_Hlk155280293"/>
      <w:r>
        <w:rPr>
          <w:rFonts w:ascii="Times New Roman" w:hAnsi="Times New Roman"/>
          <w:noProof/>
          <w:sz w:val="24"/>
        </w:rPr>
        <w:t>fosilních surovinách</w:t>
      </w:r>
      <w:bookmarkEnd w:id="20"/>
      <w:r>
        <w:rPr>
          <w:rFonts w:ascii="Times New Roman" w:hAnsi="Times New Roman"/>
          <w:noProof/>
          <w:sz w:val="24"/>
        </w:rPr>
        <w:t>, které budou postupně nahrazovány alternativními surovinami, jako je udržitelná biomasa, recyklovaný odpad a zachycený CO</w:t>
      </w:r>
      <w:r>
        <w:rPr>
          <w:rFonts w:ascii="Times New Roman" w:hAnsi="Times New Roman"/>
          <w:noProof/>
          <w:sz w:val="24"/>
          <w:vertAlign w:val="subscript"/>
        </w:rPr>
        <w:t>2</w:t>
      </w:r>
      <w:r w:rsidR="00192E4C" w:rsidRPr="004B1679">
        <w:rPr>
          <w:rStyle w:val="FootnoteReference"/>
          <w:rFonts w:ascii="Times New Roman" w:hAnsi="Times New Roman" w:cs="Times New Roman"/>
          <w:noProof/>
          <w:sz w:val="24"/>
          <w:szCs w:val="24"/>
        </w:rPr>
        <w:footnoteReference w:id="50"/>
      </w:r>
      <w:r>
        <w:rPr>
          <w:rFonts w:ascii="Times New Roman" w:hAnsi="Times New Roman"/>
          <w:noProof/>
          <w:sz w:val="24"/>
        </w:rPr>
        <w:t xml:space="preserve">. Nahrazením fosilních surovin tak může CCU přispět ke snížení emisí, k energetické bezpečnosti a autonomii EU. </w:t>
      </w:r>
    </w:p>
    <w:p w14:paraId="74EA12FB" w14:textId="60EA81D5" w:rsidR="007B496E" w:rsidRPr="004B1679" w:rsidRDefault="00D65FB5"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CCU navíc podporuje průmyslovou symbiózu a lepší integraci procesů v rámci průmyslových klastrů. Za tímto účelem by měla být infrastruktura související s CCU realizována decentralizovaně, propojením zdrojů průmyslových emisí s místy výroby v rámci hodnotových řetězců na místní úrovni, aniž by nutně vyžadovala rozsáhlou infrastrukturu pro přepravu CO</w:t>
      </w:r>
      <w:r>
        <w:rPr>
          <w:rFonts w:ascii="Times New Roman" w:hAnsi="Times New Roman"/>
          <w:noProof/>
          <w:sz w:val="24"/>
          <w:vertAlign w:val="subscript"/>
        </w:rPr>
        <w:t>2</w:t>
      </w:r>
      <w:r>
        <w:rPr>
          <w:rFonts w:ascii="Times New Roman" w:hAnsi="Times New Roman"/>
          <w:noProof/>
          <w:sz w:val="24"/>
        </w:rPr>
        <w:t>. Aby mohly technologie CCU fungovat, je nutný také přístup k vodíku. Součinnost mezi aplikacemi CCU a vodíkovými sítěmi proto může při podpoře dekarbonizace hrát klíčovou úlohu. Přínosy těchto technologií využití CO</w:t>
      </w:r>
      <w:r>
        <w:rPr>
          <w:rFonts w:ascii="Times New Roman" w:hAnsi="Times New Roman"/>
          <w:noProof/>
          <w:sz w:val="24"/>
          <w:vertAlign w:val="subscript"/>
        </w:rPr>
        <w:t>2</w:t>
      </w:r>
      <w:r>
        <w:rPr>
          <w:rFonts w:ascii="Times New Roman" w:hAnsi="Times New Roman"/>
          <w:noProof/>
          <w:sz w:val="24"/>
        </w:rPr>
        <w:t xml:space="preserve"> však dosud nejsou plně uznány, stejně jako jejich schopnost poskytovat alternativní zdroj uhlíku, který by nahradil fosilní uhlík ve specifických odvětvích hospodářství EU, jež jsou na uhlíku závislá. Při posuzování plného přínosu každé aplikace CCU jako alternativy k fosilním produktům pro klima bude nutné zohlednit spotřebu energie na zajištění tohoto energeticky náročného procesu.</w:t>
      </w:r>
    </w:p>
    <w:p w14:paraId="170267A5" w14:textId="05BB9F7F" w:rsidR="009A635E" w:rsidRPr="004B1679" w:rsidRDefault="00C5750C"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Některé způsoby využití zachyceného CO</w:t>
      </w:r>
      <w:r>
        <w:rPr>
          <w:rFonts w:ascii="Times New Roman" w:hAnsi="Times New Roman"/>
          <w:noProof/>
          <w:sz w:val="24"/>
          <w:vertAlign w:val="subscript"/>
        </w:rPr>
        <w:t>2</w:t>
      </w:r>
      <w:r>
        <w:rPr>
          <w:rFonts w:ascii="Times New Roman" w:hAnsi="Times New Roman"/>
          <w:noProof/>
          <w:sz w:val="24"/>
        </w:rPr>
        <w:t xml:space="preserve"> v produktech jsou podporovány právními předpisy</w:t>
      </w:r>
      <w:r w:rsidR="007B496E" w:rsidRPr="004B1679">
        <w:rPr>
          <w:rStyle w:val="FootnoteReference"/>
          <w:rFonts w:ascii="Times New Roman" w:hAnsi="Times New Roman" w:cs="Times New Roman"/>
          <w:noProof/>
          <w:sz w:val="24"/>
          <w:szCs w:val="24"/>
        </w:rPr>
        <w:footnoteReference w:id="51"/>
      </w:r>
      <w:r>
        <w:rPr>
          <w:rFonts w:ascii="Times New Roman" w:hAnsi="Times New Roman"/>
          <w:noProof/>
          <w:sz w:val="24"/>
        </w:rPr>
        <w:t>. Tato pravidla podporují zavádění paliv na bázi CCU, která mají nahradit fosilní paliva v klíčových odvětvích, přičemž jsou zavedeny záruky, které zajišťují požadované minimální úspory emisí skleníkových plynů.</w:t>
      </w:r>
    </w:p>
    <w:p w14:paraId="52E72570" w14:textId="769DCD83" w:rsidR="007B496E"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Směrnice o systému ETS stanoví, že v letech 2024 až 2030 bude provozovatelům letadel bezplatně přiděleno maximálně 20 milionů povolenek na pokrytí zbývajícího rozdílu v nákladech na zavádění obnovitelných paliv nebiologického původu a udržitelných alternativních paliv</w:t>
      </w:r>
      <w:r w:rsidR="00531367" w:rsidRPr="004B1679">
        <w:rPr>
          <w:rStyle w:val="FootnoteReference"/>
          <w:rFonts w:ascii="Times New Roman" w:hAnsi="Times New Roman" w:cs="Times New Roman"/>
          <w:noProof/>
          <w:sz w:val="24"/>
          <w:szCs w:val="24"/>
        </w:rPr>
        <w:footnoteReference w:id="52"/>
      </w:r>
      <w:r>
        <w:rPr>
          <w:rFonts w:ascii="Times New Roman" w:hAnsi="Times New Roman"/>
          <w:noProof/>
          <w:sz w:val="24"/>
        </w:rPr>
        <w:t>. Pravidla iniciativy pro letecká paliva ReFuelEU</w:t>
      </w:r>
      <w:r w:rsidR="005601AD" w:rsidRPr="004B1679">
        <w:rPr>
          <w:rStyle w:val="FootnoteReference"/>
          <w:rFonts w:ascii="Times New Roman" w:hAnsi="Times New Roman" w:cs="Times New Roman"/>
          <w:noProof/>
          <w:sz w:val="24"/>
          <w:szCs w:val="24"/>
        </w:rPr>
        <w:footnoteReference w:id="53"/>
      </w:r>
      <w:r>
        <w:rPr>
          <w:rFonts w:ascii="Times New Roman" w:hAnsi="Times New Roman"/>
          <w:noProof/>
          <w:sz w:val="24"/>
        </w:rPr>
        <w:t xml:space="preserve"> rovněž vyžadují, aby od roku 2030 zahrnovala paliva z obnovitelných zdrojů nebiologického původu také syntetická paliva vyrobená z energie z obnovitelných zdrojů prostřednictvím CCU. Podobně i nařízení o palivech v námořní dopravě</w:t>
      </w:r>
      <w:r w:rsidR="006B307E" w:rsidRPr="004B1679">
        <w:rPr>
          <w:rStyle w:val="FootnoteReference"/>
          <w:rFonts w:ascii="Times New Roman" w:hAnsi="Times New Roman" w:cs="Times New Roman"/>
          <w:noProof/>
          <w:sz w:val="24"/>
          <w:szCs w:val="24"/>
          <w:lang w:val="en-IE"/>
        </w:rPr>
        <w:footnoteReference w:id="54"/>
      </w:r>
      <w:r>
        <w:rPr>
          <w:rFonts w:ascii="Times New Roman" w:hAnsi="Times New Roman"/>
          <w:noProof/>
          <w:sz w:val="24"/>
        </w:rPr>
        <w:t xml:space="preserve"> zavádí</w:t>
      </w:r>
      <w:r>
        <w:rPr>
          <w:rStyle w:val="FootnoteReference"/>
          <w:noProof/>
        </w:rPr>
        <w:t xml:space="preserve"> </w:t>
      </w:r>
      <w:r>
        <w:rPr>
          <w:rFonts w:ascii="Times New Roman" w:hAnsi="Times New Roman"/>
          <w:noProof/>
          <w:sz w:val="24"/>
        </w:rPr>
        <w:t>zvláštní režim pobídek na podporu zavádění paliv z obnovitelných zdrojů nebiologického původu</w:t>
      </w:r>
      <w:r w:rsidRPr="004B1679">
        <w:rPr>
          <w:rFonts w:ascii="Times New Roman" w:hAnsi="Times New Roman" w:cs="Times New Roman"/>
          <w:noProof/>
          <w:sz w:val="24"/>
          <w:szCs w:val="24"/>
          <w:vertAlign w:val="superscript"/>
          <w:lang w:val="en-IE"/>
        </w:rPr>
        <w:footnoteReference w:id="55"/>
      </w:r>
      <w:r>
        <w:rPr>
          <w:rFonts w:ascii="Times New Roman" w:hAnsi="Times New Roman"/>
          <w:noProof/>
          <w:sz w:val="24"/>
        </w:rPr>
        <w:t>. Používání takových paliv na bázi CCU bude rovněž uznáno v systému EU ETS, aby se zabránilo dvojímu započtení emisí vázaného uhlíku.</w:t>
      </w:r>
    </w:p>
    <w:p w14:paraId="08941614" w14:textId="571426A1" w:rsidR="007B496E"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Revize směrnice o systému EU ETS z roku 2023 rovněž uznává trvalou povahu ukládání uhlíku v určitých typech výrobků. Komise připravuje akt v přenesené pravomoci, který upřesní podmínky, za nichž lze trvalé ukládání uznat, aby trvalé CCU a CCS dosáhly rovnocenného postavení v rámci systému ETS. Rámec EU pro certifikaci pohlcování uhlíku je v souladu s rámcem EU ETS a poskytne možnost certifikovat pohlcování uhlíku, k němuž dochází při průmyslových činnostech ukládajících atmosférický nebo biogenní uhlík do produktů způsobem, který zabraňuje jeho opětovnému uvolňování do atmosféry.</w:t>
      </w:r>
    </w:p>
    <w:p w14:paraId="683989E8" w14:textId="1F83ACEF" w:rsidR="0005313D"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Je však zapotřebí dalších opatření, aby se uznaly potenciální přínosy pro klima plynoucí z využití udržitelného uhlíku ze zachyceného CO</w:t>
      </w:r>
      <w:r>
        <w:rPr>
          <w:rFonts w:ascii="Times New Roman" w:hAnsi="Times New Roman"/>
          <w:noProof/>
          <w:sz w:val="24"/>
          <w:vertAlign w:val="subscript"/>
        </w:rPr>
        <w:t>2</w:t>
      </w:r>
      <w:r>
        <w:rPr>
          <w:rFonts w:ascii="Times New Roman" w:hAnsi="Times New Roman"/>
          <w:noProof/>
          <w:sz w:val="24"/>
        </w:rPr>
        <w:t xml:space="preserve"> namísto fosilního uhlíku pro jiné aplikace. V chemickém průmyslu by se zachycený CO</w:t>
      </w:r>
      <w:r>
        <w:rPr>
          <w:rFonts w:ascii="Times New Roman" w:hAnsi="Times New Roman"/>
          <w:noProof/>
          <w:sz w:val="24"/>
          <w:vertAlign w:val="subscript"/>
        </w:rPr>
        <w:t>2</w:t>
      </w:r>
      <w:r>
        <w:rPr>
          <w:rFonts w:ascii="Times New Roman" w:hAnsi="Times New Roman"/>
          <w:noProof/>
          <w:sz w:val="24"/>
        </w:rPr>
        <w:t xml:space="preserve"> mohl používat jako surovina nahrazující fosilní suroviny, např. při výrobě polymerů, plastů, ředidel, barev, čisticích prostředků, kosmetiky a léčiv. Roční poptávka po uhlíku jen pro chemický průmysl v Evropě se v současné době odhaduje na přibližně 125 milionů tun, což představuje přibližně 450 milionů tun ekvivalentu CO</w:t>
      </w:r>
      <w:r>
        <w:rPr>
          <w:rFonts w:ascii="Times New Roman" w:hAnsi="Times New Roman"/>
          <w:noProof/>
          <w:sz w:val="24"/>
          <w:vertAlign w:val="subscript"/>
        </w:rPr>
        <w:t>2</w:t>
      </w:r>
      <w:r>
        <w:rPr>
          <w:rFonts w:ascii="Times New Roman" w:hAnsi="Times New Roman"/>
          <w:noProof/>
          <w:sz w:val="24"/>
        </w:rPr>
        <w:t>, již z více než 90 % pokrývá fosilní uhlík</w:t>
      </w:r>
      <w:r w:rsidR="00423CF3" w:rsidRPr="004B1679">
        <w:rPr>
          <w:rStyle w:val="FootnoteReference"/>
          <w:rFonts w:ascii="Times New Roman" w:hAnsi="Times New Roman" w:cs="Times New Roman"/>
          <w:noProof/>
          <w:sz w:val="24"/>
          <w:szCs w:val="24"/>
        </w:rPr>
        <w:footnoteReference w:id="56"/>
      </w:r>
      <w:r>
        <w:rPr>
          <w:rFonts w:ascii="Times New Roman" w:hAnsi="Times New Roman"/>
          <w:noProof/>
          <w:sz w:val="24"/>
        </w:rPr>
        <w:t>.</w:t>
      </w:r>
    </w:p>
    <w:p w14:paraId="341FAF52" w14:textId="198E1D86" w:rsidR="007B496E" w:rsidRPr="004B1679" w:rsidRDefault="00DE3CDA"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Je nezbytné podporovat udržitelné uhlíkové cykly a výrazně snížit závislost chemického průmyslu na fosilních surovinách a využívat udržitelné zdroje uhlíku v těch odvětvích, kde jsou nejpotřebnější a kde mohou dosáhnout největšího přínosu pro klima. Toho lze dosáhnout podporou modelů oběhového hospodářství, využitím oběhového a udržitelného biohospodářství EU a stimulací využití zachyceného CO</w:t>
      </w:r>
      <w:r>
        <w:rPr>
          <w:rFonts w:ascii="Times New Roman" w:hAnsi="Times New Roman"/>
          <w:noProof/>
          <w:sz w:val="24"/>
          <w:vertAlign w:val="subscript"/>
        </w:rPr>
        <w:t>2</w:t>
      </w:r>
      <w:r>
        <w:rPr>
          <w:rFonts w:ascii="Times New Roman" w:hAnsi="Times New Roman"/>
          <w:noProof/>
          <w:sz w:val="24"/>
        </w:rPr>
        <w:t xml:space="preserve"> jako nového zdroje uhlíku, přičemž je třeba zohlednit související nároky na energii a výzvy z hlediska nákladů. </w:t>
      </w:r>
    </w:p>
    <w:p w14:paraId="3C310F92" w14:textId="77A6C32B" w:rsidR="00EA7002"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Aby mohly technologie CCU hrát v hospodářství EU významnou úlohu, je třeba identifikovat a řešit stávající strukturální problémy a regulační překážky bránící jejich zavádění. Je zapotřebí rámce pro CCU, který by sledoval zdroj, přepravu a využití několika set milionů tun CO</w:t>
      </w:r>
      <w:r>
        <w:rPr>
          <w:rFonts w:ascii="Times New Roman" w:hAnsi="Times New Roman"/>
          <w:noProof/>
          <w:sz w:val="24"/>
          <w:vertAlign w:val="subscript"/>
        </w:rPr>
        <w:t>2</w:t>
      </w:r>
      <w:r>
        <w:rPr>
          <w:rFonts w:ascii="Times New Roman" w:hAnsi="Times New Roman"/>
          <w:noProof/>
          <w:sz w:val="24"/>
        </w:rPr>
        <w:t>. Rámec by měl zajistit environmentální integritu, včetně odpovědnosti za únik CO</w:t>
      </w:r>
      <w:r>
        <w:rPr>
          <w:rFonts w:ascii="Times New Roman" w:hAnsi="Times New Roman"/>
          <w:noProof/>
          <w:sz w:val="24"/>
          <w:vertAlign w:val="subscript"/>
        </w:rPr>
        <w:t>2</w:t>
      </w:r>
      <w:r>
        <w:rPr>
          <w:rFonts w:ascii="Times New Roman" w:hAnsi="Times New Roman"/>
          <w:noProof/>
          <w:sz w:val="24"/>
        </w:rPr>
        <w:t>, a vytvořit cenovou pobídku, která by přesně odrážela přínos řešení pro klima v celém hodnotovém řetězci průmyslového hospodaření s uhlíkem.</w:t>
      </w:r>
    </w:p>
    <w:p w14:paraId="3F1B3319" w14:textId="77777777" w:rsidR="004610C6"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Aby rámec stanovil účinnou a efektivní pobídku, musí vycházet z robustního a transparentního systému započítávání, který poskytne každému subjektu v hodnotovém řetězci jasnou a přímou pobídku k činnosti, která není závislá na činnostech ostatních subjektů v předcházejících nebo následných fázích hodnotového řetězce. </w:t>
      </w:r>
    </w:p>
    <w:p w14:paraId="14CCBE23" w14:textId="7777844B" w:rsidR="00E44C97" w:rsidRPr="004B1679" w:rsidRDefault="0005313D"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Přezkum systému EU ETS v roce 2026 posoudí několik otázek, včetně toho, zda systém započítávání v rámci EU ETS zajišťuje, aby byly započítány všechny emise, a zda se zamezí dvojímu započtení, pokud se zachycený CO</w:t>
      </w:r>
      <w:r>
        <w:rPr>
          <w:rFonts w:ascii="Times New Roman" w:hAnsi="Times New Roman"/>
          <w:noProof/>
          <w:sz w:val="24"/>
          <w:vertAlign w:val="subscript"/>
        </w:rPr>
        <w:t>2</w:t>
      </w:r>
      <w:r>
        <w:rPr>
          <w:rFonts w:ascii="Times New Roman" w:hAnsi="Times New Roman"/>
          <w:noProof/>
          <w:sz w:val="24"/>
        </w:rPr>
        <w:t xml:space="preserve"> používá ve výrobcích, které se v rámci systému ETS nepovažují za výrobky trvalé povahy. Posoudí, zda by se měl CO</w:t>
      </w:r>
      <w:r>
        <w:rPr>
          <w:rFonts w:ascii="Times New Roman" w:hAnsi="Times New Roman"/>
          <w:noProof/>
          <w:sz w:val="24"/>
          <w:vertAlign w:val="subscript"/>
        </w:rPr>
        <w:t>2</w:t>
      </w:r>
      <w:r>
        <w:rPr>
          <w:rFonts w:ascii="Times New Roman" w:hAnsi="Times New Roman"/>
          <w:noProof/>
          <w:sz w:val="24"/>
        </w:rPr>
        <w:t xml:space="preserve"> potenciálně uvolněný z nestálých výrobků a paliv na bázi CCU započítávat v okamžiku vypouštění do atmosféry („započítávání ve fázi emise“), nebo v okamžiku, kdy je CO</w:t>
      </w:r>
      <w:r>
        <w:rPr>
          <w:rFonts w:ascii="Times New Roman" w:hAnsi="Times New Roman"/>
          <w:noProof/>
          <w:sz w:val="24"/>
          <w:vertAlign w:val="subscript"/>
        </w:rPr>
        <w:t>2</w:t>
      </w:r>
      <w:r>
        <w:rPr>
          <w:rFonts w:ascii="Times New Roman" w:hAnsi="Times New Roman"/>
          <w:noProof/>
          <w:sz w:val="24"/>
        </w:rPr>
        <w:t xml:space="preserve"> původně zachycen („započítávání ve fázi zachycení“). </w:t>
      </w:r>
    </w:p>
    <w:p w14:paraId="098263EF" w14:textId="7D46D9D0" w:rsidR="0039326F" w:rsidRPr="004B1679" w:rsidRDefault="0039326F"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V rámci přezkumu systému EU ETS v roce 2026 bude rovněž posouzena proveditelnost zahrnutí zařízení na spalování komunálního odpadu do systému EU ETS a možnost zahrnutí dalších procesů nakládání s odpady, zejména skládek, s přihlédnutím k příslušným kritériím, jako je environmentální integrita a soulad s cíli oběhového hospodářství a směrnice o odpadech</w:t>
      </w:r>
      <w:r w:rsidR="0000537B" w:rsidRPr="004B1679">
        <w:rPr>
          <w:rStyle w:val="FootnoteReference"/>
          <w:rFonts w:ascii="Times New Roman" w:hAnsi="Times New Roman" w:cs="Times New Roman"/>
          <w:noProof/>
          <w:sz w:val="24"/>
          <w:szCs w:val="24"/>
        </w:rPr>
        <w:footnoteReference w:id="57"/>
      </w:r>
      <w:r>
        <w:rPr>
          <w:rFonts w:ascii="Times New Roman" w:hAnsi="Times New Roman"/>
          <w:noProof/>
          <w:sz w:val="24"/>
        </w:rPr>
        <w:t>. Přezkum by zejména posoudil, zda by zahrnutí těchto odvětví do systému EU ETS mohlo pomoci uznat nestálé CCU jako cestu k omezování povinnosti vyřadit povolenky prostřednictvím stanovení ceny emisí v navazujících odvětvích.</w:t>
      </w:r>
    </w:p>
    <w:p w14:paraId="0CBABC22" w14:textId="29B6E89C" w:rsidR="007B496E" w:rsidRPr="004B1679" w:rsidRDefault="00E44C97"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Sdělení o udržitelných uhlíkových cyklech</w:t>
      </w:r>
      <w:r w:rsidR="007B496E" w:rsidRPr="004B1679">
        <w:rPr>
          <w:rStyle w:val="FootnoteReference"/>
          <w:rFonts w:ascii="Times New Roman" w:hAnsi="Times New Roman" w:cs="Times New Roman"/>
          <w:noProof/>
          <w:sz w:val="24"/>
          <w:szCs w:val="24"/>
        </w:rPr>
        <w:footnoteReference w:id="58"/>
      </w:r>
      <w:r>
        <w:rPr>
          <w:rFonts w:ascii="Times New Roman" w:hAnsi="Times New Roman"/>
          <w:noProof/>
          <w:sz w:val="24"/>
        </w:rPr>
        <w:t xml:space="preserve"> rovněž stanovilo cíl dosáhnout do roku 2030 toho, aby 20 % uhlíku použitého v chemických a plastových výrobcích pocházelo z udržitelných nefosilních zdrojů. K dosažení tohoto cíle je třeba společně s chemickým průmyslem vypracovat cestu pro způsoby výroby, které nahradí fosilní uhlík udržitelným uhlíkem.</w:t>
      </w:r>
    </w:p>
    <w:p w14:paraId="72D02B75" w14:textId="18EEE23A" w:rsidR="007B496E" w:rsidRPr="004B1679" w:rsidRDefault="00E44C97"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Dosažení těchto cílů bude vyžadovat podporu inovativních technologií, které zachycují CO</w:t>
      </w:r>
      <w:r>
        <w:rPr>
          <w:rFonts w:ascii="Times New Roman" w:hAnsi="Times New Roman"/>
          <w:noProof/>
          <w:sz w:val="24"/>
          <w:vertAlign w:val="subscript"/>
        </w:rPr>
        <w:t>2</w:t>
      </w:r>
      <w:r>
        <w:rPr>
          <w:rFonts w:ascii="Times New Roman" w:hAnsi="Times New Roman"/>
          <w:noProof/>
          <w:sz w:val="24"/>
        </w:rPr>
        <w:t xml:space="preserve"> z atmosféry nebo z toků průmyslových odpadů a mění jej ze znečišťující látky na cenný zdroj. Zachycený CO</w:t>
      </w:r>
      <w:r>
        <w:rPr>
          <w:rFonts w:ascii="Times New Roman" w:hAnsi="Times New Roman"/>
          <w:noProof/>
          <w:sz w:val="24"/>
          <w:vertAlign w:val="subscript"/>
        </w:rPr>
        <w:t>2</w:t>
      </w:r>
      <w:r>
        <w:rPr>
          <w:rFonts w:ascii="Times New Roman" w:hAnsi="Times New Roman"/>
          <w:noProof/>
          <w:sz w:val="24"/>
        </w:rPr>
        <w:t xml:space="preserve"> lze následně přeměnit na nejrůznější druhy udržitelných produktů, včetně paliv, chemických látek nebo minerálních materiálů.</w:t>
      </w:r>
    </w:p>
    <w:p w14:paraId="37200FCE" w14:textId="7353C256" w:rsidR="007B496E"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Taková podpora by měla být dostupná pro technologie na všech úrovních technologické připravenosti. Podpora by se měla v případě předběžného výzkumu opírat o program Horizont Evropa, v případě aplikací CCU, které již dosáhly určitého stupně vyspělosti, o Evropskou radu pro inovace a v případě projektů v předkomerční fázi s potenciálem rozšíření o Inovační fond.</w:t>
      </w:r>
    </w:p>
    <w:tbl>
      <w:tblPr>
        <w:tblStyle w:val="TableGrid"/>
        <w:tblW w:w="0" w:type="auto"/>
        <w:tblLook w:val="04A0" w:firstRow="1" w:lastRow="0" w:firstColumn="1" w:lastColumn="0" w:noHBand="0" w:noVBand="1"/>
      </w:tblPr>
      <w:tblGrid>
        <w:gridCol w:w="9350"/>
      </w:tblGrid>
      <w:tr w:rsidR="007B496E" w:rsidRPr="004B1679" w14:paraId="1ACBCFC9" w14:textId="77777777" w:rsidTr="265DEE54">
        <w:tc>
          <w:tcPr>
            <w:tcW w:w="9350" w:type="dxa"/>
          </w:tcPr>
          <w:p w14:paraId="1AB167DE" w14:textId="37B7A9CD" w:rsidR="007B496E" w:rsidRPr="004B1679" w:rsidRDefault="00064A94" w:rsidP="004B1679">
            <w:pPr>
              <w:spacing w:after="240"/>
              <w:jc w:val="both"/>
              <w:rPr>
                <w:rFonts w:ascii="Times New Roman" w:hAnsi="Times New Roman" w:cs="Times New Roman"/>
                <w:i/>
                <w:iCs/>
                <w:noProof/>
                <w:sz w:val="24"/>
                <w:szCs w:val="24"/>
              </w:rPr>
            </w:pPr>
            <w:r>
              <w:rPr>
                <w:rFonts w:ascii="Times New Roman" w:hAnsi="Times New Roman"/>
                <w:i/>
                <w:noProof/>
                <w:sz w:val="24"/>
              </w:rPr>
              <w:t>Komise hodlá:</w:t>
            </w:r>
          </w:p>
          <w:p w14:paraId="22EA7974" w14:textId="7643F3B0" w:rsidR="007B496E" w:rsidRPr="004B1679" w:rsidRDefault="00287C53" w:rsidP="004B1679">
            <w:pPr>
              <w:pStyle w:val="ListParagraph"/>
              <w:numPr>
                <w:ilvl w:val="0"/>
                <w:numId w:val="25"/>
              </w:numPr>
              <w:spacing w:after="240"/>
              <w:jc w:val="both"/>
              <w:rPr>
                <w:rFonts w:ascii="Times New Roman" w:hAnsi="Times New Roman" w:cs="Times New Roman"/>
                <w:i/>
                <w:iCs/>
                <w:noProof/>
                <w:sz w:val="24"/>
                <w:szCs w:val="24"/>
              </w:rPr>
            </w:pPr>
            <w:r>
              <w:rPr>
                <w:rFonts w:ascii="Times New Roman" w:hAnsi="Times New Roman"/>
                <w:i/>
                <w:noProof/>
                <w:sz w:val="24"/>
              </w:rPr>
              <w:t xml:space="preserve">ve spolupráci s průmyslovými odvětvími posoudit možnosti iniciované stranou poptávky s cílem zvýšit využívání udržitelného uhlíku jako zdroje v průmyslových odvětvích s plným ohledem na nadcházející iniciativu Komise v oblasti biotechnologií a biovýroby, </w:t>
            </w:r>
          </w:p>
          <w:p w14:paraId="11F5015E" w14:textId="27E89442" w:rsidR="00325D59" w:rsidRPr="00F673D8" w:rsidRDefault="00081C60" w:rsidP="00C81668">
            <w:pPr>
              <w:pStyle w:val="ISIText"/>
              <w:numPr>
                <w:ilvl w:val="0"/>
                <w:numId w:val="25"/>
              </w:numPr>
              <w:spacing w:before="0" w:after="240"/>
              <w:rPr>
                <w:rFonts w:ascii="Times New Roman" w:eastAsia="Times New Roman" w:hAnsi="Times New Roman" w:cs="Times New Roman"/>
                <w:i/>
                <w:iCs/>
                <w:noProof/>
                <w:sz w:val="24"/>
                <w:szCs w:val="24"/>
              </w:rPr>
            </w:pPr>
            <w:r>
              <w:rPr>
                <w:rFonts w:ascii="Times New Roman" w:hAnsi="Times New Roman"/>
                <w:i/>
                <w:noProof/>
                <w:sz w:val="24"/>
              </w:rPr>
              <w:t xml:space="preserve">využívat platformu pro sdílení znalostí pro průmyslové projekty CCUS k tomu, aby společně s průmyslem vypracovala odvětvové plány činností v oblasti CCU, </w:t>
            </w:r>
          </w:p>
          <w:p w14:paraId="2C6787A7" w14:textId="19CBB505" w:rsidR="00191EEE" w:rsidRPr="004B1679" w:rsidRDefault="0056637C" w:rsidP="00C81668">
            <w:pPr>
              <w:pStyle w:val="ListParagraph"/>
              <w:numPr>
                <w:ilvl w:val="0"/>
                <w:numId w:val="25"/>
              </w:numPr>
              <w:spacing w:after="240"/>
              <w:contextualSpacing w:val="0"/>
              <w:jc w:val="both"/>
              <w:rPr>
                <w:rFonts w:ascii="Times New Roman" w:hAnsi="Times New Roman" w:cs="Times New Roman"/>
                <w:i/>
                <w:iCs/>
                <w:strike/>
                <w:noProof/>
                <w:sz w:val="24"/>
                <w:szCs w:val="24"/>
              </w:rPr>
            </w:pPr>
            <w:r>
              <w:rPr>
                <w:rFonts w:ascii="Times New Roman" w:hAnsi="Times New Roman"/>
                <w:i/>
                <w:noProof/>
                <w:sz w:val="24"/>
              </w:rPr>
              <w:t>vypracovat ucelený rámec pro zohlednění všech činností v oblasti průmyslového hospodaření s uhlíkem, který by přesně odrážel přínosy pro klima v rámci jejich hodnotových řetězců, a motivovat k zavádění inovativních a udržitelných trvalých a nestálých aplikací CCU a zároveň odstraňovat tomu bránící překážky.</w:t>
            </w:r>
          </w:p>
        </w:tc>
      </w:tr>
    </w:tbl>
    <w:p w14:paraId="74C56EE2" w14:textId="77777777" w:rsidR="00E559BF" w:rsidRPr="004B1679" w:rsidRDefault="00E559BF" w:rsidP="004B1679">
      <w:pPr>
        <w:spacing w:after="240" w:line="240" w:lineRule="auto"/>
        <w:jc w:val="both"/>
        <w:rPr>
          <w:rFonts w:ascii="Times New Roman" w:hAnsi="Times New Roman" w:cs="Times New Roman"/>
          <w:noProof/>
          <w:sz w:val="24"/>
          <w:szCs w:val="24"/>
        </w:rPr>
      </w:pPr>
      <w:bookmarkStart w:id="21" w:name="_Toc152786284"/>
      <w:bookmarkStart w:id="22" w:name="_Toc153544141"/>
      <w:bookmarkEnd w:id="21"/>
    </w:p>
    <w:p w14:paraId="587258DB" w14:textId="2FD44501" w:rsidR="0064319E" w:rsidRPr="004B1679" w:rsidRDefault="0064319E" w:rsidP="004B1679">
      <w:pPr>
        <w:pStyle w:val="Heading1"/>
        <w:spacing w:after="240" w:line="240" w:lineRule="auto"/>
        <w:rPr>
          <w:rFonts w:ascii="Times New Roman" w:hAnsi="Times New Roman" w:cs="Times New Roman"/>
          <w:noProof/>
          <w:sz w:val="24"/>
          <w:szCs w:val="24"/>
        </w:rPr>
      </w:pPr>
      <w:r>
        <w:rPr>
          <w:rFonts w:ascii="Times New Roman" w:hAnsi="Times New Roman"/>
          <w:noProof/>
          <w:sz w:val="24"/>
        </w:rPr>
        <w:t>Vytvoření prostředí příznivého pro průmyslové hospodaření s uhlíkem</w:t>
      </w:r>
    </w:p>
    <w:p w14:paraId="5034144B" w14:textId="5FCA79B6" w:rsidR="00925D39" w:rsidRPr="004B1679" w:rsidRDefault="007E7CB3" w:rsidP="004B1679">
      <w:pPr>
        <w:spacing w:after="240" w:line="240" w:lineRule="auto"/>
        <w:jc w:val="both"/>
        <w:rPr>
          <w:rFonts w:ascii="Times New Roman" w:eastAsiaTheme="minorEastAsia" w:hAnsi="Times New Roman" w:cs="Times New Roman"/>
          <w:noProof/>
          <w:sz w:val="24"/>
          <w:szCs w:val="24"/>
        </w:rPr>
      </w:pPr>
      <w:r>
        <w:rPr>
          <w:rFonts w:ascii="Times New Roman" w:hAnsi="Times New Roman"/>
          <w:noProof/>
          <w:sz w:val="24"/>
        </w:rPr>
        <w:t xml:space="preserve">Aby se plně využil potenciál průmyslového hospodaření s uhlíkem, je třeba vytvořit příznivé podmínky pro rozvoj všech prvků hodnotového řetězce uhlíku. To znamená nejen účelnou regulaci, ale také investice a financování, a to jak v oblasti výzkumu a inovací, tak prvotního zavádění. Jistota pro investory a životaschopná podnikatelská perspektiva vyžadují také pochopení a povědomí veřejnosti o řešeních průmyslového hospodaření s uhlíkem. A konečně vzhledem k tomu, že je pro rozšíření průmyslového hospodaření s uhlíkem zásadní přeshraniční rozměr, bude pro maximalizaci potenciálu zmírňování emisí v Evropě i mimo ni nezbytná mezinárodní spolupráce. </w:t>
      </w:r>
    </w:p>
    <w:p w14:paraId="0A464669" w14:textId="21685EAC" w:rsidR="007B496E" w:rsidRPr="004B1679" w:rsidRDefault="002160E9" w:rsidP="004B1679">
      <w:pPr>
        <w:pStyle w:val="Heading2"/>
        <w:rPr>
          <w:noProof/>
        </w:rPr>
      </w:pPr>
      <w:r>
        <w:rPr>
          <w:noProof/>
        </w:rPr>
        <w:t>5.1</w:t>
      </w:r>
      <w:r>
        <w:rPr>
          <w:noProof/>
        </w:rPr>
        <w:tab/>
        <w:t xml:space="preserve">Investování </w:t>
      </w:r>
      <w:bookmarkStart w:id="23" w:name="_Toc151494862"/>
      <w:bookmarkStart w:id="24" w:name="_Hlk151324980"/>
      <w:r>
        <w:rPr>
          <w:noProof/>
        </w:rPr>
        <w:t>do přechodu na čistý uhlík a jeho financování</w:t>
      </w:r>
      <w:bookmarkEnd w:id="22"/>
      <w:bookmarkEnd w:id="23"/>
    </w:p>
    <w:p w14:paraId="5499B230" w14:textId="1CD2F0E3" w:rsidR="4B807560" w:rsidRPr="004B1679" w:rsidRDefault="52285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Navrhovaný cíl aktu o průmyslu pro nulové čisté emise, kterým je 50 milionů tun roční kapacity pro ukládání CO</w:t>
      </w:r>
      <w:r>
        <w:rPr>
          <w:rFonts w:ascii="Times New Roman" w:hAnsi="Times New Roman"/>
          <w:noProof/>
          <w:sz w:val="24"/>
          <w:vertAlign w:val="subscript"/>
        </w:rPr>
        <w:t>2</w:t>
      </w:r>
      <w:r>
        <w:rPr>
          <w:rFonts w:ascii="Times New Roman" w:hAnsi="Times New Roman"/>
          <w:noProof/>
          <w:sz w:val="24"/>
        </w:rPr>
        <w:t xml:space="preserve"> do roku 2030, vyžaduje investice do zařízení na ukládání uhlíku ve výši přibližně 3 miliard EUR v závislosti na umístění a kapacitě geologických úložišť</w:t>
      </w:r>
      <w:r w:rsidR="006048E4" w:rsidRPr="004B1679">
        <w:rPr>
          <w:rStyle w:val="FootnoteReference"/>
          <w:rFonts w:ascii="Times New Roman" w:hAnsi="Times New Roman" w:cs="Times New Roman"/>
          <w:noProof/>
          <w:sz w:val="24"/>
          <w:szCs w:val="24"/>
        </w:rPr>
        <w:footnoteReference w:id="59"/>
      </w:r>
      <w:r>
        <w:rPr>
          <w:rFonts w:ascii="Times New Roman" w:hAnsi="Times New Roman"/>
          <w:noProof/>
          <w:sz w:val="24"/>
        </w:rPr>
        <w:t>. Zpráva Komise dále odhaduje investiční potřeby pro přepravní infrastrukturu potrubí a lodí související s cílem aktu o průmyslu pro nulové čisté emise na přibližně 6,2 až 9,2 miliardy EUR do roku 2030</w:t>
      </w:r>
      <w:r w:rsidR="00A14A1E" w:rsidRPr="004B1679">
        <w:rPr>
          <w:rStyle w:val="FootnoteReference"/>
          <w:rFonts w:ascii="Times New Roman" w:hAnsi="Times New Roman" w:cs="Times New Roman"/>
          <w:noProof/>
          <w:sz w:val="24"/>
          <w:szCs w:val="24"/>
        </w:rPr>
        <w:footnoteReference w:id="60"/>
      </w:r>
      <w:r>
        <w:rPr>
          <w:rFonts w:ascii="Times New Roman" w:hAnsi="Times New Roman"/>
          <w:noProof/>
          <w:sz w:val="24"/>
        </w:rPr>
        <w:t>. Konečně náklady na zachycování z bodových zdrojů se odhadují v rozmezí od 13 EUR/t do 103 EUR/t CO</w:t>
      </w:r>
      <w:r>
        <w:rPr>
          <w:rFonts w:ascii="Times New Roman" w:hAnsi="Times New Roman"/>
          <w:noProof/>
          <w:sz w:val="24"/>
          <w:vertAlign w:val="subscript"/>
        </w:rPr>
        <w:t>2</w:t>
      </w:r>
      <w:r>
        <w:rPr>
          <w:rFonts w:ascii="Times New Roman" w:hAnsi="Times New Roman"/>
          <w:noProof/>
          <w:sz w:val="24"/>
        </w:rPr>
        <w:t xml:space="preserve"> v závislosti na odvětví, technologii zachycování a koncentraci CO</w:t>
      </w:r>
      <w:r>
        <w:rPr>
          <w:rFonts w:ascii="Times New Roman" w:hAnsi="Times New Roman"/>
          <w:noProof/>
          <w:sz w:val="24"/>
          <w:vertAlign w:val="subscript"/>
        </w:rPr>
        <w:t>2</w:t>
      </w:r>
      <w:r>
        <w:rPr>
          <w:rFonts w:ascii="Times New Roman" w:hAnsi="Times New Roman"/>
          <w:noProof/>
          <w:sz w:val="24"/>
        </w:rPr>
        <w:t>. Kromě toho zpráva, kterou pro fórum CCUS připravily zúčastněné strany z průmyslu, odhaduje, že do roku 2030 bude na aktuálně oznámené projekty CCS chybět kumulativně 10 miliard EUR</w:t>
      </w:r>
      <w:r w:rsidR="37E68968" w:rsidRPr="004B1679">
        <w:rPr>
          <w:rStyle w:val="FootnoteReference"/>
          <w:rFonts w:ascii="Times New Roman" w:hAnsi="Times New Roman" w:cs="Times New Roman"/>
          <w:noProof/>
          <w:sz w:val="24"/>
          <w:szCs w:val="24"/>
        </w:rPr>
        <w:footnoteReference w:id="61"/>
      </w:r>
      <w:r>
        <w:rPr>
          <w:rFonts w:ascii="Times New Roman" w:hAnsi="Times New Roman"/>
          <w:noProof/>
          <w:sz w:val="24"/>
        </w:rPr>
        <w:t>.</w:t>
      </w:r>
    </w:p>
    <w:p w14:paraId="34A825CE" w14:textId="483DB7C5" w:rsidR="00FB17E3" w:rsidRPr="004B1679" w:rsidRDefault="04E297AE" w:rsidP="00C81668">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Komise odhaduje, že po roce 2030 by potřeba požadovaných investic do infrastruktury pro přepravu CO</w:t>
      </w:r>
      <w:r>
        <w:rPr>
          <w:rFonts w:ascii="Times New Roman" w:hAnsi="Times New Roman"/>
          <w:noProof/>
          <w:sz w:val="24"/>
          <w:vertAlign w:val="subscript"/>
        </w:rPr>
        <w:t>2</w:t>
      </w:r>
      <w:r>
        <w:rPr>
          <w:rFonts w:ascii="Times New Roman" w:hAnsi="Times New Roman"/>
          <w:noProof/>
          <w:sz w:val="24"/>
        </w:rPr>
        <w:t xml:space="preserve"> vzrostla na 9,3 až 23,1 miliardy EUR v roce 2050, aby byly splněny cíle pro roky 2040 a 2050 stanovené ve sdělení o klimatickém cíli EU pro rok 2040. </w:t>
      </w:r>
    </w:p>
    <w:p w14:paraId="0ADFFA93" w14:textId="77777777" w:rsidR="0080220F" w:rsidRPr="004B1679" w:rsidRDefault="6B307380" w:rsidP="004B1679">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Navzdory rostoucím investičním potřebám zpráva fóra CCUS předpokládá, že se po roce 2030 začne utvářet komerčně životaschopný trh, na němž se budou moci investoři dobrat konkurenceschopné návratnosti investovaného kapitálu na základě ceny uhlíku v EU. Pro komerční životaschopnost projektů CCS bude klíčový signál o ceně uhlíku v systému EU ETS, který zohlední náklady na zachycování, přepravu a ukládání CO</w:t>
      </w:r>
      <w:r>
        <w:rPr>
          <w:rFonts w:ascii="Times New Roman" w:hAnsi="Times New Roman"/>
          <w:noProof/>
          <w:sz w:val="24"/>
          <w:vertAlign w:val="subscript"/>
        </w:rPr>
        <w:t>2</w:t>
      </w:r>
      <w:r>
        <w:rPr>
          <w:rFonts w:ascii="Times New Roman" w:hAnsi="Times New Roman"/>
          <w:noProof/>
          <w:sz w:val="24"/>
        </w:rPr>
        <w:t xml:space="preserve"> na jedné straně a cenu za produkci stejného množství CO</w:t>
      </w:r>
      <w:r>
        <w:rPr>
          <w:rFonts w:ascii="Times New Roman" w:hAnsi="Times New Roman"/>
          <w:noProof/>
          <w:sz w:val="24"/>
          <w:vertAlign w:val="subscript"/>
        </w:rPr>
        <w:t>2</w:t>
      </w:r>
      <w:r>
        <w:rPr>
          <w:rFonts w:ascii="Times New Roman" w:hAnsi="Times New Roman"/>
          <w:noProof/>
          <w:sz w:val="24"/>
        </w:rPr>
        <w:t xml:space="preserve"> na straně druhé. </w:t>
      </w:r>
    </w:p>
    <w:p w14:paraId="62E1BD30" w14:textId="43DCE7AF" w:rsidR="00607068" w:rsidRPr="004B1679" w:rsidRDefault="2748CE70"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Kromě toho by se k usnadnění investic požadovalo zavedení tarifů, nových finančních nástrojů, záruk a rizikových nástrojů. Tyto investiční potřeby jsou nakonec porovnány s odhadovaným extrapolovaným teoretickým tržním potenciálem zachyceného CO</w:t>
      </w:r>
      <w:r>
        <w:rPr>
          <w:rFonts w:ascii="Times New Roman" w:hAnsi="Times New Roman"/>
          <w:noProof/>
          <w:sz w:val="24"/>
          <w:vertAlign w:val="subscript"/>
        </w:rPr>
        <w:t>2</w:t>
      </w:r>
      <w:r>
        <w:rPr>
          <w:rFonts w:ascii="Times New Roman" w:hAnsi="Times New Roman"/>
          <w:noProof/>
          <w:sz w:val="24"/>
        </w:rPr>
        <w:t xml:space="preserve"> v EU ve výši 360 až 790 milionů tun CO</w:t>
      </w:r>
      <w:r>
        <w:rPr>
          <w:rFonts w:ascii="Times New Roman" w:hAnsi="Times New Roman"/>
          <w:noProof/>
          <w:sz w:val="24"/>
          <w:vertAlign w:val="subscript"/>
        </w:rPr>
        <w:t>2</w:t>
      </w:r>
      <w:r>
        <w:rPr>
          <w:rFonts w:ascii="Times New Roman" w:hAnsi="Times New Roman"/>
          <w:noProof/>
          <w:sz w:val="24"/>
        </w:rPr>
        <w:t>, který by mohl v budoucím hodnotovém řetězci CO</w:t>
      </w:r>
      <w:r>
        <w:rPr>
          <w:rFonts w:ascii="Times New Roman" w:hAnsi="Times New Roman"/>
          <w:noProof/>
          <w:sz w:val="24"/>
          <w:vertAlign w:val="subscript"/>
        </w:rPr>
        <w:t>2</w:t>
      </w:r>
      <w:r>
        <w:rPr>
          <w:rFonts w:ascii="Times New Roman" w:hAnsi="Times New Roman"/>
          <w:noProof/>
          <w:sz w:val="24"/>
        </w:rPr>
        <w:t xml:space="preserve"> v EU od roku 2030 vytvořit celkovou ekonomickou hodnotu ve výši 45 až 100 miliard EUR a napomoci vzniku 75 000 až 170 000 pracovních míst</w:t>
      </w:r>
      <w:r w:rsidR="007B496E" w:rsidRPr="004B1679">
        <w:rPr>
          <w:rStyle w:val="FootnoteReference"/>
          <w:rFonts w:ascii="Times New Roman" w:hAnsi="Times New Roman" w:cs="Times New Roman"/>
          <w:noProof/>
          <w:sz w:val="24"/>
          <w:szCs w:val="24"/>
        </w:rPr>
        <w:footnoteReference w:id="62"/>
      </w:r>
      <w:r>
        <w:rPr>
          <w:rFonts w:ascii="Times New Roman" w:hAnsi="Times New Roman"/>
          <w:noProof/>
          <w:sz w:val="24"/>
        </w:rPr>
        <w:t xml:space="preserve">. </w:t>
      </w:r>
    </w:p>
    <w:p w14:paraId="24544E41" w14:textId="7CC663D3" w:rsidR="007B496E" w:rsidRPr="004B1679" w:rsidRDefault="1086ADD1"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V období do roku 2030 je pro rozvoj a rozšíření řešení průmyslového hospodaření s uhlíkem zásadní další podpora na úrovni EU a na vnitrostátní úrovni, včetně investic do rozvoje potřebných dovedností. První projekty průmyslového hospodaření s uhlíkem svého druhu jsou nákladné a konečná rozhodnutí o investicích závisí na mnoha faktorech. To zahrnuje možnost kombinovat veřejné a soukromé finance. Kromě toho je nutná koordinace mezi takovými projekty a dalšími zúčastněnými stranami, zejména subjekty v odvětví energetiky a přepravy, aby se vytvořil základ pro konečná investiční rozhodnutí. </w:t>
      </w:r>
    </w:p>
    <w:p w14:paraId="67F7EF1F" w14:textId="61F090C2" w:rsidR="00E64153"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V současné době jsou nadále k dispozici překlenovací grantové mechanismy financování, včetně Inovačního fondu v rámci EU ETS, které poskytují určité finanční prostředky na zavádění vybraných velkých inovativních projektů v oblasti CO</w:t>
      </w:r>
      <w:r>
        <w:rPr>
          <w:rFonts w:ascii="Times New Roman" w:hAnsi="Times New Roman"/>
          <w:noProof/>
          <w:sz w:val="24"/>
          <w:vertAlign w:val="subscript"/>
        </w:rPr>
        <w:t>2</w:t>
      </w:r>
      <w:r>
        <w:rPr>
          <w:rFonts w:ascii="Times New Roman" w:hAnsi="Times New Roman"/>
          <w:noProof/>
          <w:sz w:val="24"/>
        </w:rPr>
        <w:t xml:space="preserve">. Inovační fond dosud přidělil podporu podle směrnice o systému EU ETS 26 velkým a malým projektům CCS a CCU, přičemž se jednalo o objem grantů převyšující 3,3 miliardy EUR. </w:t>
      </w:r>
    </w:p>
    <w:p w14:paraId="7E448978" w14:textId="05069111" w:rsidR="007B496E" w:rsidRPr="004B1679" w:rsidRDefault="00C35EE4"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Dalším klíčovým podpůrným mechanismem EU pro rozvoj přeshraničních projektů energetické a dopravní infrastruktury je Nástroj pro propojení Evropy (CEF). Nástroj CEF dosud na projekty společného zájmu v oblasti CO</w:t>
      </w:r>
      <w:r>
        <w:rPr>
          <w:rFonts w:ascii="Times New Roman" w:hAnsi="Times New Roman"/>
          <w:noProof/>
          <w:sz w:val="24"/>
          <w:vertAlign w:val="subscript"/>
        </w:rPr>
        <w:t>2</w:t>
      </w:r>
      <w:r>
        <w:rPr>
          <w:rFonts w:ascii="Times New Roman" w:hAnsi="Times New Roman"/>
          <w:noProof/>
          <w:sz w:val="24"/>
        </w:rPr>
        <w:t xml:space="preserve"> poskytl přibližně 680 milionů EUR</w:t>
      </w:r>
      <w:r w:rsidR="006D4939" w:rsidRPr="004B1679">
        <w:rPr>
          <w:rStyle w:val="FootnoteReference"/>
          <w:rFonts w:ascii="Times New Roman" w:hAnsi="Times New Roman" w:cs="Times New Roman"/>
          <w:noProof/>
          <w:sz w:val="24"/>
          <w:szCs w:val="24"/>
        </w:rPr>
        <w:footnoteReference w:id="63"/>
      </w:r>
      <w:r>
        <w:rPr>
          <w:rFonts w:ascii="Times New Roman" w:hAnsi="Times New Roman"/>
          <w:noProof/>
          <w:sz w:val="24"/>
        </w:rPr>
        <w:t>. Tržní financování ekonomicky životaschopných projektů CCS a CCU lze v zásadě podpořit také z fondu InvestEU</w:t>
      </w:r>
      <w:r w:rsidR="00AE2971" w:rsidRPr="004B1679">
        <w:rPr>
          <w:rStyle w:val="FootnoteReference"/>
          <w:rFonts w:ascii="Times New Roman" w:hAnsi="Times New Roman" w:cs="Times New Roman"/>
          <w:noProof/>
          <w:sz w:val="24"/>
          <w:szCs w:val="24"/>
        </w:rPr>
        <w:footnoteReference w:id="64"/>
      </w:r>
      <w:r>
        <w:rPr>
          <w:rFonts w:ascii="Times New Roman" w:hAnsi="Times New Roman"/>
          <w:noProof/>
          <w:sz w:val="24"/>
        </w:rPr>
        <w:t>.</w:t>
      </w:r>
    </w:p>
    <w:p w14:paraId="49FCB654" w14:textId="64EE4D19" w:rsidR="007B496E" w:rsidRPr="00C81668" w:rsidRDefault="54CAFCFC" w:rsidP="004B1679">
      <w:pPr>
        <w:spacing w:after="240" w:line="240" w:lineRule="auto"/>
        <w:jc w:val="both"/>
        <w:rPr>
          <w:rStyle w:val="FootnoteReference"/>
          <w:rFonts w:ascii="Times New Roman" w:hAnsi="Times New Roman"/>
          <w:noProof/>
          <w:sz w:val="24"/>
          <w:vertAlign w:val="baseline"/>
        </w:rPr>
      </w:pPr>
      <w:r>
        <w:rPr>
          <w:rFonts w:ascii="Times New Roman" w:hAnsi="Times New Roman"/>
          <w:noProof/>
          <w:sz w:val="24"/>
        </w:rPr>
        <w:t>Kromě toho je na podporu investic do zachycování uhlíku členským státům k dispozici Nástroj pro oživení a odolnost</w:t>
      </w:r>
      <w:r w:rsidRPr="004B1679">
        <w:rPr>
          <w:rFonts w:ascii="Times New Roman" w:hAnsi="Times New Roman" w:cs="Times New Roman"/>
          <w:noProof/>
          <w:sz w:val="24"/>
          <w:szCs w:val="24"/>
          <w:vertAlign w:val="superscript"/>
        </w:rPr>
        <w:footnoteReference w:id="65"/>
      </w:r>
      <w:r>
        <w:rPr>
          <w:rFonts w:ascii="Times New Roman" w:hAnsi="Times New Roman"/>
          <w:noProof/>
          <w:sz w:val="24"/>
        </w:rPr>
        <w:t>. Pokud jde o státní podporu pro řešení průmyslového hospodaření s uhlíkem, pokyny pro státní podporu v oblasti klimatu, životního prostředí a energetiky</w:t>
      </w:r>
      <w:r w:rsidR="00940BE6" w:rsidRPr="004B1679">
        <w:rPr>
          <w:rStyle w:val="FootnoteReference"/>
          <w:rFonts w:ascii="Times New Roman" w:hAnsi="Times New Roman" w:cs="Times New Roman"/>
          <w:noProof/>
          <w:sz w:val="24"/>
          <w:szCs w:val="24"/>
        </w:rPr>
        <w:footnoteReference w:id="66"/>
      </w:r>
      <w:r>
        <w:rPr>
          <w:rFonts w:ascii="Times New Roman" w:hAnsi="Times New Roman"/>
          <w:noProof/>
          <w:sz w:val="24"/>
        </w:rPr>
        <w:t xml:space="preserve"> a obecné nařízení o blokových výjimkách</w:t>
      </w:r>
      <w:r w:rsidR="00940BE6" w:rsidRPr="004B1679">
        <w:rPr>
          <w:rStyle w:val="FootnoteReference"/>
          <w:rFonts w:ascii="Times New Roman" w:hAnsi="Times New Roman" w:cs="Times New Roman"/>
          <w:noProof/>
          <w:sz w:val="24"/>
          <w:szCs w:val="24"/>
        </w:rPr>
        <w:footnoteReference w:id="67"/>
      </w:r>
      <w:r>
        <w:rPr>
          <w:rFonts w:ascii="Times New Roman" w:hAnsi="Times New Roman"/>
          <w:noProof/>
          <w:sz w:val="24"/>
        </w:rPr>
        <w:t xml:space="preserve"> obsahují podmínky, za nichž by byla státní podpora pro investice do CCS a CCU přípustná. CCS je také zahrnuto do taxonomie udržitelného financování EU, což je klasifikační systém vytvořený za účelem určení a vymezení hospodářských činností, které jsou považovány za environmentálně udržitelné</w:t>
      </w:r>
      <w:r w:rsidR="00940BE6" w:rsidRPr="004B1679">
        <w:rPr>
          <w:rStyle w:val="FootnoteReference"/>
          <w:rFonts w:ascii="Times New Roman" w:hAnsi="Times New Roman" w:cs="Times New Roman"/>
          <w:noProof/>
          <w:sz w:val="24"/>
          <w:szCs w:val="24"/>
        </w:rPr>
        <w:footnoteReference w:id="68"/>
      </w:r>
      <w:r w:rsidR="1A350591" w:rsidRPr="004B1679">
        <w:rPr>
          <w:rStyle w:val="FootnoteReference"/>
          <w:rFonts w:ascii="Times New Roman" w:hAnsi="Times New Roman" w:cs="Times New Roman"/>
          <w:noProof/>
          <w:sz w:val="24"/>
          <w:szCs w:val="24"/>
          <w:vertAlign w:val="baseline"/>
        </w:rPr>
        <w:t xml:space="preserve"> The European Investment Bank has included carbon capture and storage in its</w:t>
      </w:r>
      <w:r w:rsidR="00E06F15" w:rsidRPr="004B1679">
        <w:rPr>
          <w:rStyle w:val="FootnoteReference"/>
          <w:rFonts w:ascii="Times New Roman" w:hAnsi="Times New Roman" w:cs="Times New Roman"/>
          <w:noProof/>
          <w:sz w:val="24"/>
          <w:szCs w:val="24"/>
          <w:vertAlign w:val="baseline"/>
        </w:rPr>
        <w:t xml:space="preserve"> </w:t>
      </w:r>
      <w:r>
        <w:rPr>
          <w:rFonts w:ascii="Times New Roman" w:hAnsi="Times New Roman"/>
          <w:noProof/>
          <w:sz w:val="24"/>
        </w:rPr>
        <w:t>.</w:t>
      </w:r>
      <w:r>
        <w:rPr>
          <w:rStyle w:val="FootnoteReference"/>
          <w:rFonts w:ascii="Times New Roman" w:hAnsi="Times New Roman"/>
          <w:noProof/>
          <w:sz w:val="24"/>
          <w:vertAlign w:val="baseline"/>
        </w:rPr>
        <w:t xml:space="preserve"> Evropská investiční banka zařadila zachycování a ukládání uhlíku do svého </w:t>
      </w:r>
      <w:r>
        <w:rPr>
          <w:rFonts w:ascii="Times New Roman" w:hAnsi="Times New Roman"/>
          <w:noProof/>
          <w:sz w:val="24"/>
        </w:rPr>
        <w:t xml:space="preserve">finančního balíčku ve výši 45 miliard EUR na podporu </w:t>
      </w:r>
      <w:r>
        <w:rPr>
          <w:rStyle w:val="FootnoteReference"/>
          <w:rFonts w:ascii="Times New Roman" w:hAnsi="Times New Roman"/>
          <w:noProof/>
          <w:sz w:val="24"/>
          <w:vertAlign w:val="baseline"/>
        </w:rPr>
        <w:t>průmyslového plánu Zelené dohody</w:t>
      </w:r>
      <w:r w:rsidRPr="004B1679">
        <w:rPr>
          <w:rStyle w:val="FootnoteReference"/>
          <w:rFonts w:ascii="Times New Roman" w:hAnsi="Times New Roman" w:cs="Times New Roman"/>
          <w:noProof/>
          <w:sz w:val="24"/>
          <w:szCs w:val="24"/>
        </w:rPr>
        <w:footnoteReference w:id="69"/>
      </w:r>
      <w:r w:rsidR="5E6FAB61" w:rsidRPr="004B1679">
        <w:rPr>
          <w:rStyle w:val="FootnoteReference"/>
          <w:rFonts w:ascii="Times New Roman" w:hAnsi="Times New Roman" w:cs="Times New Roman"/>
          <w:noProof/>
          <w:sz w:val="24"/>
          <w:szCs w:val="24"/>
          <w:vertAlign w:val="baseline"/>
        </w:rPr>
        <w:t>.</w:t>
      </w:r>
      <w:r>
        <w:rPr>
          <w:rStyle w:val="FootnoteReference"/>
          <w:rFonts w:ascii="Times New Roman" w:hAnsi="Times New Roman"/>
          <w:noProof/>
          <w:sz w:val="24"/>
          <w:vertAlign w:val="baseline"/>
        </w:rPr>
        <w:t>.</w:t>
      </w:r>
    </w:p>
    <w:p w14:paraId="7EEB97F1" w14:textId="2510A421" w:rsidR="007B496E"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K překlenutí rozdílu mezi cenou uhlíku a náklady na projekty průmyslového hospodaření s uhlíkem mohou členské státy zvážit navržení režimů „rozdílových smluv o uhlíku“ s dotacemi pokrývajícími rozdíl mezi referenční cenou uhlíku a dohodnutou „realizační cenou“, což představuje skutečné náklady projektu</w:t>
      </w:r>
      <w:r w:rsidRPr="004B1679">
        <w:rPr>
          <w:rStyle w:val="FootnoteReference"/>
          <w:rFonts w:ascii="Times New Roman" w:hAnsi="Times New Roman" w:cs="Times New Roman"/>
          <w:noProof/>
          <w:sz w:val="24"/>
          <w:szCs w:val="24"/>
        </w:rPr>
        <w:footnoteReference w:id="70"/>
      </w:r>
      <w:r>
        <w:rPr>
          <w:rFonts w:ascii="Times New Roman" w:hAnsi="Times New Roman"/>
          <w:noProof/>
          <w:sz w:val="24"/>
        </w:rPr>
        <w:t>. Tento způsob podpory poskytuje předkladatelům projektů předvídatelný tok příjmů a je vhodným řešením pro snížení rizika investice.</w:t>
      </w:r>
    </w:p>
    <w:p w14:paraId="2F30FA2E" w14:textId="118A9550" w:rsidR="007B496E" w:rsidRPr="004B1679" w:rsidRDefault="007B496E"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Aby bylo možné postoupit s velkými strategickými projekty pro nulové čisté emise z počáteční fáze, bude pro komerční životaschopnost projektů CCS klíčový signál o ceně uhlíku v systému EU ETS, který zohlední náklady na zachycování, přepravu a ukládání CO</w:t>
      </w:r>
      <w:r>
        <w:rPr>
          <w:rFonts w:ascii="Times New Roman" w:hAnsi="Times New Roman"/>
          <w:noProof/>
          <w:sz w:val="24"/>
          <w:vertAlign w:val="subscript"/>
        </w:rPr>
        <w:t>2</w:t>
      </w:r>
      <w:r>
        <w:rPr>
          <w:rFonts w:ascii="Times New Roman" w:hAnsi="Times New Roman"/>
          <w:noProof/>
          <w:sz w:val="24"/>
        </w:rPr>
        <w:t xml:space="preserve"> na jedné straně a cenu za produkci emisí stejného množství CO</w:t>
      </w:r>
      <w:r>
        <w:rPr>
          <w:rFonts w:ascii="Times New Roman" w:hAnsi="Times New Roman"/>
          <w:noProof/>
          <w:sz w:val="24"/>
          <w:vertAlign w:val="subscript"/>
        </w:rPr>
        <w:t>2</w:t>
      </w:r>
      <w:r>
        <w:rPr>
          <w:rFonts w:ascii="Times New Roman" w:hAnsi="Times New Roman"/>
          <w:noProof/>
          <w:sz w:val="24"/>
        </w:rPr>
        <w:t xml:space="preserve"> na straně druhé.</w:t>
      </w:r>
    </w:p>
    <w:p w14:paraId="172CF513" w14:textId="76111D63" w:rsidR="007B496E" w:rsidRPr="004B1679" w:rsidRDefault="74DE3EBC"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V případě potřeby veřejné podpory by mohl být mechanismus pro celou EU v rámci Inovačního fondu koncipován jako společný mechanismus podpory „aukce jako služba“, který by umožnil zemím EHP využít svůj vnitrostátní rozpočet k udělení podpory projektům na jejich území na základě celoevropského aukčního mechanismu. To by mohlo urychlit projekty na jednotném trhu a určit nejkonkurenceschopnější a environmentálně nejefektivnější projekty v souladu s pravidly státní podpory a s dostatečným počtem konkurenčních vnitrostátních projektů. První mechanismus soutěžních nabídkových řízení se zavádí v rámci pilotní aukce Inovačního fondu pro výrobu vodíku z obnovitelných zdrojů v EU</w:t>
      </w:r>
      <w:r w:rsidR="007B496E" w:rsidRPr="004B1679">
        <w:rPr>
          <w:rStyle w:val="FootnoteReference"/>
          <w:rFonts w:ascii="Times New Roman" w:hAnsi="Times New Roman" w:cs="Times New Roman"/>
          <w:noProof/>
          <w:sz w:val="24"/>
          <w:szCs w:val="24"/>
        </w:rPr>
        <w:footnoteReference w:id="71"/>
      </w:r>
      <w:r>
        <w:rPr>
          <w:rFonts w:ascii="Times New Roman" w:hAnsi="Times New Roman"/>
          <w:noProof/>
          <w:sz w:val="24"/>
        </w:rPr>
        <w:t>. Pro účast ve společných mechanismech podpory musí zúčastněné země dodržet postup oznamování státní podpory</w:t>
      </w:r>
      <w:r w:rsidR="00142DC7" w:rsidRPr="004B1679">
        <w:rPr>
          <w:rStyle w:val="FootnoteReference"/>
          <w:rFonts w:ascii="Times New Roman" w:hAnsi="Times New Roman" w:cs="Times New Roman"/>
          <w:noProof/>
          <w:sz w:val="24"/>
          <w:szCs w:val="24"/>
        </w:rPr>
        <w:footnoteReference w:id="72"/>
      </w:r>
      <w:r>
        <w:rPr>
          <w:rFonts w:ascii="Times New Roman" w:hAnsi="Times New Roman"/>
          <w:noProof/>
          <w:sz w:val="24"/>
        </w:rPr>
        <w:t>.</w:t>
      </w:r>
    </w:p>
    <w:p w14:paraId="005CF743" w14:textId="059AA1D4" w:rsidR="001A6E41" w:rsidRPr="004B1679" w:rsidRDefault="00CC40CF"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Úspěšné přijetí baterií a vodíku jako významných projektů společného evropského zájmu navíc ukázalo, že úzká spolupráce s členskými státy a společnostmi, které jsou ochotny realizovat ambiciózní inovativní nebo otevřené infrastrukturní projekty, přináší dobré výsledky u složitých přeshraničních integrovaných projektů, které jsou důležité vzhledem k jejich přínosu k cílům EU. </w:t>
      </w:r>
    </w:p>
    <w:p w14:paraId="65358A9E" w14:textId="5699C2BB" w:rsidR="00CC40CF" w:rsidRPr="004B1679" w:rsidRDefault="00CC40CF" w:rsidP="004B1679">
      <w:pPr>
        <w:spacing w:after="240" w:line="240" w:lineRule="auto"/>
        <w:jc w:val="both"/>
        <w:rPr>
          <w:rFonts w:ascii="Times New Roman" w:hAnsi="Times New Roman" w:cs="Times New Roman"/>
          <w:noProof/>
          <w:sz w:val="24"/>
          <w:szCs w:val="24"/>
        </w:rPr>
      </w:pPr>
      <w:r>
        <w:rPr>
          <w:rFonts w:ascii="Times New Roman" w:hAnsi="Times New Roman"/>
          <w:noProof/>
          <w:sz w:val="24"/>
        </w:rPr>
        <w:t>V říjnu 2023 Komise zahájila činnost Společného evropského fóra pro významné projekty společného evropského zájmu s cílem zaměřit se na určení a stanovení priorit strategických technologií pro hospodářství EU, které by mohly být relevantními kandidáty na budoucí významné projekty společného evropského zájmu</w:t>
      </w:r>
      <w:r w:rsidRPr="004B1679">
        <w:rPr>
          <w:rStyle w:val="FootnoteReference"/>
          <w:rFonts w:ascii="Times New Roman" w:hAnsi="Times New Roman" w:cs="Times New Roman"/>
          <w:noProof/>
          <w:sz w:val="24"/>
          <w:szCs w:val="24"/>
        </w:rPr>
        <w:footnoteReference w:id="73"/>
      </w:r>
      <w:r>
        <w:rPr>
          <w:rFonts w:ascii="Times New Roman" w:hAnsi="Times New Roman"/>
          <w:noProof/>
          <w:sz w:val="24"/>
        </w:rPr>
        <w:t xml:space="preserve">. Členské státy proto mohou využít Společného evropského fóra pro významné projekty společného evropského zájmu, které sdružuje odborníky z členských států a útvarů Komise, jako platformu pro koordinovaný a transparentní výběr a koncipování možného významného projektu společného evropského zájmu v oblasti průmyslového hospodaření s uhlíkem. </w:t>
      </w:r>
    </w:p>
    <w:tbl>
      <w:tblPr>
        <w:tblStyle w:val="TableGrid"/>
        <w:tblW w:w="0" w:type="auto"/>
        <w:tblLook w:val="04A0" w:firstRow="1" w:lastRow="0" w:firstColumn="1" w:lastColumn="0" w:noHBand="0" w:noVBand="1"/>
      </w:tblPr>
      <w:tblGrid>
        <w:gridCol w:w="9576"/>
      </w:tblGrid>
      <w:tr w:rsidR="00F65137" w:rsidRPr="004B1679" w14:paraId="01C05232" w14:textId="77777777" w:rsidTr="265DEE54">
        <w:tc>
          <w:tcPr>
            <w:tcW w:w="9576" w:type="dxa"/>
          </w:tcPr>
          <w:p w14:paraId="17410F8F" w14:textId="709B917D" w:rsidR="00F65137" w:rsidRPr="004B1679" w:rsidRDefault="00064A94" w:rsidP="004B1679">
            <w:pPr>
              <w:spacing w:after="240"/>
              <w:jc w:val="both"/>
              <w:rPr>
                <w:rFonts w:ascii="Times New Roman" w:hAnsi="Times New Roman" w:cs="Times New Roman"/>
                <w:i/>
                <w:iCs/>
                <w:noProof/>
                <w:sz w:val="24"/>
                <w:szCs w:val="24"/>
              </w:rPr>
            </w:pPr>
            <w:r>
              <w:rPr>
                <w:rFonts w:ascii="Times New Roman" w:hAnsi="Times New Roman"/>
                <w:i/>
                <w:noProof/>
                <w:sz w:val="24"/>
              </w:rPr>
              <w:t>Komise hodlá:</w:t>
            </w:r>
          </w:p>
          <w:p w14:paraId="74D0A887" w14:textId="6FD2E98B" w:rsidR="00ED5C4B" w:rsidRPr="004B1679" w:rsidRDefault="008B620F" w:rsidP="004B1679">
            <w:pPr>
              <w:pStyle w:val="ListParagraph"/>
              <w:numPr>
                <w:ilvl w:val="0"/>
                <w:numId w:val="11"/>
              </w:numPr>
              <w:spacing w:after="240"/>
              <w:ind w:left="714" w:hanging="357"/>
              <w:contextualSpacing w:val="0"/>
              <w:jc w:val="both"/>
              <w:rPr>
                <w:rFonts w:ascii="Times New Roman" w:hAnsi="Times New Roman" w:cs="Times New Roman"/>
                <w:i/>
                <w:noProof/>
                <w:sz w:val="24"/>
                <w:szCs w:val="24"/>
              </w:rPr>
            </w:pPr>
            <w:r>
              <w:rPr>
                <w:rFonts w:ascii="Times New Roman" w:hAnsi="Times New Roman"/>
                <w:i/>
                <w:noProof/>
                <w:sz w:val="24"/>
              </w:rPr>
              <w:t>od roku 2024 spolupracovat s členskými státy na transparentním a koordinovaném koncipování možného významného projektu společného evropského zájmu v oblasti infrastruktury pro přepravu a ukládání CO</w:t>
            </w:r>
            <w:r>
              <w:rPr>
                <w:rFonts w:ascii="Times New Roman" w:hAnsi="Times New Roman"/>
                <w:i/>
                <w:noProof/>
                <w:sz w:val="24"/>
                <w:vertAlign w:val="subscript"/>
              </w:rPr>
              <w:t>2</w:t>
            </w:r>
            <w:r>
              <w:rPr>
                <w:rFonts w:ascii="Times New Roman" w:hAnsi="Times New Roman"/>
                <w:i/>
                <w:noProof/>
                <w:sz w:val="24"/>
              </w:rPr>
              <w:t xml:space="preserve"> prostřednictvím Společného evropského fóra pro významné projekty společného evropského zájmu. S cílem zahájit proces co nejdříve využít stávající platformu fóra CCUS k zajištění dobré koordinace, stanovení harmonogramu, sledování pokroku a udržení tempa projektu. Zvážit zřízení specializované platformy na vysoké úrovni pro činnost po roce 2030,</w:t>
            </w:r>
          </w:p>
          <w:p w14:paraId="380AA340" w14:textId="4C3E5328" w:rsidR="00F65137" w:rsidRPr="004B1679" w:rsidRDefault="3F3EFD7B" w:rsidP="00C81668">
            <w:pPr>
              <w:pStyle w:val="ListParagraph"/>
              <w:numPr>
                <w:ilvl w:val="0"/>
                <w:numId w:val="11"/>
              </w:numPr>
              <w:spacing w:after="240"/>
              <w:ind w:left="714" w:hanging="357"/>
              <w:jc w:val="both"/>
              <w:rPr>
                <w:rFonts w:ascii="Times New Roman" w:hAnsi="Times New Roman" w:cs="Times New Roman"/>
                <w:i/>
                <w:iCs/>
                <w:noProof/>
                <w:sz w:val="24"/>
                <w:szCs w:val="24"/>
              </w:rPr>
            </w:pPr>
            <w:r>
              <w:rPr>
                <w:rFonts w:ascii="Times New Roman" w:hAnsi="Times New Roman"/>
                <w:i/>
                <w:noProof/>
                <w:sz w:val="24"/>
              </w:rPr>
              <w:t>do roku 2025 posoudit, zda jsou některá zařízení na zachycování CO</w:t>
            </w:r>
            <w:r>
              <w:rPr>
                <w:rFonts w:ascii="Times New Roman" w:hAnsi="Times New Roman"/>
                <w:i/>
                <w:noProof/>
                <w:sz w:val="24"/>
                <w:vertAlign w:val="subscript"/>
              </w:rPr>
              <w:t>2</w:t>
            </w:r>
            <w:r>
              <w:rPr>
                <w:rFonts w:ascii="Times New Roman" w:hAnsi="Times New Roman"/>
                <w:i/>
                <w:noProof/>
                <w:sz w:val="24"/>
              </w:rPr>
              <w:t>, jako jsou zařízení na výrobu cementu nebo vápna, dostatečně vyspělá a zda lze očekávat dostatečnou hospodářskou soutěž, aby bylo možné přejít od grantové podpory založené na projektech k tržním mechanismům financování, jako jsou soutěžní nabídkové aukce jako služba v rámci Inovačního fondu,</w:t>
            </w:r>
          </w:p>
          <w:p w14:paraId="2434452F" w14:textId="384DE13F" w:rsidR="00BA3F1F" w:rsidRPr="004B1679" w:rsidRDefault="00BA3F1F" w:rsidP="004B1679">
            <w:pPr>
              <w:pStyle w:val="ListParagraph"/>
              <w:numPr>
                <w:ilvl w:val="0"/>
                <w:numId w:val="11"/>
              </w:numPr>
              <w:spacing w:after="240"/>
              <w:ind w:left="714" w:hanging="357"/>
              <w:contextualSpacing w:val="0"/>
              <w:jc w:val="both"/>
              <w:rPr>
                <w:rFonts w:ascii="Times New Roman" w:hAnsi="Times New Roman" w:cs="Times New Roman"/>
                <w:i/>
                <w:noProof/>
                <w:sz w:val="24"/>
                <w:szCs w:val="24"/>
              </w:rPr>
            </w:pPr>
            <w:r>
              <w:rPr>
                <w:rFonts w:ascii="Times New Roman" w:hAnsi="Times New Roman"/>
                <w:i/>
                <w:noProof/>
                <w:sz w:val="24"/>
              </w:rPr>
              <w:t>od roku 2024 spolupracovat s Evropskou investiční bankou na financování projektů CCS a CCU,</w:t>
            </w:r>
          </w:p>
          <w:p w14:paraId="6BADB331" w14:textId="740EFF46" w:rsidR="00F65137" w:rsidRPr="004B1679" w:rsidRDefault="4C36A061" w:rsidP="004B1679">
            <w:pPr>
              <w:pStyle w:val="ListParagraph"/>
              <w:numPr>
                <w:ilvl w:val="0"/>
                <w:numId w:val="11"/>
              </w:numPr>
              <w:spacing w:after="240"/>
              <w:ind w:left="714" w:hanging="357"/>
              <w:contextualSpacing w:val="0"/>
              <w:jc w:val="both"/>
              <w:rPr>
                <w:rFonts w:ascii="Times New Roman" w:hAnsi="Times New Roman" w:cs="Times New Roman"/>
                <w:noProof/>
                <w:sz w:val="24"/>
                <w:szCs w:val="24"/>
              </w:rPr>
            </w:pPr>
            <w:r>
              <w:rPr>
                <w:rFonts w:ascii="Times New Roman" w:hAnsi="Times New Roman"/>
                <w:i/>
                <w:noProof/>
                <w:sz w:val="24"/>
              </w:rPr>
              <w:t>napomoci investičním potřebám v oblasti průmyslového hospodaření s uhlíkem do roku 2040 a 2050, a to i prostřednictvím inteligentního využití veřejného financování k posílení soukromých investic.</w:t>
            </w:r>
          </w:p>
        </w:tc>
      </w:tr>
    </w:tbl>
    <w:p w14:paraId="32C2A701" w14:textId="1DEFA433" w:rsidR="007B496E" w:rsidRPr="004B1679" w:rsidRDefault="007B496E" w:rsidP="004B1679">
      <w:pPr>
        <w:spacing w:after="240" w:line="240" w:lineRule="auto"/>
        <w:jc w:val="both"/>
        <w:rPr>
          <w:rFonts w:ascii="Times New Roman" w:hAnsi="Times New Roman" w:cs="Times New Roman"/>
          <w:noProof/>
          <w:sz w:val="24"/>
          <w:szCs w:val="24"/>
        </w:rPr>
      </w:pPr>
    </w:p>
    <w:p w14:paraId="278E59F5" w14:textId="4662322B" w:rsidR="007B496E" w:rsidRPr="004B1679" w:rsidRDefault="00FE0B17" w:rsidP="004B1679">
      <w:pPr>
        <w:pStyle w:val="Heading2"/>
        <w:rPr>
          <w:noProof/>
        </w:rPr>
      </w:pPr>
      <w:bookmarkStart w:id="25" w:name="_Toc153544142"/>
      <w:bookmarkEnd w:id="24"/>
      <w:r>
        <w:rPr>
          <w:noProof/>
        </w:rPr>
        <w:t>5.2</w:t>
      </w:r>
      <w:r>
        <w:rPr>
          <w:noProof/>
        </w:rPr>
        <w:tab/>
        <w:t>Povědomí veřejnosti</w:t>
      </w:r>
      <w:bookmarkEnd w:id="25"/>
    </w:p>
    <w:p w14:paraId="1B1DDFB4" w14:textId="7C555ABF" w:rsidR="007B496E" w:rsidRPr="00991AA5" w:rsidRDefault="007B496E" w:rsidP="00C81668">
      <w:pPr>
        <w:spacing w:after="240" w:line="240" w:lineRule="auto"/>
        <w:jc w:val="both"/>
        <w:rPr>
          <w:rFonts w:ascii="Times New Roman" w:hAnsi="Times New Roman"/>
          <w:noProof/>
          <w:sz w:val="24"/>
        </w:rPr>
      </w:pPr>
      <w:r>
        <w:rPr>
          <w:rFonts w:ascii="Times New Roman" w:hAnsi="Times New Roman"/>
          <w:noProof/>
          <w:sz w:val="24"/>
        </w:rPr>
        <w:t>Vzhledem k tomu, že jsou projekty infrastruktury pro průmyslové hospodaření s uhlíkem nezbytné k tomu, aby Evropa dosáhla nulových čistých emisí, a budou potřebovat veřejné financování přinejmenším v počáteční fázi zavádění, je zásadní, aby členské státy podněcovaly a podporovaly inkluzivní, vědecky podloženou a transparentní diskusi o všech technologiích průmyslového hospodaření s uhlíkem. Kromě toho bude v rámci podpory odpovědné realizace a přijetí ze strany veřejnosti klíčové zajistit sociální, environmentální a zdravotní záruky. Zapojení orgánů veřejné správy, předkladatelů projektů,</w:t>
      </w:r>
      <w:r>
        <w:rPr>
          <w:rStyle w:val="Heading1Char"/>
          <w:rFonts w:ascii="Times New Roman" w:hAnsi="Times New Roman"/>
          <w:b w:val="0"/>
          <w:noProof/>
          <w:sz w:val="24"/>
          <w:shd w:val="clear" w:color="auto" w:fill="FFFFFF"/>
        </w:rPr>
        <w:t xml:space="preserve"> </w:t>
      </w:r>
      <w:r>
        <w:rPr>
          <w:rStyle w:val="normaltextrun"/>
          <w:rFonts w:ascii="Times New Roman" w:hAnsi="Times New Roman"/>
          <w:noProof/>
          <w:sz w:val="24"/>
          <w:shd w:val="clear" w:color="auto" w:fill="FFFFFF"/>
        </w:rPr>
        <w:t xml:space="preserve">nevládních organizací </w:t>
      </w:r>
      <w:r>
        <w:rPr>
          <w:rStyle w:val="normaltextrun"/>
          <w:rFonts w:ascii="Times New Roman" w:hAnsi="Times New Roman"/>
          <w:noProof/>
          <w:sz w:val="24"/>
        </w:rPr>
        <w:t xml:space="preserve">a občanské </w:t>
      </w:r>
      <w:r>
        <w:rPr>
          <w:rStyle w:val="normaltextrun"/>
          <w:rFonts w:ascii="Times New Roman" w:hAnsi="Times New Roman"/>
          <w:noProof/>
          <w:sz w:val="24"/>
          <w:shd w:val="clear" w:color="auto" w:fill="FFFFFF"/>
        </w:rPr>
        <w:t>společnosti</w:t>
      </w:r>
      <w:r>
        <w:rPr>
          <w:rFonts w:ascii="Times New Roman" w:hAnsi="Times New Roman"/>
          <w:noProof/>
          <w:sz w:val="24"/>
        </w:rPr>
        <w:t xml:space="preserve"> by mělo probíhat před tvorbou politiky a realizací projektu, během ní i po ní. Je nezbytné aktivně zapojit všechny zúčastněné strany, aby se nejednalo o jednosměrný informační proces, a zvážit možnost odměnění místních obyvatel za umístění infrastruktury pro hospodaření s uhlíkem.</w:t>
      </w:r>
    </w:p>
    <w:p w14:paraId="7712E70B" w14:textId="1C28BBD2" w:rsidR="00915552" w:rsidRPr="004B1679" w:rsidRDefault="007B496E" w:rsidP="004B1679">
      <w:pPr>
        <w:pStyle w:val="ISIText"/>
        <w:spacing w:before="0" w:after="240"/>
        <w:rPr>
          <w:rFonts w:ascii="Times New Roman" w:hAnsi="Times New Roman" w:cs="Times New Roman"/>
          <w:noProof/>
          <w:sz w:val="24"/>
          <w:szCs w:val="24"/>
        </w:rPr>
      </w:pPr>
      <w:r>
        <w:rPr>
          <w:rFonts w:ascii="Times New Roman" w:hAnsi="Times New Roman"/>
          <w:noProof/>
          <w:sz w:val="24"/>
        </w:rPr>
        <w:t xml:space="preserve">Členské státy by měly na základě svých stanovených cílů v oblasti dekarbonizace zapojit všechny zúčastněné strany, které pracují na vnitrostátních strategiích průmyslového hospodaření s uhlíkem. Kromě podněcování vnitrostátní diskuse o průmyslovém hospodaření s uhlíkem v kontextu klimatických cílů by takové diskuse měly také stanovit ekonomické důvody podpory technologie a jejího použití, z toho vyplývající příležitosti a také náklady, bezpečnostní a environmentální obavy a rizika a regulační opatření, která tyto obavy řeší. Tyto diskuse by měly probíhat i na mezinárodní úrovni. </w:t>
      </w:r>
    </w:p>
    <w:p w14:paraId="14989070" w14:textId="61BA1BE3" w:rsidR="007B496E" w:rsidRPr="004B1679" w:rsidRDefault="007B496E" w:rsidP="004B1679">
      <w:pPr>
        <w:pStyle w:val="ISIText"/>
        <w:spacing w:before="0" w:after="240"/>
        <w:rPr>
          <w:rFonts w:ascii="Times New Roman" w:hAnsi="Times New Roman" w:cs="Times New Roman"/>
          <w:noProof/>
          <w:sz w:val="24"/>
          <w:szCs w:val="24"/>
        </w:rPr>
      </w:pPr>
      <w:r>
        <w:rPr>
          <w:rFonts w:ascii="Times New Roman" w:hAnsi="Times New Roman"/>
          <w:noProof/>
          <w:sz w:val="24"/>
        </w:rPr>
        <w:t>Komise využije fórum CCUS a další fóra Komise, včetně Evropského týdne udržitelné energie, k podnícení veřejné diskuse a zvýšení porozumění a povědomí veřejnosti o průmyslovém hospodaření s uhlíkem. Bude také přispívat k veřejné diskusi na vnitrostátní a místní úrovni sdílením údajů a zkušeností týkajících se projektů, které podporuje, včetně projektů v rámci Inovačního fondu a transevropských energetických sítí.</w:t>
      </w:r>
    </w:p>
    <w:p w14:paraId="12B1DFC9" w14:textId="4F815538" w:rsidR="007B496E" w:rsidRPr="004B1679" w:rsidRDefault="007B496E" w:rsidP="004B1679">
      <w:pPr>
        <w:pStyle w:val="ISIText"/>
        <w:spacing w:before="0" w:after="240"/>
        <w:rPr>
          <w:rFonts w:ascii="Times New Roman" w:hAnsi="Times New Roman" w:cs="Times New Roman"/>
          <w:noProof/>
          <w:sz w:val="24"/>
          <w:szCs w:val="24"/>
        </w:rPr>
      </w:pPr>
      <w:r>
        <w:rPr>
          <w:rFonts w:ascii="Times New Roman" w:hAnsi="Times New Roman"/>
          <w:noProof/>
          <w:sz w:val="24"/>
        </w:rPr>
        <w:t xml:space="preserve">Komise bude sledovat veřejné mínění o průmyslovém hospodaření s uhlíkem, mimo jiné prostřednictvím průzkumů Eurobarometr, a bude vybízet členské státy, aby měřily povědomí veřejnosti na vnitrostátní úrovni. Programy EU pro financování výzkumu v oblasti průmyslového hospodaření s uhlíkem budou zahrnovat témata týkající se vnímání veřejnosti. </w:t>
      </w:r>
    </w:p>
    <w:tbl>
      <w:tblPr>
        <w:tblStyle w:val="TableGrid"/>
        <w:tblW w:w="0" w:type="auto"/>
        <w:tblLook w:val="04A0" w:firstRow="1" w:lastRow="0" w:firstColumn="1" w:lastColumn="0" w:noHBand="0" w:noVBand="1"/>
      </w:tblPr>
      <w:tblGrid>
        <w:gridCol w:w="9576"/>
      </w:tblGrid>
      <w:tr w:rsidR="00F65137" w:rsidRPr="004B1679" w14:paraId="310CF14C" w14:textId="77777777" w:rsidTr="22C7EF8B">
        <w:tc>
          <w:tcPr>
            <w:tcW w:w="9576" w:type="dxa"/>
          </w:tcPr>
          <w:p w14:paraId="13B529B4" w14:textId="3406804E" w:rsidR="00080746" w:rsidRPr="004B1679" w:rsidRDefault="00064A94" w:rsidP="004B1679">
            <w:pPr>
              <w:spacing w:after="240"/>
              <w:jc w:val="both"/>
              <w:rPr>
                <w:rFonts w:ascii="Times New Roman" w:hAnsi="Times New Roman" w:cs="Times New Roman"/>
                <w:i/>
                <w:iCs/>
                <w:noProof/>
                <w:sz w:val="24"/>
                <w:szCs w:val="24"/>
              </w:rPr>
            </w:pPr>
            <w:r>
              <w:rPr>
                <w:rFonts w:ascii="Times New Roman" w:hAnsi="Times New Roman"/>
                <w:i/>
                <w:noProof/>
                <w:sz w:val="24"/>
              </w:rPr>
              <w:t>Komise hodlá:</w:t>
            </w:r>
          </w:p>
          <w:p w14:paraId="41ACC3B8" w14:textId="2FAF2328" w:rsidR="00F65137" w:rsidRPr="004B1679" w:rsidRDefault="00F65137" w:rsidP="004B1679">
            <w:pPr>
              <w:pStyle w:val="ListParagraph"/>
              <w:numPr>
                <w:ilvl w:val="0"/>
                <w:numId w:val="11"/>
              </w:numPr>
              <w:spacing w:after="240"/>
              <w:contextualSpacing w:val="0"/>
              <w:jc w:val="both"/>
              <w:rPr>
                <w:rFonts w:ascii="Times New Roman" w:hAnsi="Times New Roman" w:cs="Times New Roman"/>
                <w:i/>
                <w:noProof/>
                <w:sz w:val="24"/>
                <w:szCs w:val="24"/>
              </w:rPr>
            </w:pPr>
            <w:r>
              <w:rPr>
                <w:rFonts w:ascii="Times New Roman" w:hAnsi="Times New Roman"/>
                <w:i/>
                <w:noProof/>
                <w:sz w:val="24"/>
              </w:rPr>
              <w:t>spolupracovat s členskými státy na stanovení provozních podmínek pro projekty přepravy a ukládání CO</w:t>
            </w:r>
            <w:r>
              <w:rPr>
                <w:rFonts w:ascii="Times New Roman" w:hAnsi="Times New Roman"/>
                <w:i/>
                <w:noProof/>
                <w:sz w:val="24"/>
                <w:vertAlign w:val="subscript"/>
              </w:rPr>
              <w:t>2</w:t>
            </w:r>
            <w:r>
              <w:rPr>
                <w:rFonts w:ascii="Times New Roman" w:hAnsi="Times New Roman"/>
                <w:i/>
                <w:noProof/>
                <w:sz w:val="24"/>
              </w:rPr>
              <w:t>, které mohou odměnit místní komunity za umístění těchto projektů,</w:t>
            </w:r>
          </w:p>
          <w:p w14:paraId="5933BE00" w14:textId="18B4941F" w:rsidR="00F65137" w:rsidRPr="004B1679" w:rsidRDefault="00BF6D9F" w:rsidP="004B1679">
            <w:pPr>
              <w:pStyle w:val="ListParagraph"/>
              <w:numPr>
                <w:ilvl w:val="0"/>
                <w:numId w:val="11"/>
              </w:numPr>
              <w:spacing w:after="240"/>
              <w:jc w:val="both"/>
              <w:rPr>
                <w:rFonts w:ascii="Times New Roman" w:hAnsi="Times New Roman" w:cs="Times New Roman"/>
                <w:noProof/>
                <w:sz w:val="24"/>
                <w:szCs w:val="24"/>
              </w:rPr>
            </w:pPr>
            <w:r>
              <w:rPr>
                <w:rFonts w:ascii="Times New Roman" w:hAnsi="Times New Roman"/>
                <w:i/>
                <w:noProof/>
                <w:sz w:val="24"/>
              </w:rPr>
              <w:t>spolupracovat s členskými státy a průmyslem na zvyšování znalostí a povědomí a rozšiřování veřejné diskuse o průmyslovém hospodaření s uhlíkem.</w:t>
            </w:r>
          </w:p>
        </w:tc>
      </w:tr>
    </w:tbl>
    <w:p w14:paraId="39106DAD" w14:textId="77777777" w:rsidR="007B496E" w:rsidRPr="006F0878" w:rsidRDefault="007B496E" w:rsidP="004B1679">
      <w:pPr>
        <w:pStyle w:val="ISIText"/>
        <w:spacing w:before="0" w:after="240"/>
        <w:rPr>
          <w:rFonts w:ascii="Times New Roman" w:hAnsi="Times New Roman" w:cs="Times New Roman"/>
          <w:noProof/>
          <w:sz w:val="24"/>
          <w:szCs w:val="24"/>
        </w:rPr>
      </w:pPr>
    </w:p>
    <w:p w14:paraId="464C4C6E" w14:textId="35141ABD" w:rsidR="007B496E" w:rsidRPr="004B1679" w:rsidRDefault="00FE0B17" w:rsidP="004B1679">
      <w:pPr>
        <w:pStyle w:val="Heading2"/>
        <w:rPr>
          <w:noProof/>
        </w:rPr>
      </w:pPr>
      <w:bookmarkStart w:id="26" w:name="_Toc153544143"/>
      <w:r>
        <w:rPr>
          <w:noProof/>
        </w:rPr>
        <w:t>5.3</w:t>
      </w:r>
      <w:r>
        <w:rPr>
          <w:noProof/>
        </w:rPr>
        <w:tab/>
        <w:t>Výzkum a inovace</w:t>
      </w:r>
      <w:bookmarkEnd w:id="26"/>
    </w:p>
    <w:p w14:paraId="781CF5D8" w14:textId="2435CD73" w:rsidR="007B496E" w:rsidRPr="004B1679" w:rsidRDefault="009E749C" w:rsidP="004B1679">
      <w:pPr>
        <w:pStyle w:val="ISIText"/>
        <w:spacing w:before="0" w:after="240"/>
        <w:rPr>
          <w:rFonts w:ascii="Times New Roman" w:hAnsi="Times New Roman" w:cs="Times New Roman"/>
          <w:noProof/>
          <w:sz w:val="24"/>
          <w:szCs w:val="24"/>
        </w:rPr>
      </w:pPr>
      <w:r>
        <w:rPr>
          <w:rFonts w:ascii="Times New Roman" w:hAnsi="Times New Roman"/>
          <w:noProof/>
          <w:sz w:val="24"/>
        </w:rPr>
        <w:t>Investice do výzkumu a inovací přinášejí významné snížení nákladů. Zúčastněné strany zdůrazňují jasný potenciál inovací pro zvýšení účinnosti a snížení nákladů a pro zlepšení integrace. V období 2007–2023 investovala Komise do inovativních řešení CCUS prostřednictvím svých po sobě jdoucích rámcových programů pro výzkum a inovace (sedmý rámcový program, Horizont 2020 a Horizont Evropa) více než 540 milionů EUR. Komise bude i nadále investovat do výzkumu a inovací všech technologií průmyslového hospodaření s uhlíkem, včetně nových řešení, s cílem zvýšit dostupnost technologií na trhu a splnit střednědobé a dlouhodobé cíle.</w:t>
      </w:r>
    </w:p>
    <w:p w14:paraId="0A10502A" w14:textId="704D880D" w:rsidR="007B496E" w:rsidRPr="004B1679" w:rsidRDefault="007B496E" w:rsidP="004B1679">
      <w:pPr>
        <w:pStyle w:val="ISIText"/>
        <w:spacing w:before="0" w:after="240"/>
        <w:rPr>
          <w:rFonts w:ascii="Times New Roman" w:hAnsi="Times New Roman" w:cs="Times New Roman"/>
          <w:noProof/>
          <w:sz w:val="24"/>
          <w:szCs w:val="24"/>
        </w:rPr>
      </w:pPr>
      <w:r>
        <w:rPr>
          <w:rFonts w:ascii="Times New Roman" w:hAnsi="Times New Roman"/>
          <w:noProof/>
          <w:sz w:val="24"/>
        </w:rPr>
        <w:t>Prenormativní výzkum založený na otevřených datech může přispět k práci v oblasti normalizace. V současné době například nemáme úplnou představu o fyzikálním a chemickém chování CO</w:t>
      </w:r>
      <w:r>
        <w:rPr>
          <w:rFonts w:ascii="Times New Roman" w:hAnsi="Times New Roman"/>
          <w:noProof/>
          <w:sz w:val="24"/>
          <w:vertAlign w:val="subscript"/>
        </w:rPr>
        <w:t>2</w:t>
      </w:r>
      <w:r>
        <w:rPr>
          <w:rFonts w:ascii="Times New Roman" w:hAnsi="Times New Roman"/>
          <w:noProof/>
          <w:sz w:val="24"/>
        </w:rPr>
        <w:t xml:space="preserve"> obsahujícího nečistoty. K další optimalizaci technologií zachycování uhlíku (např. čištění) a zvýšení jeho energetické účinnosti je zapotřebí výzkum a inovace. Proto je zapotřebí základní výzkum a také koncepce pro sledování nebo monitorování všech relevantních nečistot. V takových případech je pro výzkum nutný přístup ke snadno dostupným a otevřeným datům, aby se podpořily složky normalizace a napomohlo se zabránit příliš přísným omezením. </w:t>
      </w:r>
    </w:p>
    <w:p w14:paraId="527CD8BB" w14:textId="2B5DAE26" w:rsidR="009E749C" w:rsidRPr="004B1679" w:rsidRDefault="007B496E" w:rsidP="004B1679">
      <w:pPr>
        <w:pStyle w:val="ISIText"/>
        <w:spacing w:before="0" w:after="240"/>
        <w:rPr>
          <w:rFonts w:ascii="Times New Roman" w:hAnsi="Times New Roman" w:cs="Times New Roman"/>
          <w:noProof/>
          <w:sz w:val="24"/>
          <w:szCs w:val="24"/>
        </w:rPr>
      </w:pPr>
      <w:r>
        <w:rPr>
          <w:rFonts w:ascii="Times New Roman" w:hAnsi="Times New Roman"/>
          <w:noProof/>
          <w:sz w:val="24"/>
        </w:rPr>
        <w:t xml:space="preserve">Vzhledem k tomu, že stále větší počet projektů CCUS míří k uvedení do provozu před rokem 2030, má velký význam sdružovat tyto projekty průmyslového měřítka do platformy pro sdílení znalostí, aby se usnadnilo shromažďování a sdílení informací a osvědčených postupů o projektech CCUS v EU a mezi těmito projekty. Inovační fond již zahájil tuto práci s projekty, které obdržely grant. V současné době se sdílení znalostí zaměřuje na zkušenosti získané při přijímání konečných investičních rozhodnutí, včetně sladění objemů zachycování a ukládání, povolování a řešení rizik mezi hodnotovými řetězci. </w:t>
      </w:r>
    </w:p>
    <w:p w14:paraId="2EE015EE" w14:textId="258E1E17" w:rsidR="007B496E" w:rsidRPr="004B1679" w:rsidRDefault="007B496E" w:rsidP="004B1679">
      <w:pPr>
        <w:pStyle w:val="ISIText"/>
        <w:spacing w:before="0" w:after="240"/>
        <w:rPr>
          <w:rFonts w:ascii="Times New Roman" w:hAnsi="Times New Roman" w:cs="Times New Roman"/>
          <w:noProof/>
          <w:sz w:val="24"/>
          <w:szCs w:val="24"/>
        </w:rPr>
      </w:pPr>
      <w:r>
        <w:rPr>
          <w:rFonts w:ascii="Times New Roman" w:hAnsi="Times New Roman"/>
          <w:noProof/>
          <w:sz w:val="24"/>
        </w:rPr>
        <w:t>V budoucnu bude sdílení znalostí zahrnovat technologie zachycování, infrastrukturu pro přepravu a ukládání, charakteristiky úložišť, regulační aspekty, potřeby norem, přístup k financování a řízení zúčastněných stran. Bude také pokrývat získané zkušenosti týkající se zapojování veřejnosti a sdílení osvědčených postupů při dialogu mezi předkladateli projektů a místními a vnitrostátními orgány. Platforma pro sdílení znalostí bude otevřena všem projektům, které jsou připraveny sdílet informace a spolupracovat, aniž by byly zveřejněny citlivé obchodní informace, a to v plném souladu s pravidly hospodářské soutěže na jednotném trhu.</w:t>
      </w:r>
    </w:p>
    <w:p w14:paraId="65B6078D" w14:textId="59C1C576" w:rsidR="007B496E" w:rsidRPr="004B1679" w:rsidRDefault="007B496E" w:rsidP="004B1679">
      <w:pPr>
        <w:pStyle w:val="ISIText"/>
        <w:spacing w:before="0" w:after="240"/>
        <w:rPr>
          <w:rFonts w:ascii="Times New Roman" w:hAnsi="Times New Roman" w:cs="Times New Roman"/>
          <w:noProof/>
          <w:sz w:val="24"/>
          <w:szCs w:val="24"/>
        </w:rPr>
      </w:pPr>
      <w:r>
        <w:rPr>
          <w:rFonts w:ascii="Times New Roman" w:hAnsi="Times New Roman"/>
          <w:noProof/>
          <w:sz w:val="24"/>
        </w:rPr>
        <w:t>Zkušenosti získané z průmyslových projektů by měly být zpětně využity ve vnitrostátních a evropských programech výzkumu a inovací, aby se odstranily mezery ve znalostech a urychlil vývoj nových technologií.</w:t>
      </w:r>
    </w:p>
    <w:tbl>
      <w:tblPr>
        <w:tblStyle w:val="TableGrid"/>
        <w:tblW w:w="0" w:type="auto"/>
        <w:tblLook w:val="04A0" w:firstRow="1" w:lastRow="0" w:firstColumn="1" w:lastColumn="0" w:noHBand="0" w:noVBand="1"/>
      </w:tblPr>
      <w:tblGrid>
        <w:gridCol w:w="9576"/>
      </w:tblGrid>
      <w:tr w:rsidR="00080746" w:rsidRPr="004B1679" w14:paraId="18B15713" w14:textId="77777777" w:rsidTr="22C7EF8B">
        <w:tc>
          <w:tcPr>
            <w:tcW w:w="9576" w:type="dxa"/>
          </w:tcPr>
          <w:p w14:paraId="5CC9A650" w14:textId="070343C4" w:rsidR="00080746" w:rsidRPr="004B1679" w:rsidRDefault="00064A94" w:rsidP="004B1679">
            <w:pPr>
              <w:spacing w:after="240"/>
              <w:jc w:val="both"/>
              <w:rPr>
                <w:rFonts w:ascii="Times New Roman" w:hAnsi="Times New Roman" w:cs="Times New Roman"/>
                <w:i/>
                <w:iCs/>
                <w:noProof/>
                <w:sz w:val="24"/>
                <w:szCs w:val="24"/>
              </w:rPr>
            </w:pPr>
            <w:r>
              <w:rPr>
                <w:rFonts w:ascii="Times New Roman" w:hAnsi="Times New Roman"/>
                <w:i/>
                <w:noProof/>
                <w:sz w:val="24"/>
              </w:rPr>
              <w:t>Komise hodlá:</w:t>
            </w:r>
          </w:p>
          <w:p w14:paraId="3EFE21E8" w14:textId="19685BC1" w:rsidR="00080746" w:rsidRPr="004B1679" w:rsidRDefault="00080746" w:rsidP="004B1679">
            <w:pPr>
              <w:pStyle w:val="ListParagraph"/>
              <w:numPr>
                <w:ilvl w:val="0"/>
                <w:numId w:val="11"/>
              </w:numPr>
              <w:spacing w:after="240"/>
              <w:ind w:left="714" w:hanging="357"/>
              <w:contextualSpacing w:val="0"/>
              <w:jc w:val="both"/>
              <w:rPr>
                <w:rFonts w:ascii="Times New Roman" w:hAnsi="Times New Roman" w:cs="Times New Roman"/>
                <w:i/>
                <w:iCs/>
                <w:noProof/>
                <w:sz w:val="24"/>
                <w:szCs w:val="24"/>
              </w:rPr>
            </w:pPr>
            <w:r>
              <w:rPr>
                <w:rFonts w:ascii="Times New Roman" w:hAnsi="Times New Roman"/>
                <w:i/>
                <w:noProof/>
                <w:sz w:val="24"/>
              </w:rPr>
              <w:t>podpořit novou platformu pro spolupráci a sdílení znalostí pro průmyslové projekty CCUS,</w:t>
            </w:r>
          </w:p>
          <w:p w14:paraId="1B8000F4" w14:textId="252903AB" w:rsidR="00080746" w:rsidRPr="004B1679" w:rsidRDefault="00080746" w:rsidP="004B1679">
            <w:pPr>
              <w:pStyle w:val="ListParagraph"/>
              <w:numPr>
                <w:ilvl w:val="0"/>
                <w:numId w:val="11"/>
              </w:numPr>
              <w:spacing w:after="240"/>
              <w:ind w:left="714" w:hanging="357"/>
              <w:contextualSpacing w:val="0"/>
              <w:jc w:val="both"/>
              <w:rPr>
                <w:rFonts w:ascii="Times New Roman" w:hAnsi="Times New Roman" w:cs="Times New Roman"/>
                <w:noProof/>
                <w:sz w:val="24"/>
                <w:szCs w:val="24"/>
              </w:rPr>
            </w:pPr>
            <w:r>
              <w:rPr>
                <w:rFonts w:ascii="Times New Roman" w:hAnsi="Times New Roman"/>
                <w:i/>
                <w:noProof/>
                <w:sz w:val="24"/>
              </w:rPr>
              <w:t>pokračovat v investicích do výzkumu a inovací v oblasti technologií průmyslového hospodaření s uhlíkem, včetně optimalizace procesů z hlediska energetické a nákladové účinnosti a prenormativního výzkumu, s cílem přispět k normalizaci.</w:t>
            </w:r>
          </w:p>
        </w:tc>
      </w:tr>
    </w:tbl>
    <w:p w14:paraId="5E63B37B" w14:textId="77777777" w:rsidR="00080746" w:rsidRPr="006F0878" w:rsidRDefault="00080746" w:rsidP="004B1679">
      <w:pPr>
        <w:pStyle w:val="ISIText"/>
        <w:spacing w:before="0" w:after="240"/>
        <w:rPr>
          <w:rFonts w:ascii="Times New Roman" w:hAnsi="Times New Roman" w:cs="Times New Roman"/>
          <w:noProof/>
          <w:sz w:val="24"/>
          <w:szCs w:val="24"/>
        </w:rPr>
      </w:pPr>
    </w:p>
    <w:p w14:paraId="6B24274D" w14:textId="1CAAD15E" w:rsidR="007B496E" w:rsidRPr="004B1679" w:rsidRDefault="00FE0B17" w:rsidP="004B1679">
      <w:pPr>
        <w:pStyle w:val="Heading2"/>
        <w:rPr>
          <w:noProof/>
        </w:rPr>
      </w:pPr>
      <w:bookmarkStart w:id="27" w:name="_Toc153544144"/>
      <w:r>
        <w:rPr>
          <w:noProof/>
        </w:rPr>
        <w:t>5.4</w:t>
      </w:r>
      <w:r>
        <w:rPr>
          <w:noProof/>
        </w:rPr>
        <w:tab/>
        <w:t>Přeshraniční a mezinárodní spolupráce</w:t>
      </w:r>
      <w:bookmarkEnd w:id="27"/>
    </w:p>
    <w:p w14:paraId="6504A956" w14:textId="159F0864" w:rsidR="007B496E" w:rsidRPr="004B1679" w:rsidRDefault="007B496E" w:rsidP="004B1679">
      <w:pPr>
        <w:pStyle w:val="Default"/>
        <w:spacing w:after="240"/>
        <w:jc w:val="both"/>
        <w:rPr>
          <w:rFonts w:ascii="Times New Roman" w:hAnsi="Times New Roman" w:cs="Times New Roman"/>
          <w:noProof/>
          <w:color w:val="auto"/>
        </w:rPr>
      </w:pPr>
      <w:r>
        <w:rPr>
          <w:rFonts w:ascii="Times New Roman" w:hAnsi="Times New Roman"/>
          <w:noProof/>
          <w:color w:val="auto"/>
        </w:rPr>
        <w:t xml:space="preserve">Úspěšné zavádění škálovatelných systémů průmyslového hospodaření s uhlíkem bude vyžadováno také od našich globálních partnerů a bude mít zásadní význam pro plnění jejich cílů v rámci Pařížské dohody. Spojené státy například využívají svůj zákon o infrastruktuře podpořený oběma politickými stranami k podpoře přímého zachycování ze vzduchu a v rámci zákona o snižování inflace zvýšily daňové zvýhodnění zachycování a trvalého ukládání uhlíku. </w:t>
      </w:r>
      <w:r>
        <w:rPr>
          <w:rFonts w:ascii="Times New Roman" w:hAnsi="Times New Roman"/>
          <w:noProof/>
        </w:rPr>
        <w:t>Spojené království</w:t>
      </w:r>
      <w:r>
        <w:rPr>
          <w:rFonts w:ascii="Times New Roman" w:hAnsi="Times New Roman"/>
          <w:noProof/>
          <w:color w:val="auto"/>
        </w:rPr>
        <w:t xml:space="preserve"> zveřejnilo svou vizi zachycování, využívání a ukládání uhlíku v roce 2023 a usiluje o vytvoření trhu, který by zachycoval 20–30 milionů tun </w:t>
      </w:r>
      <w:r>
        <w:rPr>
          <w:rFonts w:ascii="Times New Roman" w:hAnsi="Times New Roman"/>
          <w:noProof/>
        </w:rPr>
        <w:t>CO</w:t>
      </w:r>
      <w:r>
        <w:rPr>
          <w:rFonts w:ascii="Times New Roman" w:hAnsi="Times New Roman"/>
          <w:noProof/>
          <w:color w:val="000000" w:themeColor="text1"/>
          <w:vertAlign w:val="subscript"/>
        </w:rPr>
        <w:t>2</w:t>
      </w:r>
      <w:r>
        <w:rPr>
          <w:rFonts w:ascii="Times New Roman" w:hAnsi="Times New Roman"/>
          <w:noProof/>
          <w:color w:val="000000" w:themeColor="text1"/>
        </w:rPr>
        <w:t xml:space="preserve"> ročně </w:t>
      </w:r>
      <w:r>
        <w:rPr>
          <w:rFonts w:ascii="Times New Roman" w:hAnsi="Times New Roman"/>
          <w:noProof/>
          <w:color w:val="auto"/>
        </w:rPr>
        <w:t>do roku 2030</w:t>
      </w:r>
      <w:r w:rsidR="00B224D1" w:rsidRPr="004B1679">
        <w:rPr>
          <w:rStyle w:val="FootnoteReference"/>
          <w:rFonts w:ascii="Times New Roman" w:hAnsi="Times New Roman" w:cs="Times New Roman"/>
          <w:noProof/>
          <w:color w:val="auto"/>
        </w:rPr>
        <w:footnoteReference w:id="74"/>
      </w:r>
      <w:r>
        <w:rPr>
          <w:rFonts w:ascii="Times New Roman" w:hAnsi="Times New Roman"/>
          <w:noProof/>
          <w:color w:val="auto"/>
        </w:rPr>
        <w:t>. Podnikatelské příležitosti pro průmyslová odvětví EU jsou proto celosvětového rozsahu. Spolupráce s dalšími předními zeměmi s cílem stanovit ceny uhlíku a snížit náklady hodnotových řetězců rovněž poskytne příležitosti k urychlení tempa snižování emisí skleníkových plynů po celém světě.</w:t>
      </w:r>
    </w:p>
    <w:p w14:paraId="1A4055A3" w14:textId="141F6629" w:rsidR="00D33EF4" w:rsidRPr="004B1679" w:rsidRDefault="2BE030AC" w:rsidP="004B1679">
      <w:pPr>
        <w:pStyle w:val="Default"/>
        <w:spacing w:after="240"/>
        <w:jc w:val="both"/>
        <w:rPr>
          <w:rFonts w:ascii="Times New Roman" w:hAnsi="Times New Roman" w:cs="Times New Roman"/>
          <w:noProof/>
          <w:color w:val="auto"/>
        </w:rPr>
      </w:pPr>
      <w:r>
        <w:rPr>
          <w:rFonts w:ascii="Times New Roman" w:hAnsi="Times New Roman"/>
          <w:noProof/>
          <w:color w:val="auto"/>
        </w:rPr>
        <w:t>Zároveň existují jasné příležitosti k přeshraniční spolupráci. Již byla podepsána první komerční přeshraniční dohoda o zachycování CO</w:t>
      </w:r>
      <w:r>
        <w:rPr>
          <w:rFonts w:ascii="Times New Roman" w:hAnsi="Times New Roman"/>
          <w:noProof/>
          <w:color w:val="auto"/>
          <w:vertAlign w:val="subscript"/>
        </w:rPr>
        <w:t>2</w:t>
      </w:r>
      <w:r>
        <w:rPr>
          <w:rFonts w:ascii="Times New Roman" w:hAnsi="Times New Roman"/>
          <w:noProof/>
          <w:color w:val="auto"/>
        </w:rPr>
        <w:t xml:space="preserve"> vyprodukovaného v EU a jeho přepravě k uložení do Norska</w:t>
      </w:r>
      <w:r w:rsidR="00092DE0" w:rsidRPr="004B1679">
        <w:rPr>
          <w:rStyle w:val="FootnoteReference"/>
          <w:rFonts w:ascii="Times New Roman" w:hAnsi="Times New Roman" w:cs="Times New Roman"/>
          <w:noProof/>
          <w:color w:val="auto"/>
        </w:rPr>
        <w:footnoteReference w:id="75"/>
      </w:r>
      <w:r>
        <w:rPr>
          <w:rFonts w:ascii="Times New Roman" w:hAnsi="Times New Roman"/>
          <w:noProof/>
          <w:color w:val="auto"/>
        </w:rPr>
        <w:t>. Pro členské státy Evropského hospodářského prostoru (EHP) je prováděný právní rámec EU příslušným „ujednáním“ mezi smluvními stranami ve smyslu čl. 6 odst. 2 mezinárodního protokolu z roku 1996 k Úmluvě o předcházení znečišťování moří ukládáním odpadů a jiných látek z roku 1972 („Londýnský protokol“).</w:t>
      </w:r>
      <w:r>
        <w:rPr>
          <w:rStyle w:val="FootnoteReference"/>
          <w:rFonts w:ascii="Times New Roman" w:hAnsi="Times New Roman"/>
          <w:strike/>
          <w:noProof/>
          <w:color w:val="auto"/>
        </w:rPr>
        <w:t xml:space="preserve"> </w:t>
      </w:r>
      <w:r>
        <w:rPr>
          <w:rFonts w:ascii="Times New Roman" w:hAnsi="Times New Roman"/>
          <w:noProof/>
          <w:color w:val="auto"/>
        </w:rPr>
        <w:t>Každý provozovatel sítí pro přepravu CO</w:t>
      </w:r>
      <w:r>
        <w:rPr>
          <w:rFonts w:ascii="Times New Roman" w:hAnsi="Times New Roman"/>
          <w:noProof/>
          <w:color w:val="auto"/>
          <w:vertAlign w:val="subscript"/>
        </w:rPr>
        <w:t>2</w:t>
      </w:r>
      <w:r>
        <w:rPr>
          <w:rFonts w:ascii="Times New Roman" w:hAnsi="Times New Roman"/>
          <w:noProof/>
          <w:color w:val="auto"/>
        </w:rPr>
        <w:t xml:space="preserve"> a/nebo úložišť CO</w:t>
      </w:r>
      <w:r>
        <w:rPr>
          <w:rFonts w:ascii="Times New Roman" w:hAnsi="Times New Roman"/>
          <w:noProof/>
          <w:color w:val="auto"/>
          <w:vertAlign w:val="subscript"/>
        </w:rPr>
        <w:t>2</w:t>
      </w:r>
      <w:r>
        <w:rPr>
          <w:rFonts w:ascii="Times New Roman" w:hAnsi="Times New Roman"/>
          <w:noProof/>
          <w:color w:val="auto"/>
        </w:rPr>
        <w:t xml:space="preserve"> proto může právní rámec EU plně využívat za účelem dovozu nebo vývozu zachyceného CO</w:t>
      </w:r>
      <w:r>
        <w:rPr>
          <w:rFonts w:ascii="Times New Roman" w:hAnsi="Times New Roman"/>
          <w:noProof/>
          <w:color w:val="auto"/>
          <w:vertAlign w:val="subscript"/>
        </w:rPr>
        <w:t>2</w:t>
      </w:r>
      <w:r>
        <w:rPr>
          <w:rFonts w:ascii="Times New Roman" w:hAnsi="Times New Roman"/>
          <w:noProof/>
          <w:color w:val="auto"/>
        </w:rPr>
        <w:t xml:space="preserve"> v rámci EHP. </w:t>
      </w:r>
    </w:p>
    <w:p w14:paraId="15362E30" w14:textId="77777777" w:rsidR="00534D36" w:rsidRPr="004B1679" w:rsidRDefault="0094426D" w:rsidP="004B1679">
      <w:pPr>
        <w:pStyle w:val="Default"/>
        <w:spacing w:after="240"/>
        <w:jc w:val="both"/>
        <w:rPr>
          <w:rFonts w:ascii="Times New Roman" w:hAnsi="Times New Roman" w:cs="Times New Roman"/>
          <w:noProof/>
          <w:color w:val="auto"/>
        </w:rPr>
      </w:pPr>
      <w:r>
        <w:rPr>
          <w:rFonts w:ascii="Times New Roman" w:hAnsi="Times New Roman"/>
          <w:noProof/>
          <w:color w:val="auto"/>
        </w:rPr>
        <w:t>Prozatím jediným způsobem, jak rozšířit takové výhody na země mimo EHP, by bylo provozovat úložiště v rámci systému ETS, který je propojen se systémem ETS EHP</w:t>
      </w:r>
      <w:r w:rsidR="00FE5314" w:rsidRPr="004B1679">
        <w:rPr>
          <w:rStyle w:val="FootnoteReference"/>
          <w:rFonts w:ascii="Times New Roman" w:hAnsi="Times New Roman" w:cs="Times New Roman"/>
          <w:noProof/>
          <w:color w:val="auto"/>
        </w:rPr>
        <w:footnoteReference w:id="76"/>
      </w:r>
      <w:r>
        <w:rPr>
          <w:rFonts w:ascii="Times New Roman" w:hAnsi="Times New Roman"/>
          <w:noProof/>
          <w:color w:val="auto"/>
        </w:rPr>
        <w:t xml:space="preserve">, a v rámci, který poskytuje právní záruky rovnocenné směrnici EU o zachycování a ukládání oxidu uhličitého. </w:t>
      </w:r>
    </w:p>
    <w:p w14:paraId="3EF6E667" w14:textId="139EF6C8" w:rsidR="00FE0AAB" w:rsidRPr="004B1679" w:rsidRDefault="0094426D" w:rsidP="004B1679">
      <w:pPr>
        <w:pStyle w:val="Default"/>
        <w:spacing w:after="240"/>
        <w:jc w:val="both"/>
        <w:rPr>
          <w:rFonts w:ascii="Times New Roman" w:hAnsi="Times New Roman" w:cs="Times New Roman"/>
          <w:noProof/>
          <w:color w:val="auto"/>
        </w:rPr>
      </w:pPr>
      <w:r>
        <w:rPr>
          <w:rFonts w:ascii="Times New Roman" w:hAnsi="Times New Roman"/>
          <w:noProof/>
          <w:color w:val="auto"/>
        </w:rPr>
        <w:t>Případné budoucí uznání úložišť CO</w:t>
      </w:r>
      <w:r>
        <w:rPr>
          <w:rFonts w:ascii="Times New Roman" w:hAnsi="Times New Roman"/>
          <w:noProof/>
          <w:color w:val="auto"/>
          <w:vertAlign w:val="subscript"/>
        </w:rPr>
        <w:t>2</w:t>
      </w:r>
      <w:r>
        <w:rPr>
          <w:rFonts w:ascii="Times New Roman" w:hAnsi="Times New Roman"/>
          <w:noProof/>
          <w:color w:val="auto"/>
        </w:rPr>
        <w:t xml:space="preserve"> ve třetích zemích bez propojeného systému ETS by záviselo na tom, zda by existovaly rovnocenné podmínky pro zajištění trvale bezpečného geologického ukládání zachyceného CO</w:t>
      </w:r>
      <w:r>
        <w:rPr>
          <w:rFonts w:ascii="Times New Roman" w:hAnsi="Times New Roman"/>
          <w:noProof/>
          <w:color w:val="auto"/>
          <w:vertAlign w:val="subscript"/>
        </w:rPr>
        <w:t>2</w:t>
      </w:r>
      <w:r>
        <w:rPr>
          <w:rFonts w:ascii="Times New Roman" w:hAnsi="Times New Roman"/>
          <w:noProof/>
          <w:color w:val="auto"/>
        </w:rPr>
        <w:t xml:space="preserve">, které je bezpečné z hlediska životního prostředí, za předpokladu, že ukládání nebude využito ke zvýšení těžby uhlovodíků a že to povede k celkovému snížení emisí. Kandidátské země EU, které uvažují o dočasných systémech stanovování cen uhlíku – pokud jsou propojeny se systémem ETS – představují obzvláště vítaný potenciál pro spolupráci v předvstupním období. </w:t>
      </w:r>
    </w:p>
    <w:p w14:paraId="2A0AA017" w14:textId="242D8349" w:rsidR="0018310A" w:rsidRPr="004B1679" w:rsidRDefault="001F5566" w:rsidP="004B1679">
      <w:pPr>
        <w:pStyle w:val="Default"/>
        <w:spacing w:after="240"/>
        <w:jc w:val="both"/>
        <w:rPr>
          <w:rFonts w:ascii="Times New Roman" w:hAnsi="Times New Roman" w:cs="Times New Roman"/>
          <w:noProof/>
          <w:color w:val="auto"/>
        </w:rPr>
      </w:pPr>
      <w:r>
        <w:rPr>
          <w:rFonts w:ascii="Times New Roman" w:hAnsi="Times New Roman"/>
          <w:noProof/>
          <w:color w:val="auto"/>
        </w:rPr>
        <w:t>Na mezinárodní úrovni vyžaduje Pařížská dohoda, aby smluvní strany měřily a vykazovaly pokrok při plnění svých cílů v oblasti snižování emisí skleníkových plynů a aby započítávaly svůj vnitrostátně stanovený příspěvek. To zahrnuje vykazování pohlcování uhlíku pomocí propadů a dalších činností v oblasti průmyslového hospodaření s uhlíkem. Emise a pohlcení musí být započteny a uplatněny pouze jedinkrát a jednou stranou, aby se zabránilo dvojímu započtení.</w:t>
      </w:r>
    </w:p>
    <w:p w14:paraId="0168B708" w14:textId="1F7D8B6A" w:rsidR="005534EE" w:rsidRPr="004B1679" w:rsidRDefault="0011364B" w:rsidP="004B1679">
      <w:pPr>
        <w:pStyle w:val="Default"/>
        <w:spacing w:after="240"/>
        <w:jc w:val="both"/>
        <w:rPr>
          <w:rFonts w:ascii="Times New Roman" w:hAnsi="Times New Roman" w:cs="Times New Roman"/>
          <w:noProof/>
          <w:color w:val="auto"/>
        </w:rPr>
      </w:pPr>
      <w:r>
        <w:rPr>
          <w:rFonts w:ascii="Times New Roman" w:hAnsi="Times New Roman"/>
          <w:noProof/>
        </w:rPr>
        <w:t xml:space="preserve">Klíčovým tématem, které je třeba řešit, je </w:t>
      </w:r>
      <w:r>
        <w:rPr>
          <w:rFonts w:ascii="Times New Roman" w:hAnsi="Times New Roman"/>
          <w:noProof/>
          <w:color w:val="auto"/>
        </w:rPr>
        <w:t>vykazování činností v oblasti průmyslového hospodaření s uhlíkem v inventurách skleníkových plynů podle Rámcové úmluvy Organizace spojených národů o změně klimatu (UNFCCC). Zvláštní pozornost by měla být věnována mezinárodním hodnotovým řetězcům, kdy se CO</w:t>
      </w:r>
      <w:r>
        <w:rPr>
          <w:rFonts w:ascii="Times New Roman" w:hAnsi="Times New Roman"/>
          <w:noProof/>
          <w:color w:val="auto"/>
          <w:vertAlign w:val="subscript"/>
        </w:rPr>
        <w:t>2</w:t>
      </w:r>
      <w:r>
        <w:rPr>
          <w:rFonts w:ascii="Times New Roman" w:hAnsi="Times New Roman"/>
          <w:noProof/>
          <w:color w:val="auto"/>
        </w:rPr>
        <w:t xml:space="preserve"> zachycuje, přepravuje, ukládá nebo využívá v různých zemích. Patří sem dovážená paliva na bázi CCU používaná v EU i mezinárodní hodnotové řetězce pohlcování uhlíku, například v rámci operací BioCCS nebo DACCS. Mezivládní panel pro změnu klimatu (IPCC) bude při stanovování jasných pokynů a metodik pro správné vykazování všech typů operací CCS, CCU a průmyslového pohlcování uhlíku v inventurách skleníkových plynů UNFCCC hrát zásadní úlohu. </w:t>
      </w:r>
    </w:p>
    <w:p w14:paraId="1C723C38" w14:textId="2E5A1AD4" w:rsidR="009C7AA8" w:rsidRPr="004B1679" w:rsidRDefault="00BF7FB7" w:rsidP="004B1679">
      <w:pPr>
        <w:pStyle w:val="Default"/>
        <w:spacing w:after="240"/>
        <w:jc w:val="both"/>
        <w:rPr>
          <w:rFonts w:ascii="Times New Roman" w:hAnsi="Times New Roman" w:cs="Times New Roman"/>
          <w:noProof/>
          <w:color w:val="auto"/>
        </w:rPr>
      </w:pPr>
      <w:r>
        <w:rPr>
          <w:rFonts w:ascii="Times New Roman" w:hAnsi="Times New Roman"/>
          <w:noProof/>
          <w:color w:val="auto"/>
        </w:rPr>
        <w:t xml:space="preserve">Mezinárodní spolupráce bude rovněž nezbytná k maximalizaci potenciálu </w:t>
      </w:r>
      <w:r>
        <w:rPr>
          <w:rFonts w:ascii="Times New Roman" w:hAnsi="Times New Roman"/>
          <w:noProof/>
        </w:rPr>
        <w:t>průmyslového hospodaře</w:t>
      </w:r>
      <w:r>
        <w:rPr>
          <w:rFonts w:ascii="Times New Roman" w:hAnsi="Times New Roman"/>
          <w:noProof/>
          <w:color w:val="auto"/>
        </w:rPr>
        <w:t>ní s uhlíkem při zmírňování emisí CO</w:t>
      </w:r>
      <w:r>
        <w:rPr>
          <w:rFonts w:ascii="Times New Roman" w:hAnsi="Times New Roman"/>
          <w:noProof/>
          <w:color w:val="auto"/>
          <w:vertAlign w:val="subscript"/>
        </w:rPr>
        <w:t>2</w:t>
      </w:r>
      <w:r>
        <w:rPr>
          <w:rFonts w:ascii="Times New Roman" w:hAnsi="Times New Roman"/>
          <w:noProof/>
          <w:color w:val="auto"/>
        </w:rPr>
        <w:t xml:space="preserve"> </w:t>
      </w:r>
      <w:r>
        <w:rPr>
          <w:rFonts w:ascii="Times New Roman" w:hAnsi="Times New Roman"/>
          <w:noProof/>
        </w:rPr>
        <w:t>v </w:t>
      </w:r>
      <w:r>
        <w:rPr>
          <w:rFonts w:ascii="Times New Roman" w:hAnsi="Times New Roman"/>
          <w:noProof/>
          <w:color w:val="auto"/>
        </w:rPr>
        <w:t>celosvětovém měřítku, například prostřednictvím mise pohlcování oxidu uhličitého v rámci Mise inovací</w:t>
      </w:r>
      <w:r w:rsidR="00FA6E29" w:rsidRPr="004B1679">
        <w:rPr>
          <w:rStyle w:val="FootnoteReference"/>
          <w:rFonts w:ascii="Times New Roman" w:hAnsi="Times New Roman" w:cs="Times New Roman"/>
          <w:noProof/>
          <w:color w:val="auto"/>
        </w:rPr>
        <w:footnoteReference w:id="77"/>
      </w:r>
      <w:r>
        <w:rPr>
          <w:rFonts w:ascii="Times New Roman" w:hAnsi="Times New Roman"/>
          <w:noProof/>
          <w:color w:val="auto"/>
        </w:rPr>
        <w:t>. Zejména rozvoj společného chápání toho, jak trvale ukládat CO</w:t>
      </w:r>
      <w:r>
        <w:rPr>
          <w:rFonts w:ascii="Times New Roman" w:hAnsi="Times New Roman"/>
          <w:noProof/>
          <w:color w:val="auto"/>
          <w:vertAlign w:val="subscript"/>
        </w:rPr>
        <w:t>2</w:t>
      </w:r>
      <w:r>
        <w:rPr>
          <w:rFonts w:ascii="Times New Roman" w:hAnsi="Times New Roman"/>
          <w:noProof/>
          <w:color w:val="auto"/>
        </w:rPr>
        <w:t xml:space="preserve"> mimo atmosféru geologicky nebo ve výrobcích trvalé povahy, by mohl pomoci urychlit a rozšířit projekty a učinit je ekonomicky životaschopnějšími a účinnějšími.</w:t>
      </w:r>
    </w:p>
    <w:p w14:paraId="4F3DCD86" w14:textId="51C40F21" w:rsidR="006C4410" w:rsidRPr="004B1679" w:rsidRDefault="0018310A" w:rsidP="004B1679">
      <w:pPr>
        <w:pStyle w:val="Default"/>
        <w:spacing w:after="240"/>
        <w:jc w:val="both"/>
        <w:rPr>
          <w:rFonts w:ascii="Times New Roman" w:hAnsi="Times New Roman" w:cs="Times New Roman"/>
          <w:noProof/>
          <w:color w:val="auto"/>
        </w:rPr>
      </w:pPr>
      <w:r>
        <w:rPr>
          <w:rFonts w:ascii="Times New Roman" w:hAnsi="Times New Roman"/>
          <w:noProof/>
          <w:color w:val="auto"/>
        </w:rPr>
        <w:t xml:space="preserve">EU by měla přispívat k mezinárodním výměnám názorů a seminářům s průmyslem, akademickou obcí a vládami, jakož i s mezinárodními organizacemi v oblasti </w:t>
      </w:r>
      <w:r>
        <w:rPr>
          <w:rFonts w:ascii="Times New Roman" w:hAnsi="Times New Roman"/>
          <w:noProof/>
        </w:rPr>
        <w:t xml:space="preserve">průmyslového </w:t>
      </w:r>
      <w:r>
        <w:rPr>
          <w:rFonts w:ascii="Times New Roman" w:hAnsi="Times New Roman"/>
          <w:noProof/>
          <w:color w:val="auto"/>
        </w:rPr>
        <w:t>hospodaření s uhlíkem, aby se zmírnily emise CO</w:t>
      </w:r>
      <w:r>
        <w:rPr>
          <w:rFonts w:ascii="Times New Roman" w:hAnsi="Times New Roman"/>
          <w:noProof/>
          <w:color w:val="auto"/>
          <w:vertAlign w:val="subscript"/>
        </w:rPr>
        <w:t>2</w:t>
      </w:r>
      <w:r>
        <w:rPr>
          <w:rFonts w:ascii="Times New Roman" w:hAnsi="Times New Roman"/>
          <w:noProof/>
          <w:color w:val="auto"/>
        </w:rPr>
        <w:t xml:space="preserve"> v celosvětovém měřítku a aby společnosti z EU mohly působit na trzích třetích zemí. Důležitá bude také spolupráce se třetími zeměmi s cílem zajistit, aby trhy třetích zemí, zejména trhy veřejných zakázek, zůstaly otevřené pro přístup průmyslu a technologií z EU a naopak.</w:t>
      </w:r>
    </w:p>
    <w:p w14:paraId="40FDA7BB" w14:textId="661D3DD8" w:rsidR="0018310A" w:rsidRPr="004B1679" w:rsidRDefault="0018310A" w:rsidP="004B1679">
      <w:pPr>
        <w:pStyle w:val="Default"/>
        <w:spacing w:after="240"/>
        <w:jc w:val="both"/>
        <w:rPr>
          <w:rFonts w:ascii="Times New Roman" w:hAnsi="Times New Roman" w:cs="Times New Roman"/>
          <w:noProof/>
          <w:color w:val="auto"/>
        </w:rPr>
      </w:pPr>
      <w:r>
        <w:rPr>
          <w:rFonts w:ascii="Times New Roman" w:hAnsi="Times New Roman"/>
          <w:noProof/>
          <w:color w:val="auto"/>
        </w:rPr>
        <w:t>Skupina G7 potvrdila, že zatímco okamžité, trvalé a rychlé snižování emisí skleníkových plynů zůstává klíčovou prioritou, pro dosažení cílů nulových čistých emisí bude nezbytné zavést procesy pohlcování uhlíku s pevnými sociálními a environmentálními zárukami, jako je posilování přírodních propadů, BioCCS a DACCS, které pomohou vyvážit zbytkové emise z odvětví, u nichž je dosažení úplné dekarbonizace nepravděpodobné. Skupina G7 rovněž uznala, že „</w:t>
      </w:r>
      <w:r>
        <w:rPr>
          <w:rFonts w:ascii="Times New Roman" w:hAnsi="Times New Roman"/>
          <w:i/>
          <w:noProof/>
          <w:color w:val="auto"/>
        </w:rPr>
        <w:t>CCU / recyklace uhlíku a CCS mohou být významnou součástí širokého portfolia řešení dekarbonizace</w:t>
      </w:r>
      <w:r>
        <w:rPr>
          <w:rFonts w:ascii="Times New Roman" w:hAnsi="Times New Roman"/>
          <w:i/>
          <w:iCs/>
          <w:noProof/>
          <w:color w:val="auto"/>
        </w:rPr>
        <w:t xml:space="preserve"> s cílem dosáhnout</w:t>
      </w:r>
      <w:r>
        <w:rPr>
          <w:rFonts w:ascii="Times New Roman" w:hAnsi="Times New Roman"/>
          <w:i/>
          <w:noProof/>
          <w:color w:val="auto"/>
        </w:rPr>
        <w:t xml:space="preserve"> nulových čistých emisí do roku 2050</w:t>
      </w:r>
      <w:r>
        <w:rPr>
          <w:rFonts w:ascii="Times New Roman" w:hAnsi="Times New Roman"/>
          <w:noProof/>
          <w:color w:val="auto"/>
        </w:rPr>
        <w:t>“.</w:t>
      </w:r>
    </w:p>
    <w:tbl>
      <w:tblPr>
        <w:tblStyle w:val="TableGrid"/>
        <w:tblW w:w="0" w:type="auto"/>
        <w:tblLook w:val="04A0" w:firstRow="1" w:lastRow="0" w:firstColumn="1" w:lastColumn="0" w:noHBand="0" w:noVBand="1"/>
      </w:tblPr>
      <w:tblGrid>
        <w:gridCol w:w="9576"/>
      </w:tblGrid>
      <w:tr w:rsidR="0018310A" w:rsidRPr="004B1679" w14:paraId="128D1E8E" w14:textId="77777777" w:rsidTr="22C7EF8B">
        <w:tc>
          <w:tcPr>
            <w:tcW w:w="9576" w:type="dxa"/>
          </w:tcPr>
          <w:p w14:paraId="5E1877BD" w14:textId="69855634" w:rsidR="0018310A" w:rsidRPr="004B1679" w:rsidRDefault="00064A94" w:rsidP="004B1679">
            <w:pPr>
              <w:spacing w:after="240"/>
              <w:jc w:val="both"/>
              <w:rPr>
                <w:rFonts w:ascii="Times New Roman" w:hAnsi="Times New Roman" w:cs="Times New Roman"/>
                <w:i/>
                <w:iCs/>
                <w:noProof/>
                <w:sz w:val="24"/>
                <w:szCs w:val="24"/>
              </w:rPr>
            </w:pPr>
            <w:r>
              <w:rPr>
                <w:rFonts w:ascii="Times New Roman" w:hAnsi="Times New Roman"/>
                <w:i/>
                <w:noProof/>
                <w:sz w:val="24"/>
              </w:rPr>
              <w:t>Komise hodlá:</w:t>
            </w:r>
          </w:p>
          <w:p w14:paraId="536AA01B" w14:textId="78D27336" w:rsidR="0018310A" w:rsidRPr="004B1679" w:rsidRDefault="00924193" w:rsidP="004B1679">
            <w:pPr>
              <w:pStyle w:val="ListParagraph"/>
              <w:numPr>
                <w:ilvl w:val="0"/>
                <w:numId w:val="11"/>
              </w:numPr>
              <w:spacing w:after="240"/>
              <w:contextualSpacing w:val="0"/>
              <w:jc w:val="both"/>
              <w:rPr>
                <w:rFonts w:ascii="Times New Roman" w:hAnsi="Times New Roman" w:cs="Times New Roman"/>
                <w:i/>
                <w:noProof/>
                <w:sz w:val="24"/>
                <w:szCs w:val="24"/>
              </w:rPr>
            </w:pPr>
            <w:r>
              <w:rPr>
                <w:rFonts w:ascii="Times New Roman" w:hAnsi="Times New Roman"/>
                <w:i/>
                <w:noProof/>
                <w:sz w:val="24"/>
              </w:rPr>
              <w:t>usilovat o urychlení mezinárodní spolupráce na podporu harmonizovaného vykazování a započítávání činností v oblasti průmyslového hospodaření s uhlíkem, aby se zajistilo jejich přesné započítávání v rámci transparentnosti UNFCCC,</w:t>
            </w:r>
          </w:p>
          <w:p w14:paraId="3161DDF7" w14:textId="3C9AD501" w:rsidR="0018310A" w:rsidRPr="004B1679" w:rsidRDefault="00924193" w:rsidP="004B1679">
            <w:pPr>
              <w:pStyle w:val="ListParagraph"/>
              <w:numPr>
                <w:ilvl w:val="0"/>
                <w:numId w:val="11"/>
              </w:numPr>
              <w:spacing w:after="240"/>
              <w:jc w:val="both"/>
              <w:rPr>
                <w:rFonts w:ascii="Times New Roman" w:hAnsi="Times New Roman" w:cs="Times New Roman"/>
                <w:i/>
                <w:iCs/>
                <w:noProof/>
                <w:sz w:val="24"/>
                <w:szCs w:val="24"/>
              </w:rPr>
            </w:pPr>
            <w:r>
              <w:rPr>
                <w:rFonts w:ascii="Times New Roman" w:hAnsi="Times New Roman"/>
                <w:i/>
                <w:noProof/>
                <w:sz w:val="24"/>
              </w:rPr>
              <w:t>pracovat na tom, aby se rámce pro stanovení ceny uhlíku na mezinárodní úrovni zaměřily na nezbytné snížení emisí a zároveň zajistily pohlcování uhlíku s cílem řešit emise v těžko dekarbonizovatelných odvětvích.</w:t>
            </w:r>
          </w:p>
        </w:tc>
      </w:tr>
    </w:tbl>
    <w:p w14:paraId="67A60EC0" w14:textId="77777777" w:rsidR="004C539A" w:rsidRPr="004B1679" w:rsidRDefault="004C539A" w:rsidP="004B1679">
      <w:pPr>
        <w:pStyle w:val="Default"/>
        <w:spacing w:after="240"/>
        <w:jc w:val="both"/>
        <w:rPr>
          <w:rFonts w:ascii="Times New Roman" w:hAnsi="Times New Roman" w:cs="Times New Roman"/>
          <w:noProof/>
          <w:color w:val="auto"/>
        </w:rPr>
      </w:pPr>
    </w:p>
    <w:p w14:paraId="34503940" w14:textId="60CB1F62" w:rsidR="0099031D" w:rsidRPr="004B1679" w:rsidRDefault="0099031D" w:rsidP="004B1679">
      <w:pPr>
        <w:pStyle w:val="Heading1"/>
        <w:spacing w:after="240" w:line="240" w:lineRule="auto"/>
        <w:rPr>
          <w:rFonts w:ascii="Times New Roman" w:hAnsi="Times New Roman" w:cs="Times New Roman"/>
          <w:noProof/>
          <w:sz w:val="24"/>
          <w:szCs w:val="24"/>
        </w:rPr>
      </w:pPr>
      <w:r>
        <w:rPr>
          <w:rFonts w:ascii="Times New Roman" w:hAnsi="Times New Roman"/>
          <w:noProof/>
          <w:sz w:val="24"/>
        </w:rPr>
        <w:t>Závěr</w:t>
      </w:r>
    </w:p>
    <w:p w14:paraId="3CCA8540" w14:textId="02D78FDE" w:rsidR="000C02CD" w:rsidRPr="004B1679" w:rsidRDefault="00C95189" w:rsidP="004B1679">
      <w:pPr>
        <w:pStyle w:val="Default"/>
        <w:spacing w:after="240"/>
        <w:jc w:val="both"/>
        <w:rPr>
          <w:rFonts w:ascii="Times New Roman" w:hAnsi="Times New Roman" w:cs="Times New Roman"/>
          <w:noProof/>
          <w:color w:val="auto"/>
        </w:rPr>
      </w:pPr>
      <w:r>
        <w:rPr>
          <w:rFonts w:ascii="Times New Roman" w:hAnsi="Times New Roman"/>
          <w:noProof/>
          <w:color w:val="auto"/>
        </w:rPr>
        <w:t>Aby bylo dosaženo klimatické neutrality do roku 2050 a hospodářství EU byly poskytnuty všechny prostředky k dosažení ambicí v oblasti klimatu do roku 2040, musí EU vytvořit společnou a komplexní politiku</w:t>
      </w:r>
      <w:r>
        <w:rPr>
          <w:rFonts w:ascii="Times New Roman" w:hAnsi="Times New Roman"/>
          <w:noProof/>
        </w:rPr>
        <w:t xml:space="preserve"> a investiční</w:t>
      </w:r>
      <w:r>
        <w:rPr>
          <w:rFonts w:ascii="Times New Roman" w:hAnsi="Times New Roman"/>
          <w:noProof/>
          <w:color w:val="auto"/>
        </w:rPr>
        <w:t xml:space="preserve"> rámec pro všechny aspekty </w:t>
      </w:r>
      <w:r>
        <w:rPr>
          <w:rFonts w:ascii="Times New Roman" w:hAnsi="Times New Roman"/>
          <w:noProof/>
        </w:rPr>
        <w:t>průmyslového</w:t>
      </w:r>
      <w:r>
        <w:rPr>
          <w:rFonts w:ascii="Times New Roman" w:hAnsi="Times New Roman"/>
          <w:noProof/>
          <w:color w:val="auto"/>
        </w:rPr>
        <w:t xml:space="preserve"> hospodaření s uhlíkem. Průmyslové hospodaření s uhlíkem bude zapotřebí k doplnění úsilí o zmírnění těžko odstranitelných emisí a k dosažení negativních emisí po roce 2050.</w:t>
      </w:r>
    </w:p>
    <w:p w14:paraId="58D8B5A8" w14:textId="22B6D912" w:rsidR="00A061DD" w:rsidRPr="004B1679" w:rsidRDefault="00BD3685" w:rsidP="004B1679">
      <w:pPr>
        <w:pStyle w:val="Default"/>
        <w:spacing w:after="240"/>
        <w:jc w:val="both"/>
        <w:rPr>
          <w:rFonts w:ascii="Times New Roman" w:hAnsi="Times New Roman" w:cs="Times New Roman"/>
          <w:noProof/>
          <w:color w:val="auto"/>
        </w:rPr>
      </w:pPr>
      <w:r>
        <w:rPr>
          <w:rFonts w:ascii="Times New Roman" w:hAnsi="Times New Roman"/>
          <w:noProof/>
          <w:color w:val="auto"/>
        </w:rPr>
        <w:t>Technologická řešení zachycování, přepravy, využívání a ukládání CO</w:t>
      </w:r>
      <w:r>
        <w:rPr>
          <w:rFonts w:ascii="Times New Roman" w:hAnsi="Times New Roman"/>
          <w:noProof/>
          <w:color w:val="auto"/>
          <w:vertAlign w:val="subscript"/>
        </w:rPr>
        <w:t>2</w:t>
      </w:r>
      <w:r>
        <w:rPr>
          <w:rFonts w:ascii="Times New Roman" w:hAnsi="Times New Roman"/>
          <w:noProof/>
          <w:color w:val="auto"/>
        </w:rPr>
        <w:t xml:space="preserve"> jsou k dispozici, je však třeba je komerčně a ve velkém měřítku zavádět jak ve stávajících průmyslových odvětvích, tak i pro zahájení odstraňování CO</w:t>
      </w:r>
      <w:r>
        <w:rPr>
          <w:rFonts w:ascii="Times New Roman" w:hAnsi="Times New Roman"/>
          <w:noProof/>
          <w:color w:val="auto"/>
          <w:vertAlign w:val="subscript"/>
        </w:rPr>
        <w:t>2</w:t>
      </w:r>
      <w:r>
        <w:rPr>
          <w:rFonts w:ascii="Times New Roman" w:hAnsi="Times New Roman"/>
          <w:noProof/>
          <w:color w:val="auto"/>
        </w:rPr>
        <w:t xml:space="preserve"> z atmosféry. Společnosti, které tato řešení dnes využívají, však poukazují na vysoké náklady na zachycování, ukládání a využívání uhlíku a na různorodá selhání trhu, která je třeba řešit integrovaným evropským přístupem k </w:t>
      </w:r>
      <w:r>
        <w:rPr>
          <w:rFonts w:ascii="Times New Roman" w:hAnsi="Times New Roman"/>
          <w:noProof/>
        </w:rPr>
        <w:t>průmyslovému</w:t>
      </w:r>
      <w:r>
        <w:rPr>
          <w:rFonts w:ascii="Times New Roman" w:hAnsi="Times New Roman"/>
          <w:noProof/>
          <w:color w:val="auto"/>
        </w:rPr>
        <w:t xml:space="preserve"> hospodaření s uhlíkem.</w:t>
      </w:r>
    </w:p>
    <w:p w14:paraId="4C608F83" w14:textId="31DB5A0A" w:rsidR="00A061DD" w:rsidRPr="004B1679" w:rsidRDefault="00496EF1" w:rsidP="004B1679">
      <w:pPr>
        <w:pStyle w:val="Default"/>
        <w:spacing w:after="240"/>
        <w:jc w:val="both"/>
        <w:rPr>
          <w:rFonts w:ascii="Times New Roman" w:hAnsi="Times New Roman" w:cs="Times New Roman"/>
          <w:noProof/>
          <w:color w:val="auto"/>
        </w:rPr>
      </w:pPr>
      <w:r>
        <w:rPr>
          <w:rFonts w:ascii="Times New Roman" w:hAnsi="Times New Roman"/>
          <w:noProof/>
          <w:color w:val="auto"/>
        </w:rPr>
        <w:t>Mnoho členských států zmapovalo teoretická geologická úložiště, tato úložiště je však nyní třeba proměnit ve financovatelné kapacity pro ukládání CO</w:t>
      </w:r>
      <w:r>
        <w:rPr>
          <w:rFonts w:ascii="Times New Roman" w:hAnsi="Times New Roman"/>
          <w:noProof/>
          <w:color w:val="auto"/>
          <w:vertAlign w:val="subscript"/>
        </w:rPr>
        <w:t>2</w:t>
      </w:r>
      <w:r>
        <w:rPr>
          <w:rFonts w:ascii="Times New Roman" w:hAnsi="Times New Roman"/>
          <w:noProof/>
          <w:color w:val="auto"/>
        </w:rPr>
        <w:t>. To vyžaduje nejen investice, ale také vytvoření širokého povědomí veřejnosti o tom, že ukládání CO</w:t>
      </w:r>
      <w:r>
        <w:rPr>
          <w:rFonts w:ascii="Times New Roman" w:hAnsi="Times New Roman"/>
          <w:noProof/>
          <w:color w:val="auto"/>
          <w:vertAlign w:val="subscript"/>
        </w:rPr>
        <w:t>2</w:t>
      </w:r>
      <w:r>
        <w:rPr>
          <w:rFonts w:ascii="Times New Roman" w:hAnsi="Times New Roman"/>
          <w:noProof/>
          <w:color w:val="auto"/>
        </w:rPr>
        <w:t xml:space="preserve"> v podzemí může být spolehlivým řešením pro klima a výnosným podnikáním. Je také třeba zavést infrastrukturu pro přepravu CO</w:t>
      </w:r>
      <w:r>
        <w:rPr>
          <w:rFonts w:ascii="Times New Roman" w:hAnsi="Times New Roman"/>
          <w:noProof/>
          <w:color w:val="auto"/>
          <w:vertAlign w:val="subscript"/>
        </w:rPr>
        <w:t>2</w:t>
      </w:r>
      <w:r>
        <w:rPr>
          <w:rFonts w:ascii="Times New Roman" w:hAnsi="Times New Roman"/>
          <w:noProof/>
          <w:color w:val="auto"/>
        </w:rPr>
        <w:t>.</w:t>
      </w:r>
    </w:p>
    <w:p w14:paraId="1E08FF30" w14:textId="38922501" w:rsidR="0054102A" w:rsidRPr="004B1679" w:rsidRDefault="0084001C" w:rsidP="004B1679">
      <w:pPr>
        <w:pStyle w:val="Default"/>
        <w:spacing w:after="240"/>
        <w:jc w:val="both"/>
        <w:rPr>
          <w:rFonts w:ascii="Times New Roman" w:hAnsi="Times New Roman" w:cs="Times New Roman"/>
          <w:noProof/>
          <w:color w:val="auto"/>
        </w:rPr>
      </w:pPr>
      <w:r>
        <w:rPr>
          <w:rFonts w:ascii="Times New Roman" w:hAnsi="Times New Roman"/>
          <w:noProof/>
          <w:color w:val="auto"/>
        </w:rPr>
        <w:t>Po zachycení se CO</w:t>
      </w:r>
      <w:r>
        <w:rPr>
          <w:rFonts w:ascii="Times New Roman" w:hAnsi="Times New Roman"/>
          <w:noProof/>
          <w:color w:val="auto"/>
          <w:vertAlign w:val="subscript"/>
        </w:rPr>
        <w:t>2</w:t>
      </w:r>
      <w:r>
        <w:rPr>
          <w:rFonts w:ascii="Times New Roman" w:hAnsi="Times New Roman"/>
          <w:noProof/>
          <w:color w:val="auto"/>
        </w:rPr>
        <w:t xml:space="preserve"> stává cennou komoditou, zejména pokud je zachycován z biogenních zdrojů nebo z atmosféry. Tato komodita by se měla více využívat ve výrobních procesech, zejména při výrobě chemických látek a plastů, při níž se dnes využívají surová ropa a zemní plyn, a také při výrobě udržitelných paliv s cílem přinášet řešení pro těžko dekarbonizovatelnou dopravu.</w:t>
      </w:r>
    </w:p>
    <w:p w14:paraId="073E59AF" w14:textId="77777777" w:rsidR="003B1B90" w:rsidRPr="004B1679" w:rsidRDefault="00AC7E93" w:rsidP="004B1679">
      <w:pPr>
        <w:pStyle w:val="Default"/>
        <w:spacing w:after="240"/>
        <w:jc w:val="both"/>
        <w:rPr>
          <w:rFonts w:ascii="Times New Roman" w:hAnsi="Times New Roman" w:cs="Times New Roman"/>
          <w:noProof/>
          <w:color w:val="auto"/>
        </w:rPr>
      </w:pPr>
      <w:r>
        <w:rPr>
          <w:rFonts w:ascii="Times New Roman" w:hAnsi="Times New Roman"/>
          <w:noProof/>
        </w:rPr>
        <w:t xml:space="preserve">Pro </w:t>
      </w:r>
      <w:r>
        <w:rPr>
          <w:rFonts w:ascii="Times New Roman" w:hAnsi="Times New Roman"/>
          <w:noProof/>
          <w:color w:val="auto"/>
        </w:rPr>
        <w:t xml:space="preserve">vytvoření ambiciózního </w:t>
      </w:r>
      <w:r>
        <w:rPr>
          <w:rFonts w:ascii="Times New Roman" w:hAnsi="Times New Roman"/>
          <w:noProof/>
        </w:rPr>
        <w:t>průmyslového</w:t>
      </w:r>
      <w:r>
        <w:rPr>
          <w:rFonts w:ascii="Times New Roman" w:hAnsi="Times New Roman"/>
          <w:noProof/>
          <w:color w:val="auto"/>
        </w:rPr>
        <w:t xml:space="preserve"> hospodaření s uhlíkem v EU je třeba podpořit projekty, které tyto technologie využívají, a sdílet znalosti</w:t>
      </w:r>
      <w:r>
        <w:rPr>
          <w:rFonts w:ascii="Times New Roman" w:hAnsi="Times New Roman"/>
          <w:noProof/>
        </w:rPr>
        <w:t>.</w:t>
      </w:r>
      <w:r>
        <w:rPr>
          <w:rFonts w:ascii="Times New Roman" w:hAnsi="Times New Roman"/>
          <w:noProof/>
          <w:color w:val="auto"/>
        </w:rPr>
        <w:t xml:space="preserve"> Členské státy a Komise musí spolupracovat na vytvoření a zavedení politického rámce potřebného ke zvýšení jistoty pro investory a zároveň zapojit místní komunity v oblastech, kde lze geologické ukládání CO</w:t>
      </w:r>
      <w:r>
        <w:rPr>
          <w:rFonts w:ascii="Times New Roman" w:hAnsi="Times New Roman"/>
          <w:noProof/>
          <w:color w:val="auto"/>
          <w:vertAlign w:val="subscript"/>
        </w:rPr>
        <w:t>2</w:t>
      </w:r>
      <w:r>
        <w:rPr>
          <w:rFonts w:ascii="Times New Roman" w:hAnsi="Times New Roman"/>
          <w:noProof/>
          <w:color w:val="auto"/>
        </w:rPr>
        <w:t xml:space="preserve"> využít na pomoc dekarbonizaci hospodářství. </w:t>
      </w:r>
    </w:p>
    <w:p w14:paraId="7183F82D" w14:textId="5BB23B77" w:rsidR="00F8782C" w:rsidRPr="006F61A6" w:rsidRDefault="00496EF1" w:rsidP="004B1679">
      <w:pPr>
        <w:pStyle w:val="Default"/>
        <w:spacing w:after="240"/>
        <w:jc w:val="both"/>
        <w:rPr>
          <w:rFonts w:ascii="Times New Roman" w:hAnsi="Times New Roman"/>
          <w:noProof/>
          <w:color w:val="auto"/>
        </w:rPr>
      </w:pPr>
      <w:r>
        <w:rPr>
          <w:rFonts w:ascii="Times New Roman" w:hAnsi="Times New Roman"/>
          <w:noProof/>
          <w:color w:val="auto"/>
        </w:rPr>
        <w:t xml:space="preserve">Všechna taková řešení musí především přinášet skutečné a kvantifikovatelné přínosy pro občany, životní prostředí a klima. Díky této strategii je průmyslové hospodaření s uhlíkem legitimní a ekonomicky slibnou cestou pro EU směrem k dosažení klimatické neutrality do roku 2050. Pro rychlé provedení této strategie bude zásadní soustředěné úsilí Komise, členských států, průmyslu, občanských skupin, výzkumných komunit, sociálních partnerů a dalších zúčastněných stran. </w:t>
      </w:r>
    </w:p>
    <w:sectPr w:rsidR="00F8782C" w:rsidRPr="006F61A6" w:rsidSect="00E61D00">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C4B63" w14:textId="77777777" w:rsidR="006248E4" w:rsidRPr="002178B9" w:rsidRDefault="006248E4" w:rsidP="007B496E">
      <w:pPr>
        <w:spacing w:after="0" w:line="240" w:lineRule="auto"/>
      </w:pPr>
      <w:r w:rsidRPr="002178B9">
        <w:separator/>
      </w:r>
    </w:p>
  </w:endnote>
  <w:endnote w:type="continuationSeparator" w:id="0">
    <w:p w14:paraId="1A71257A" w14:textId="77777777" w:rsidR="006248E4" w:rsidRPr="002178B9" w:rsidRDefault="006248E4" w:rsidP="007B496E">
      <w:pPr>
        <w:spacing w:after="0" w:line="240" w:lineRule="auto"/>
      </w:pPr>
      <w:r w:rsidRPr="002178B9">
        <w:continuationSeparator/>
      </w:r>
    </w:p>
  </w:endnote>
  <w:endnote w:type="continuationNotice" w:id="1">
    <w:p w14:paraId="7593573E" w14:textId="77777777" w:rsidR="006248E4" w:rsidRPr="002178B9" w:rsidRDefault="006248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ECSquareSansPro">
    <w:panose1 w:val="00000000000000000000"/>
    <w:charset w:val="00"/>
    <w:family w:val="swiss"/>
    <w:notTrueType/>
    <w:pitch w:val="default"/>
    <w:sig w:usb0="00000003" w:usb1="00000000" w:usb2="00000000" w:usb3="00000000" w:csb0="00000001" w:csb1="00000000"/>
  </w:font>
  <w:font w:name="EC Square Sans Cond Pro">
    <w:altName w:val="Arial"/>
    <w:charset w:val="00"/>
    <w:family w:val="swiss"/>
    <w:pitch w:val="variable"/>
    <w:sig w:usb0="00000001" w:usb1="00000001" w:usb2="00000000" w:usb3="00000000" w:csb0="0000019F" w:csb1="00000000"/>
  </w:font>
  <w:font w:name="EC Square Sans Pro Medium">
    <w:charset w:val="00"/>
    <w:family w:val="swiss"/>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B7F2D" w14:textId="61C290E5" w:rsidR="00B70AFC" w:rsidRPr="00B70AFC" w:rsidRDefault="00B70AFC" w:rsidP="00B70AFC">
    <w:pPr>
      <w:pStyle w:val="FooterCoverPage"/>
      <w:rPr>
        <w:rFonts w:ascii="Arial" w:hAnsi="Arial" w:cs="Arial"/>
        <w:b/>
        <w:sz w:val="48"/>
      </w:rPr>
    </w:pPr>
    <w:r w:rsidRPr="00B70AFC">
      <w:rPr>
        <w:rFonts w:ascii="Arial" w:hAnsi="Arial" w:cs="Arial"/>
        <w:b/>
        <w:sz w:val="48"/>
      </w:rPr>
      <w:t>CS</w:t>
    </w:r>
    <w:r w:rsidRPr="00B70AFC">
      <w:rPr>
        <w:rFonts w:ascii="Arial" w:hAnsi="Arial" w:cs="Arial"/>
        <w:b/>
        <w:sz w:val="48"/>
      </w:rPr>
      <w:tab/>
    </w:r>
    <w:r w:rsidRPr="00B70AFC">
      <w:rPr>
        <w:rFonts w:ascii="Arial" w:hAnsi="Arial" w:cs="Arial"/>
        <w:b/>
        <w:sz w:val="48"/>
      </w:rPr>
      <w:tab/>
    </w:r>
    <w:r w:rsidRPr="00B70AFC">
      <w:tab/>
    </w:r>
    <w:r w:rsidRPr="00B70AFC">
      <w:rPr>
        <w:rFonts w:ascii="Arial" w:hAnsi="Arial" w:cs="Arial"/>
        <w:b/>
        <w:sz w:val="48"/>
      </w:rPr>
      <w:t>CS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E708E" w14:textId="4C15EC38" w:rsidR="00B70AFC" w:rsidRPr="00B70AFC" w:rsidRDefault="00B70AFC" w:rsidP="00B70AFC">
    <w:pPr>
      <w:pStyle w:val="FooterCoverPage"/>
      <w:rPr>
        <w:rFonts w:ascii="Arial" w:hAnsi="Arial" w:cs="Arial"/>
        <w:b/>
        <w:sz w:val="48"/>
      </w:rPr>
    </w:pPr>
    <w:r w:rsidRPr="00B70AFC">
      <w:rPr>
        <w:rFonts w:ascii="Arial" w:hAnsi="Arial" w:cs="Arial"/>
        <w:b/>
        <w:sz w:val="48"/>
      </w:rPr>
      <w:t>CS</w:t>
    </w:r>
    <w:r w:rsidRPr="00B70AFC">
      <w:rPr>
        <w:rFonts w:ascii="Arial" w:hAnsi="Arial" w:cs="Arial"/>
        <w:b/>
        <w:sz w:val="48"/>
      </w:rPr>
      <w:tab/>
    </w:r>
    <w:r w:rsidRPr="00B70AFC">
      <w:rPr>
        <w:rFonts w:ascii="Arial" w:hAnsi="Arial" w:cs="Arial"/>
        <w:b/>
        <w:sz w:val="48"/>
      </w:rPr>
      <w:tab/>
    </w:r>
    <w:r w:rsidRPr="00B70AFC">
      <w:tab/>
    </w:r>
    <w:r w:rsidRPr="00B70AFC">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40D36" w14:textId="77777777" w:rsidR="00B70AFC" w:rsidRPr="00B70AFC" w:rsidRDefault="00B70AFC" w:rsidP="00B70AF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5E604" w14:textId="77777777" w:rsidR="00E61D00" w:rsidRPr="002178B9" w:rsidRDefault="00E61D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362063"/>
      <w:docPartObj>
        <w:docPartGallery w:val="Page Numbers (Bottom of Page)"/>
        <w:docPartUnique/>
      </w:docPartObj>
    </w:sdtPr>
    <w:sdtEndPr>
      <w:rPr>
        <w:rFonts w:ascii="Times New Roman" w:hAnsi="Times New Roman" w:cs="Times New Roman"/>
        <w:noProof/>
        <w:sz w:val="20"/>
        <w:szCs w:val="20"/>
      </w:rPr>
    </w:sdtEndPr>
    <w:sdtContent>
      <w:p w14:paraId="2D90E8DF" w14:textId="7F524AC9" w:rsidR="004B1679" w:rsidRPr="004B1679" w:rsidRDefault="004B1679">
        <w:pPr>
          <w:pStyle w:val="Footer"/>
          <w:jc w:val="center"/>
          <w:rPr>
            <w:rFonts w:ascii="Times New Roman" w:hAnsi="Times New Roman" w:cs="Times New Roman"/>
            <w:sz w:val="20"/>
            <w:szCs w:val="20"/>
          </w:rPr>
        </w:pPr>
        <w:r w:rsidRPr="004B1679">
          <w:rPr>
            <w:rFonts w:ascii="Times New Roman" w:hAnsi="Times New Roman" w:cs="Times New Roman"/>
            <w:sz w:val="20"/>
          </w:rPr>
          <w:fldChar w:fldCharType="begin"/>
        </w:r>
        <w:r w:rsidRPr="004B1679">
          <w:rPr>
            <w:rFonts w:ascii="Times New Roman" w:hAnsi="Times New Roman" w:cs="Times New Roman"/>
            <w:sz w:val="20"/>
          </w:rPr>
          <w:instrText xml:space="preserve"> PAGE   \* MERGEFORMAT </w:instrText>
        </w:r>
        <w:r w:rsidRPr="004B1679">
          <w:rPr>
            <w:rFonts w:ascii="Times New Roman" w:hAnsi="Times New Roman" w:cs="Times New Roman"/>
            <w:sz w:val="20"/>
          </w:rPr>
          <w:fldChar w:fldCharType="separate"/>
        </w:r>
        <w:r w:rsidR="00B70AFC">
          <w:rPr>
            <w:rFonts w:ascii="Times New Roman" w:hAnsi="Times New Roman" w:cs="Times New Roman"/>
            <w:noProof/>
            <w:sz w:val="20"/>
          </w:rPr>
          <w:t>1</w:t>
        </w:r>
        <w:r w:rsidRPr="004B1679">
          <w:rPr>
            <w:rFonts w:ascii="Times New Roman" w:hAnsi="Times New Roman" w:cs="Times New Roman"/>
            <w:sz w:val="20"/>
          </w:rPr>
          <w:fldChar w:fldCharType="end"/>
        </w:r>
      </w:p>
    </w:sdtContent>
  </w:sdt>
  <w:p w14:paraId="550959B8" w14:textId="77777777" w:rsidR="00E61D00" w:rsidRPr="002178B9" w:rsidRDefault="00E61D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D8967" w14:textId="77777777" w:rsidR="00E61D00" w:rsidRPr="002178B9" w:rsidRDefault="00E61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1979E" w14:textId="77777777" w:rsidR="006248E4" w:rsidRPr="002178B9" w:rsidRDefault="006248E4" w:rsidP="007B496E">
      <w:pPr>
        <w:spacing w:after="0" w:line="240" w:lineRule="auto"/>
      </w:pPr>
      <w:r w:rsidRPr="002178B9">
        <w:separator/>
      </w:r>
    </w:p>
  </w:footnote>
  <w:footnote w:type="continuationSeparator" w:id="0">
    <w:p w14:paraId="4ECE2B40" w14:textId="77777777" w:rsidR="006248E4" w:rsidRPr="002178B9" w:rsidRDefault="006248E4" w:rsidP="007B496E">
      <w:pPr>
        <w:spacing w:after="0" w:line="240" w:lineRule="auto"/>
      </w:pPr>
      <w:r w:rsidRPr="002178B9">
        <w:continuationSeparator/>
      </w:r>
    </w:p>
  </w:footnote>
  <w:footnote w:type="continuationNotice" w:id="1">
    <w:p w14:paraId="703D63CD" w14:textId="77777777" w:rsidR="006248E4" w:rsidRPr="002178B9" w:rsidRDefault="006248E4">
      <w:pPr>
        <w:spacing w:after="0" w:line="240" w:lineRule="auto"/>
      </w:pPr>
    </w:p>
  </w:footnote>
  <w:footnote w:id="2">
    <w:p w14:paraId="2695E145" w14:textId="470451C5" w:rsidR="00100E4B" w:rsidRPr="004B1679" w:rsidRDefault="00100E4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Sdělení Zajištění naší budoucnosti – Klimatický cíl pro Evropu na rok 2040 a cesta ke klimatické neutralitě do roku 2050 vybudováním udržitelné, spravedlivé a prosperující společnosti, COM(2024) 63 (dále jen „sdělení o klimatickém cíli EU pro rok 2040“). </w:t>
      </w:r>
    </w:p>
  </w:footnote>
  <w:footnote w:id="3">
    <w:p w14:paraId="257C91D5" w14:textId="6C153B20" w:rsidR="00561C9C" w:rsidRPr="004B1679" w:rsidRDefault="00561C9C"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Viz: Pokrok v oblasti konkurenceschopnosti technologií čisté energie (COM(2023) 652 final).</w:t>
      </w:r>
    </w:p>
  </w:footnote>
  <w:footnote w:id="4">
    <w:p w14:paraId="67B10A8B" w14:textId="77777777" w:rsidR="00A40799" w:rsidRPr="004B1679" w:rsidRDefault="00A40799" w:rsidP="00A4079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Posouzení dopadů ke sdělení o klimatickém cíli EU pro rok 2040, SWD(2024) 63.</w:t>
      </w:r>
    </w:p>
  </w:footnote>
  <w:footnote w:id="5">
    <w:p w14:paraId="37B462A7" w14:textId="77777777" w:rsidR="003B5E95" w:rsidRPr="004B1679" w:rsidRDefault="003B5E95" w:rsidP="003B5E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Takto to bude fungovat od roku 2027; směrnice (EU) 2023/959.</w:t>
      </w:r>
    </w:p>
  </w:footnote>
  <w:footnote w:id="6">
    <w:p w14:paraId="30C1351D" w14:textId="7ADB9CF1" w:rsidR="66567B7E" w:rsidRPr="004B1679" w:rsidRDefault="66567B7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IPCC, 2022. Climate Change 2022: Mitigation of Climate Change (Změna klimatu 2022: Zmírňování změny klimatu); IEA, 2021. </w:t>
      </w:r>
      <w:r>
        <w:rPr>
          <w:rFonts w:ascii="Times New Roman" w:hAnsi="Times New Roman"/>
          <w:i/>
        </w:rPr>
        <w:t xml:space="preserve">Net Zero Roadmap A Global Pathway to Keep the 1.5 °C Goal in Reach (Plán nulových čistých emisí – Globální cesta k udržení cíle 1,5 °C v dosahu); </w:t>
      </w:r>
      <w:r>
        <w:rPr>
          <w:rFonts w:ascii="Times New Roman" w:hAnsi="Times New Roman"/>
        </w:rPr>
        <w:t>Evropský vědecký poradní výbor pro změnu klimatu 2023, Vědecké doporučení pro stanovení celounijního klimatického cíle pro rok 2040 a rozpočtu souvisejícího se skleníkovými plyny na období 2030–2050 (</w:t>
      </w:r>
      <w:hyperlink r:id="rId1">
        <w:r>
          <w:rPr>
            <w:rStyle w:val="Hyperlink"/>
            <w:rFonts w:ascii="Times New Roman" w:hAnsi="Times New Roman"/>
          </w:rPr>
          <w:t>odkaz</w:t>
        </w:r>
      </w:hyperlink>
      <w:r>
        <w:rPr>
          <w:rFonts w:ascii="Times New Roman" w:hAnsi="Times New Roman"/>
        </w:rPr>
        <w:t>).</w:t>
      </w:r>
    </w:p>
  </w:footnote>
  <w:footnote w:id="7">
    <w:p w14:paraId="5DF0D4D5" w14:textId="2F051300" w:rsidR="33FEC75A" w:rsidRPr="004B1679" w:rsidRDefault="33FEC75A" w:rsidP="004B1679">
      <w:pPr>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rPr>
        <w:t xml:space="preserve"> Viz sdělení Udržitelné uhlíkové cykly (COM(2021) 800 final).</w:t>
      </w:r>
    </w:p>
  </w:footnote>
  <w:footnote w:id="8">
    <w:p w14:paraId="15506C55" w14:textId="1F43C7E2" w:rsidR="00AB49E7" w:rsidRPr="00C81668" w:rsidRDefault="00AB49E7" w:rsidP="00C81668">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Zpráva JRC CETO o CCS z roku 2023: (</w:t>
      </w:r>
      <w:hyperlink r:id="rId2" w:history="1">
        <w:r>
          <w:rPr>
            <w:rStyle w:val="Hyperlink"/>
            <w:rFonts w:ascii="Times New Roman" w:hAnsi="Times New Roman"/>
          </w:rPr>
          <w:t>odkaz</w:t>
        </w:r>
      </w:hyperlink>
      <w:r>
        <w:rPr>
          <w:rStyle w:val="Hyperlink"/>
          <w:rFonts w:ascii="Times New Roman" w:hAnsi="Times New Roman"/>
        </w:rPr>
        <w:t>)</w:t>
      </w:r>
      <w:r>
        <w:rPr>
          <w:rFonts w:ascii="Times New Roman" w:hAnsi="Times New Roman"/>
        </w:rPr>
        <w:t>.</w:t>
      </w:r>
    </w:p>
  </w:footnote>
  <w:footnote w:id="9">
    <w:p w14:paraId="26FC9628" w14:textId="76000792" w:rsidR="00561C9C" w:rsidRPr="00CD7077" w:rsidRDefault="00561C9C"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COM(2024) 63.</w:t>
      </w:r>
    </w:p>
  </w:footnote>
  <w:footnote w:id="10">
    <w:p w14:paraId="6849EF9D" w14:textId="4704AC9A" w:rsidR="007B496E" w:rsidRPr="00C81668" w:rsidRDefault="007B496E" w:rsidP="004B1679">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SWD(2024) 63.</w:t>
      </w:r>
    </w:p>
  </w:footnote>
  <w:footnote w:id="11">
    <w:p w14:paraId="38EDE305" w14:textId="7731A8D4" w:rsidR="00E451F4" w:rsidRPr="004B1679" w:rsidRDefault="00E451F4"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 základě údajů Eurostatu z roku 2023 činily celkové emise skleníkových plynů ve Švédsku v roce 2022 49,5 milionu tun (</w:t>
      </w:r>
      <w:hyperlink r:id="rId3" w:history="1">
        <w:r>
          <w:rPr>
            <w:rStyle w:val="Hyperlink"/>
            <w:rFonts w:ascii="Times New Roman" w:hAnsi="Times New Roman"/>
          </w:rPr>
          <w:t>odkaz</w:t>
        </w:r>
      </w:hyperlink>
      <w:r>
        <w:rPr>
          <w:rStyle w:val="Hyperlink"/>
          <w:rFonts w:ascii="Times New Roman" w:hAnsi="Times New Roman"/>
          <w:color w:val="auto"/>
          <w:u w:val="none"/>
        </w:rPr>
        <w:t>).</w:t>
      </w:r>
    </w:p>
  </w:footnote>
  <w:footnote w:id="12">
    <w:p w14:paraId="6A96924D" w14:textId="1D20302E" w:rsidR="1B9270A9" w:rsidRPr="004B1679" w:rsidRDefault="1B9270A9"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Podle výpočtů koalice zúčastněných stran fóra pro zachycování, využívání a ukládání uhlíku (průmysl, nevládní organizace) nebyla u těchto projektů přijata konečná investiční rozhodnutí mimo jiné kvůli chybějícím službám hodnotového řetězce CO</w:t>
      </w:r>
      <w:r>
        <w:rPr>
          <w:rFonts w:ascii="Times New Roman" w:hAnsi="Times New Roman"/>
          <w:vertAlign w:val="subscript"/>
        </w:rPr>
        <w:t>2</w:t>
      </w:r>
      <w:r>
        <w:rPr>
          <w:rFonts w:ascii="Times New Roman" w:hAnsi="Times New Roman"/>
        </w:rPr>
        <w:t xml:space="preserve"> (přeprava, ukládání) a nedostatečné finanční podpoře, viz pracovní skupina pro vizi zachycování, využívání a ukládání uhlíku, duben 2023 (</w:t>
      </w:r>
      <w:hyperlink r:id="rId4">
        <w:r>
          <w:rPr>
            <w:rStyle w:val="Hyperlink"/>
            <w:rFonts w:ascii="Times New Roman" w:hAnsi="Times New Roman"/>
          </w:rPr>
          <w:t>odkaz</w:t>
        </w:r>
      </w:hyperlink>
      <w:r>
        <w:rPr>
          <w:rFonts w:ascii="Times New Roman" w:hAnsi="Times New Roman"/>
        </w:rPr>
        <w:t>).</w:t>
      </w:r>
    </w:p>
  </w:footnote>
  <w:footnote w:id="13">
    <w:p w14:paraId="2A30CEF6" w14:textId="27385D3F" w:rsidR="22C7EF8B" w:rsidRPr="004B1679" w:rsidRDefault="22C7EF8B" w:rsidP="004B1679">
      <w:pPr>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rPr>
        <w:t xml:space="preserve"> Procesy zachycování uhlíku obvykle spotřebují 1–3 MWh/t CO</w:t>
      </w:r>
      <w:r>
        <w:rPr>
          <w:rFonts w:ascii="Times New Roman" w:hAnsi="Times New Roman"/>
          <w:sz w:val="20"/>
          <w:vertAlign w:val="subscript"/>
        </w:rPr>
        <w:t>2</w:t>
      </w:r>
      <w:r>
        <w:rPr>
          <w:rFonts w:ascii="Times New Roman" w:hAnsi="Times New Roman"/>
          <w:sz w:val="20"/>
        </w:rPr>
        <w:t>. Údaje vycházejí z IEA (2022) – Přímé zachycování ze vzduchu a IEA (2023) – Odvětví ropy a zemního plynu v přechodu na nulové čisté emise.</w:t>
      </w:r>
    </w:p>
  </w:footnote>
  <w:footnote w:id="14">
    <w:p w14:paraId="314C0E76" w14:textId="24FFB53E" w:rsidR="005F7206" w:rsidRPr="004B1679" w:rsidRDefault="005F7206"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Čísla uvedená v tomto obrázku vycházejí z modelování v rámci posouzení dopadů pro sdělení o klimatickém cíli EU pro rok 2040 (SWD(2024) 63). Objemy zachyceného, uloženého a využitého CO</w:t>
      </w:r>
      <w:r>
        <w:rPr>
          <w:rFonts w:ascii="Times New Roman" w:hAnsi="Times New Roman"/>
          <w:vertAlign w:val="subscript"/>
        </w:rPr>
        <w:t>2</w:t>
      </w:r>
      <w:r>
        <w:rPr>
          <w:rFonts w:ascii="Times New Roman" w:hAnsi="Times New Roman"/>
        </w:rPr>
        <w:t xml:space="preserve"> a podíly podle původu CO</w:t>
      </w:r>
      <w:r>
        <w:rPr>
          <w:rFonts w:ascii="Times New Roman" w:hAnsi="Times New Roman"/>
          <w:vertAlign w:val="subscript"/>
        </w:rPr>
        <w:t>2</w:t>
      </w:r>
      <w:r>
        <w:rPr>
          <w:rFonts w:ascii="Times New Roman" w:hAnsi="Times New Roman"/>
        </w:rPr>
        <w:t xml:space="preserve"> jsou závislé na scénáři, v tomto obrázku jsou uvedeny hodnoty představující průměr scénářů S2 a S3. Malý nárůst podílu zachyceného fosilního CO</w:t>
      </w:r>
      <w:r>
        <w:rPr>
          <w:rFonts w:ascii="Times New Roman" w:hAnsi="Times New Roman"/>
          <w:vertAlign w:val="subscript"/>
        </w:rPr>
        <w:t>2</w:t>
      </w:r>
      <w:r>
        <w:rPr>
          <w:rFonts w:ascii="Times New Roman" w:hAnsi="Times New Roman"/>
        </w:rPr>
        <w:t xml:space="preserve"> pro rok 2040 odráží rozsáhlejší zavádění zařízení na výrobu elektřiny zachycujících CO</w:t>
      </w:r>
      <w:r>
        <w:rPr>
          <w:rFonts w:ascii="Times New Roman" w:hAnsi="Times New Roman"/>
          <w:vertAlign w:val="subscript"/>
        </w:rPr>
        <w:t>2</w:t>
      </w:r>
      <w:r>
        <w:rPr>
          <w:rFonts w:ascii="Times New Roman" w:hAnsi="Times New Roman"/>
        </w:rPr>
        <w:t xml:space="preserve"> v situaci, kdy je celkové využívání fosilních paliv v zařízeních na výrobu elektřiny směrem k roku 2050 výrazně nižší.</w:t>
      </w:r>
    </w:p>
  </w:footnote>
  <w:footnote w:id="15">
    <w:p w14:paraId="6A8FD5A4" w14:textId="77777777" w:rsidR="22C7EF8B" w:rsidRPr="004B1679" w:rsidRDefault="22C7EF8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Viz článek 21 směrnice 2009/31/ES – Přístup k přepravní síti a úložištím.</w:t>
      </w:r>
    </w:p>
  </w:footnote>
  <w:footnote w:id="16">
    <w:p w14:paraId="224191F6" w14:textId="77777777" w:rsidR="00F857BF" w:rsidRPr="004B1679" w:rsidRDefault="00F857BF" w:rsidP="004B1679">
      <w:pPr>
        <w:pStyle w:val="FootnoteText"/>
        <w:jc w:val="both"/>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rPr>
        <w:t xml:space="preserve"> Nařízení (EU) 2022/869.</w:t>
      </w:r>
    </w:p>
  </w:footnote>
  <w:footnote w:id="17">
    <w:p w14:paraId="48895FA3" w14:textId="77777777" w:rsidR="00F857BF" w:rsidRPr="004B1679" w:rsidRDefault="00F857BF"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Projekty společného zájmu jsou klíčové projekty přeshraniční infrastruktury, které propojují energetické systémy zemí EU (</w:t>
      </w:r>
      <w:hyperlink r:id="rId5" w:history="1">
        <w:r>
          <w:rPr>
            <w:rStyle w:val="Hyperlink"/>
            <w:rFonts w:ascii="Times New Roman" w:hAnsi="Times New Roman"/>
          </w:rPr>
          <w:t>odka</w:t>
        </w:r>
        <w:bookmarkStart w:id="5" w:name="_Hlt156571661"/>
        <w:bookmarkStart w:id="6" w:name="_Hlt156571662"/>
        <w:r>
          <w:rPr>
            <w:rStyle w:val="Hyperlink"/>
            <w:rFonts w:ascii="Times New Roman" w:hAnsi="Times New Roman"/>
          </w:rPr>
          <w:t>z</w:t>
        </w:r>
        <w:bookmarkEnd w:id="5"/>
        <w:bookmarkEnd w:id="6"/>
      </w:hyperlink>
      <w:r>
        <w:rPr>
          <w:rStyle w:val="Hyperlink"/>
          <w:rFonts w:ascii="Times New Roman" w:hAnsi="Times New Roman"/>
        </w:rPr>
        <w:t>)</w:t>
      </w:r>
      <w:r>
        <w:rPr>
          <w:rFonts w:ascii="Times New Roman" w:hAnsi="Times New Roman"/>
        </w:rPr>
        <w:t>.</w:t>
      </w:r>
    </w:p>
  </w:footnote>
  <w:footnote w:id="18">
    <w:p w14:paraId="3F0EEEC6" w14:textId="2EDA5365" w:rsidR="22C7EF8B" w:rsidRPr="004B1679" w:rsidRDefault="22C7EF8B" w:rsidP="004B1679">
      <w:pPr>
        <w:pStyle w:val="FootnoteText"/>
        <w:jc w:val="both"/>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rPr>
        <w:t xml:space="preserve"> Směrnice 2003/87/ES.</w:t>
      </w:r>
    </w:p>
  </w:footnote>
  <w:footnote w:id="19">
    <w:p w14:paraId="7E587F50" w14:textId="0C3A46DA" w:rsidR="22C7EF8B" w:rsidRPr="004B1679" w:rsidRDefault="22C7EF8B" w:rsidP="004B1679">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Patří sem i CO</w:t>
      </w:r>
      <w:r>
        <w:rPr>
          <w:rFonts w:ascii="Times New Roman" w:hAnsi="Times New Roman"/>
          <w:sz w:val="20"/>
          <w:vertAlign w:val="subscript"/>
        </w:rPr>
        <w:t>2</w:t>
      </w:r>
      <w:r>
        <w:rPr>
          <w:rFonts w:ascii="Times New Roman" w:hAnsi="Times New Roman"/>
          <w:sz w:val="20"/>
        </w:rPr>
        <w:t xml:space="preserve"> použitý při výrobě a používání paliv z obnovitelných zdrojů nebiologického původu.</w:t>
      </w:r>
    </w:p>
  </w:footnote>
  <w:footnote w:id="20">
    <w:p w14:paraId="256AFC5C" w14:textId="32BCD13E" w:rsidR="00D25E4D" w:rsidRPr="004B1679" w:rsidRDefault="00D25E4D"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COM(2021) 800.</w:t>
      </w:r>
    </w:p>
  </w:footnote>
  <w:footnote w:id="21">
    <w:p w14:paraId="1ADF714A" w14:textId="536A9617" w:rsidR="00B04728" w:rsidRPr="004B1679" w:rsidRDefault="00B04728"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COM(2022) 672 final.</w:t>
      </w:r>
    </w:p>
  </w:footnote>
  <w:footnote w:id="22">
    <w:p w14:paraId="67777BE2" w14:textId="592A0356" w:rsidR="002D5CAD" w:rsidRPr="004B1679" w:rsidRDefault="002D5CAD"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Návrh nařízení Evropského parlamentu a Rady, kterým se zřizuje rámec opatření pro posílení evropského ekosystému výroby produktů technologií pro nulové čisté emise (akt o průmyslu pro nulové čisté emise), COM(2023) 161.</w:t>
      </w:r>
    </w:p>
  </w:footnote>
  <w:footnote w:id="23">
    <w:p w14:paraId="3F34EA68" w14:textId="67313C90" w:rsidR="000705F3" w:rsidRPr="004B1679" w:rsidRDefault="000705F3"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Členské státy mají různé priority: Německo, Maďarsko, Litva, Portugalsko (CCS a CCU), Kypr, Česko, Dánsko, Estonsko, Řecko, Španělsko, Francie, Chorvatsko, Itálie, Nizozemsko, Rumunsko, Švédsko, Slovinsko, Slovensko (CCS), Finsko, Lucembursko (CCU).</w:t>
      </w:r>
    </w:p>
  </w:footnote>
  <w:footnote w:id="24">
    <w:p w14:paraId="5C54A10A" w14:textId="7E4AA99C" w:rsidR="00483197" w:rsidRPr="004B1679" w:rsidRDefault="00483197"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 základě návrhů vnitrostátních plánů v oblasti energetiky a klimatu předložených do 30. června 2023 (COM(2023) 796 final) plánují Belgie, Česko, Dánsko, Francie, Řecko, Itálie, Litva a Nizozemsko každoroční zachycování CO</w:t>
      </w:r>
      <w:r>
        <w:rPr>
          <w:rFonts w:ascii="Times New Roman" w:hAnsi="Times New Roman"/>
          <w:vertAlign w:val="subscript"/>
        </w:rPr>
        <w:t>2</w:t>
      </w:r>
      <w:r>
        <w:rPr>
          <w:rFonts w:ascii="Times New Roman" w:hAnsi="Times New Roman"/>
        </w:rPr>
        <w:t xml:space="preserve"> již od roku 2025, celkem mají členské státy do roku 2030 zachytit 34,1 milionu tun CO</w:t>
      </w:r>
      <w:r>
        <w:rPr>
          <w:rFonts w:ascii="Times New Roman" w:hAnsi="Times New Roman"/>
          <w:vertAlign w:val="subscript"/>
        </w:rPr>
        <w:t>2</w:t>
      </w:r>
      <w:r>
        <w:rPr>
          <w:rFonts w:ascii="Times New Roman" w:hAnsi="Times New Roman"/>
        </w:rPr>
        <w:t xml:space="preserve"> ročně, z toho 5,1 milionu tun CO</w:t>
      </w:r>
      <w:r>
        <w:rPr>
          <w:rFonts w:ascii="Times New Roman" w:hAnsi="Times New Roman"/>
          <w:vertAlign w:val="subscript"/>
        </w:rPr>
        <w:t>2</w:t>
      </w:r>
      <w:r>
        <w:rPr>
          <w:rFonts w:ascii="Times New Roman" w:hAnsi="Times New Roman"/>
        </w:rPr>
        <w:t xml:space="preserve"> z biogenních zdrojů.</w:t>
      </w:r>
    </w:p>
  </w:footnote>
  <w:footnote w:id="25">
    <w:p w14:paraId="004C4833" w14:textId="455C5130" w:rsidR="781523B6" w:rsidRPr="004B1679" w:rsidRDefault="00F5271C"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 návrzích svých vnitrostátních plánů v oblasti energetiky a klimatu odhadly roční kapacitu pro injektáž CO</w:t>
      </w:r>
      <w:r>
        <w:rPr>
          <w:rFonts w:ascii="Times New Roman" w:hAnsi="Times New Roman"/>
          <w:vertAlign w:val="subscript"/>
        </w:rPr>
        <w:t>2</w:t>
      </w:r>
      <w:r>
        <w:t xml:space="preserve"> </w:t>
      </w:r>
      <w:r>
        <w:rPr>
          <w:rFonts w:ascii="Times New Roman" w:hAnsi="Times New Roman"/>
        </w:rPr>
        <w:t>dostupnou v roce 2030 pouze Dánsko, Itálie a Nizozemsko, další členské státy v současné době provádějí nebo plánují provést posouzení své potenciální geologické kapacity.</w:t>
      </w:r>
    </w:p>
  </w:footnote>
  <w:footnote w:id="26">
    <w:p w14:paraId="7AB41F8D" w14:textId="6F50D134" w:rsidR="006F2DAE" w:rsidRPr="004B1679" w:rsidRDefault="006F2DA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 w:history="1">
        <w:r>
          <w:rPr>
            <w:rStyle w:val="Hyperlink"/>
            <w:rFonts w:ascii="Times New Roman" w:hAnsi="Times New Roman"/>
          </w:rPr>
          <w:t>Odkaz</w:t>
        </w:r>
      </w:hyperlink>
      <w:r>
        <w:rPr>
          <w:rFonts w:ascii="Times New Roman" w:hAnsi="Times New Roman"/>
        </w:rPr>
        <w:t>.</w:t>
      </w:r>
    </w:p>
  </w:footnote>
  <w:footnote w:id="27">
    <w:p w14:paraId="5EE39535" w14:textId="6955E0CE" w:rsidR="22C7EF8B" w:rsidRPr="004B1679" w:rsidRDefault="22C7EF8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anchor="the-working-groups" w:history="1">
        <w:r>
          <w:rPr>
            <w:rStyle w:val="Hyperlink"/>
            <w:rFonts w:ascii="Times New Roman" w:hAnsi="Times New Roman"/>
          </w:rPr>
          <w:t>Od</w:t>
        </w:r>
        <w:bookmarkStart w:id="7" w:name="_Hlt156581407"/>
        <w:bookmarkStart w:id="8" w:name="_Hlt156581408"/>
        <w:r>
          <w:rPr>
            <w:rStyle w:val="Hyperlink"/>
            <w:rFonts w:ascii="Times New Roman" w:hAnsi="Times New Roman"/>
          </w:rPr>
          <w:t>k</w:t>
        </w:r>
        <w:bookmarkEnd w:id="7"/>
        <w:bookmarkEnd w:id="8"/>
        <w:r>
          <w:rPr>
            <w:rStyle w:val="Hyperlink"/>
            <w:rFonts w:ascii="Times New Roman" w:hAnsi="Times New Roman"/>
          </w:rPr>
          <w:t>az</w:t>
        </w:r>
      </w:hyperlink>
      <w:r>
        <w:rPr>
          <w:rStyle w:val="Hyperlink"/>
          <w:rFonts w:ascii="Times New Roman" w:hAnsi="Times New Roman"/>
        </w:rPr>
        <w:t>.</w:t>
      </w:r>
    </w:p>
  </w:footnote>
  <w:footnote w:id="28">
    <w:p w14:paraId="2FE93B32" w14:textId="074B1706" w:rsidR="00BC6BF5" w:rsidRPr="004B1679" w:rsidRDefault="00BC6BF5"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COM(2023) 161 final.</w:t>
      </w:r>
    </w:p>
  </w:footnote>
  <w:footnote w:id="29">
    <w:p w14:paraId="7FAEFC98" w14:textId="01A36B2B" w:rsidR="002552F2" w:rsidRPr="004B1679" w:rsidRDefault="002552F2" w:rsidP="004B1679">
      <w:pPr>
        <w:pStyle w:val="FootnoteText"/>
        <w:jc w:val="both"/>
        <w:rPr>
          <w:rFonts w:ascii="Times New Roman" w:hAnsi="Times New Roman" w:cs="Times New Roman"/>
          <w:highlight w:val="yellow"/>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Střední odhady, které jsou zde uvedeny pro účely této strategie, vycházejí z modelových údajů pro rok 2040. Pro celkovou studii JRC zahrnují odhady také modelování balíčku „Fit for 55“, a mohou se proto lišit. Tumara, D., Uihlein, A. a Hidalgo González, I. Shaping the future CO</w:t>
      </w:r>
      <w:r>
        <w:rPr>
          <w:rFonts w:ascii="Times New Roman" w:hAnsi="Times New Roman"/>
          <w:vertAlign w:val="subscript"/>
        </w:rPr>
        <w:t>2</w:t>
      </w:r>
      <w:r>
        <w:rPr>
          <w:rFonts w:ascii="Times New Roman" w:hAnsi="Times New Roman"/>
        </w:rPr>
        <w:t xml:space="preserve"> transport network for Europe (Utváření budoucí sítě pro přepravu CO</w:t>
      </w:r>
      <w:r>
        <w:rPr>
          <w:rFonts w:ascii="Times New Roman" w:hAnsi="Times New Roman"/>
          <w:vertAlign w:val="subscript"/>
        </w:rPr>
        <w:t>2</w:t>
      </w:r>
      <w:r>
        <w:rPr>
          <w:rFonts w:ascii="Times New Roman" w:hAnsi="Times New Roman"/>
        </w:rPr>
        <w:t xml:space="preserve"> pro Evropu), Evropská komise, Petten, 2024, JRC136709.</w:t>
      </w:r>
    </w:p>
  </w:footnote>
  <w:footnote w:id="30">
    <w:p w14:paraId="5FB58C96" w14:textId="0D731B89" w:rsidR="00E3255B" w:rsidRPr="004B1679" w:rsidRDefault="00E3255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Interoperabilní síť pro přepravu CO</w:t>
      </w:r>
      <w:r>
        <w:rPr>
          <w:rFonts w:ascii="Times New Roman" w:hAnsi="Times New Roman"/>
          <w:vertAlign w:val="subscript"/>
        </w:rPr>
        <w:t>2</w:t>
      </w:r>
      <w:r>
        <w:rPr>
          <w:rFonts w:ascii="Times New Roman" w:hAnsi="Times New Roman"/>
        </w:rPr>
        <w:t xml:space="preserve"> – směrem ke specifikacím pro přepravu CO</w:t>
      </w:r>
      <w:r>
        <w:rPr>
          <w:rFonts w:ascii="Times New Roman" w:hAnsi="Times New Roman"/>
          <w:vertAlign w:val="subscript"/>
        </w:rPr>
        <w:t>2</w:t>
      </w:r>
      <w:r>
        <w:rPr>
          <w:rFonts w:ascii="Times New Roman" w:hAnsi="Times New Roman"/>
        </w:rPr>
        <w:t xml:space="preserve"> obsahujícího nečistoty (</w:t>
      </w:r>
      <w:hyperlink r:id="rId8" w:history="1">
        <w:r>
          <w:rPr>
            <w:rStyle w:val="Hyperlink"/>
            <w:rFonts w:ascii="Times New Roman" w:hAnsi="Times New Roman"/>
          </w:rPr>
          <w:t>odkaz</w:t>
        </w:r>
      </w:hyperlink>
      <w:r>
        <w:rPr>
          <w:rFonts w:ascii="Times New Roman" w:hAnsi="Times New Roman"/>
        </w:rPr>
        <w:t>).</w:t>
      </w:r>
    </w:p>
  </w:footnote>
  <w:footnote w:id="31">
    <w:p w14:paraId="111F6AA8" w14:textId="11B7A9EA" w:rsidR="002502B4" w:rsidRPr="004B1679" w:rsidRDefault="002502B4"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 souladu s čl. 12 odst. 2 směrnice 2009/31/ES.</w:t>
      </w:r>
    </w:p>
  </w:footnote>
  <w:footnote w:id="32">
    <w:p w14:paraId="52DF4071" w14:textId="55F9F9DF" w:rsidR="00E3255B" w:rsidRPr="004B1679" w:rsidRDefault="00E3255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Studie EnTEC – Regulační rámec EU pro rozvoj trhu s přepravou a ukládáním CO</w:t>
      </w:r>
      <w:r>
        <w:rPr>
          <w:rFonts w:ascii="Times New Roman" w:hAnsi="Times New Roman"/>
          <w:vertAlign w:val="subscript"/>
        </w:rPr>
        <w:t>2</w:t>
      </w:r>
      <w:r>
        <w:rPr>
          <w:rFonts w:ascii="Times New Roman" w:hAnsi="Times New Roman"/>
        </w:rPr>
        <w:t xml:space="preserve"> (</w:t>
      </w:r>
      <w:hyperlink r:id="rId9" w:history="1">
        <w:r>
          <w:rPr>
            <w:rStyle w:val="Hyperlink"/>
            <w:rFonts w:ascii="Times New Roman" w:hAnsi="Times New Roman"/>
          </w:rPr>
          <w:t>odkaz</w:t>
        </w:r>
      </w:hyperlink>
      <w:r>
        <w:rPr>
          <w:rStyle w:val="Hyperlink"/>
          <w:rFonts w:ascii="Times New Roman" w:hAnsi="Times New Roman"/>
          <w:color w:val="auto"/>
          <w:u w:val="none"/>
        </w:rPr>
        <w:t>).</w:t>
      </w:r>
    </w:p>
  </w:footnote>
  <w:footnote w:id="33">
    <w:p w14:paraId="59B802BF" w14:textId="40D3A487" w:rsidR="00E3255B" w:rsidRPr="004B1679" w:rsidRDefault="00E3255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Tumara, D., Uihlein, A. a Hidalgo González, I. Shaping the future CO</w:t>
      </w:r>
      <w:r>
        <w:rPr>
          <w:rFonts w:ascii="Times New Roman" w:hAnsi="Times New Roman"/>
          <w:vertAlign w:val="subscript"/>
        </w:rPr>
        <w:t>2</w:t>
      </w:r>
      <w:r>
        <w:rPr>
          <w:rFonts w:ascii="Times New Roman" w:hAnsi="Times New Roman"/>
        </w:rPr>
        <w:t xml:space="preserve"> transport network for Europe (Utváření budoucí sítě pro přepravu CO</w:t>
      </w:r>
      <w:r>
        <w:rPr>
          <w:rFonts w:ascii="Times New Roman" w:hAnsi="Times New Roman"/>
          <w:vertAlign w:val="subscript"/>
        </w:rPr>
        <w:t>2</w:t>
      </w:r>
      <w:r>
        <w:rPr>
          <w:rFonts w:ascii="Times New Roman" w:hAnsi="Times New Roman"/>
        </w:rPr>
        <w:t xml:space="preserve"> pro Evropu), Evropská komise, Petten, 2024, JRC136709.</w:t>
      </w:r>
    </w:p>
  </w:footnote>
  <w:footnote w:id="34">
    <w:p w14:paraId="039B2356" w14:textId="3E036A5B" w:rsidR="00025BB4" w:rsidRPr="004B1679" w:rsidRDefault="00025BB4"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Patří sem společnosti, které podaly žádost v rámci Inovačního fondu a které celkem plánují zachytit více než 20 milionů tun CO</w:t>
      </w:r>
      <w:r>
        <w:rPr>
          <w:rFonts w:ascii="Times New Roman" w:hAnsi="Times New Roman"/>
          <w:vertAlign w:val="subscript"/>
        </w:rPr>
        <w:t>2</w:t>
      </w:r>
      <w:r>
        <w:rPr>
          <w:rFonts w:ascii="Times New Roman" w:hAnsi="Times New Roman"/>
        </w:rPr>
        <w:t xml:space="preserve"> do roku 2030. </w:t>
      </w:r>
    </w:p>
  </w:footnote>
  <w:footnote w:id="35">
    <w:p w14:paraId="57172032" w14:textId="00D8C479" w:rsidR="00AA2163" w:rsidRPr="004B1679" w:rsidRDefault="00AA2163"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Ve srovnání s platformou AggregateEU pro LNG a zemní plyn, která se opírá o stávající infrastruktury trhu s plynem (např. virtuální obchodní místa nebo terminály LNG), se bude muset platforma pro CO</w:t>
      </w:r>
      <w:r>
        <w:rPr>
          <w:rFonts w:ascii="Times New Roman" w:hAnsi="Times New Roman"/>
          <w:vertAlign w:val="subscript"/>
        </w:rPr>
        <w:t>2</w:t>
      </w:r>
      <w:r>
        <w:rPr>
          <w:rFonts w:ascii="Times New Roman" w:hAnsi="Times New Roman"/>
        </w:rPr>
        <w:t xml:space="preserve"> zabývat delšími časovými horizonty, protože zavádění nových infrastruktur v oblasti CO</w:t>
      </w:r>
      <w:r>
        <w:rPr>
          <w:rFonts w:ascii="Times New Roman" w:hAnsi="Times New Roman"/>
          <w:vertAlign w:val="subscript"/>
        </w:rPr>
        <w:t>2</w:t>
      </w:r>
      <w:r>
        <w:rPr>
          <w:rFonts w:ascii="Times New Roman" w:hAnsi="Times New Roman"/>
        </w:rPr>
        <w:t xml:space="preserve"> a zařízení na zachycování vyžaduje čas, ale také závisí na smluvní jistotě. </w:t>
      </w:r>
    </w:p>
  </w:footnote>
  <w:footnote w:id="36">
    <w:p w14:paraId="4477DBA7" w14:textId="3C276B46" w:rsidR="00405760" w:rsidRPr="004B1679" w:rsidRDefault="00405760"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Z poslední zprávy o provádění směrnice o zachycování a ukládání oxidu uhličitého (COM(2023) 657 final) vyplývá, že k dubnu 2023 povolují ukládání CO</w:t>
      </w:r>
      <w:r>
        <w:rPr>
          <w:rFonts w:ascii="Times New Roman" w:hAnsi="Times New Roman"/>
          <w:vertAlign w:val="subscript"/>
        </w:rPr>
        <w:t>2</w:t>
      </w:r>
      <w:r>
        <w:rPr>
          <w:rFonts w:ascii="Times New Roman" w:hAnsi="Times New Roman"/>
        </w:rPr>
        <w:t xml:space="preserve"> na svém území dvě třetiny členských států a že se polovina z nich zapojila do diskusí o přeshraniční spolupráci s cílem zajistit toky CO</w:t>
      </w:r>
      <w:r>
        <w:rPr>
          <w:rFonts w:ascii="Times New Roman" w:hAnsi="Times New Roman"/>
          <w:vertAlign w:val="subscript"/>
        </w:rPr>
        <w:t>2</w:t>
      </w:r>
      <w:r>
        <w:rPr>
          <w:rFonts w:ascii="Times New Roman" w:hAnsi="Times New Roman"/>
        </w:rPr>
        <w:t xml:space="preserve"> do plánovaných úložišť v EHP.</w:t>
      </w:r>
    </w:p>
  </w:footnote>
  <w:footnote w:id="37">
    <w:p w14:paraId="2D95D53C" w14:textId="23A62604" w:rsidR="00183A66" w:rsidRPr="004B1679" w:rsidRDefault="00183A66"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 základě návrhů vnitrostátních plánů v oblasti energetiky a klimatu (COM(2023) 796 final) plánují Belgie, Česko, Dánsko, Francie, Řecko, Itálie, Litva a Nizozemsko každoroční zachycování CO</w:t>
      </w:r>
      <w:r>
        <w:rPr>
          <w:rFonts w:ascii="Times New Roman" w:hAnsi="Times New Roman"/>
          <w:vertAlign w:val="subscript"/>
        </w:rPr>
        <w:t>2</w:t>
      </w:r>
      <w:r>
        <w:rPr>
          <w:rFonts w:ascii="Times New Roman" w:hAnsi="Times New Roman"/>
        </w:rPr>
        <w:t xml:space="preserve"> již od roku 2025, přičemž celkem členské státy plánují zachytit 34,1 milionu tun </w:t>
      </w:r>
      <w:bookmarkStart w:id="17" w:name="_Hlk156575337"/>
      <w:r>
        <w:rPr>
          <w:rFonts w:ascii="Times New Roman" w:hAnsi="Times New Roman"/>
        </w:rPr>
        <w:t>CO</w:t>
      </w:r>
      <w:r>
        <w:rPr>
          <w:rFonts w:ascii="Times New Roman" w:hAnsi="Times New Roman"/>
          <w:vertAlign w:val="subscript"/>
        </w:rPr>
        <w:t>2</w:t>
      </w:r>
      <w:r>
        <w:rPr>
          <w:rFonts w:ascii="Times New Roman" w:hAnsi="Times New Roman"/>
        </w:rPr>
        <w:t xml:space="preserve"> </w:t>
      </w:r>
      <w:bookmarkEnd w:id="17"/>
      <w:r>
        <w:rPr>
          <w:rFonts w:ascii="Times New Roman" w:hAnsi="Times New Roman"/>
        </w:rPr>
        <w:t>ročně do roku 2030, z toho 5,1 milionu tun CO</w:t>
      </w:r>
      <w:r>
        <w:rPr>
          <w:rFonts w:ascii="Times New Roman" w:hAnsi="Times New Roman"/>
          <w:vertAlign w:val="subscript"/>
        </w:rPr>
        <w:t>2</w:t>
      </w:r>
      <w:r>
        <w:rPr>
          <w:rFonts w:ascii="Times New Roman" w:hAnsi="Times New Roman"/>
        </w:rPr>
        <w:t xml:space="preserve"> z biogenních zdrojů. </w:t>
      </w:r>
    </w:p>
  </w:footnote>
  <w:footnote w:id="38">
    <w:p w14:paraId="26DBBF35" w14:textId="4A2E3FCE" w:rsidR="006B6D10" w:rsidRPr="004B1679" w:rsidRDefault="006B6D10"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Více informací viz oddíl „2.5 Integrace dlouhodobého geologického ukládání CO</w:t>
      </w:r>
      <w:r>
        <w:rPr>
          <w:rFonts w:ascii="Times New Roman" w:hAnsi="Times New Roman"/>
          <w:vertAlign w:val="subscript"/>
        </w:rPr>
        <w:t>2</w:t>
      </w:r>
      <w:r>
        <w:rPr>
          <w:rFonts w:ascii="Times New Roman" w:hAnsi="Times New Roman"/>
        </w:rPr>
        <w:t>“ ve sdělení Komise o pokynech pro členské státy k aktualizaci vnitrostátních plánů v oblasti energetiky a klimatu na období 2021–2030 (2022/C 495/02).</w:t>
      </w:r>
    </w:p>
  </w:footnote>
  <w:footnote w:id="39">
    <w:p w14:paraId="566EB767" w14:textId="52891553" w:rsidR="007B496E" w:rsidRPr="004B1679" w:rsidRDefault="007B496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 souladu s článkem 19 směrnice 2009/31/ES mohou členské státy rozhodnout o příslušných opatřeních.</w:t>
      </w:r>
    </w:p>
  </w:footnote>
  <w:footnote w:id="40">
    <w:p w14:paraId="2DFE4DAC" w14:textId="0D63E0E8" w:rsidR="00222749" w:rsidRPr="004B1679" w:rsidRDefault="00222749"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Výsledky modelování z posouzení dopadů, které je podkladem pro sdělení o klimatickém cíli EU pro rok 2040 (SWD(2024) 63), ukazují, že EU potřebuje do roku 2040 zachytit 200 milionů tun CO</w:t>
      </w:r>
      <w:r>
        <w:rPr>
          <w:rFonts w:ascii="Times New Roman" w:hAnsi="Times New Roman"/>
          <w:vertAlign w:val="subscript"/>
        </w:rPr>
        <w:t>2</w:t>
      </w:r>
      <w:r>
        <w:rPr>
          <w:rFonts w:ascii="Times New Roman" w:hAnsi="Times New Roman"/>
        </w:rPr>
        <w:t xml:space="preserve"> ročně za účelem ukládání, přičemž je třeba vyšší roční kapacity pro injektáž CO</w:t>
      </w:r>
      <w:r>
        <w:rPr>
          <w:rFonts w:ascii="Times New Roman" w:hAnsi="Times New Roman"/>
          <w:vertAlign w:val="subscript"/>
        </w:rPr>
        <w:t>2</w:t>
      </w:r>
      <w:r>
        <w:rPr>
          <w:rFonts w:ascii="Times New Roman" w:hAnsi="Times New Roman"/>
        </w:rPr>
        <w:t>, aby se zohlednily běžné odstávky pro údržbu. Tato roční kapacita pro injektáž vyžaduje souhrnnou kapacitu pro geologické ukládání CO</w:t>
      </w:r>
      <w:r>
        <w:rPr>
          <w:rFonts w:ascii="Times New Roman" w:hAnsi="Times New Roman"/>
          <w:vertAlign w:val="subscript"/>
        </w:rPr>
        <w:t>2</w:t>
      </w:r>
      <w:r>
        <w:rPr>
          <w:rFonts w:ascii="Times New Roman" w:hAnsi="Times New Roman"/>
        </w:rPr>
        <w:t xml:space="preserve"> v EHP ve výši několika miliard tun. </w:t>
      </w:r>
    </w:p>
  </w:footnote>
  <w:footnote w:id="41">
    <w:p w14:paraId="707EC1A2" w14:textId="1CA85938" w:rsidR="007B496E" w:rsidRPr="004B1679" w:rsidRDefault="007B496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Například evropský atlas ukládání CO</w:t>
      </w:r>
      <w:r>
        <w:rPr>
          <w:rFonts w:ascii="Times New Roman" w:hAnsi="Times New Roman"/>
          <w:vertAlign w:val="subscript"/>
        </w:rPr>
        <w:t>2</w:t>
      </w:r>
      <w:r>
        <w:rPr>
          <w:rFonts w:ascii="Times New Roman" w:hAnsi="Times New Roman"/>
        </w:rPr>
        <w:t>, který byl vytvořen v roce 2013 v rámci projektu Potenciál ukládání CO</w:t>
      </w:r>
      <w:r>
        <w:rPr>
          <w:rFonts w:ascii="Times New Roman" w:hAnsi="Times New Roman"/>
          <w:vertAlign w:val="subscript"/>
        </w:rPr>
        <w:t>2</w:t>
      </w:r>
      <w:r>
        <w:rPr>
          <w:rFonts w:ascii="Times New Roman" w:hAnsi="Times New Roman"/>
        </w:rPr>
        <w:t xml:space="preserve"> v Evropě (projekt CO</w:t>
      </w:r>
      <w:r>
        <w:rPr>
          <w:rFonts w:ascii="Times New Roman" w:hAnsi="Times New Roman"/>
          <w:vertAlign w:val="subscript"/>
        </w:rPr>
        <w:t>2</w:t>
      </w:r>
      <w:r>
        <w:rPr>
          <w:rFonts w:ascii="Times New Roman" w:hAnsi="Times New Roman"/>
        </w:rPr>
        <w:t>StoP) a je umístěn ve zdrojích Společného výzkumného střediska (</w:t>
      </w:r>
      <w:hyperlink r:id="rId10" w:history="1">
        <w:r>
          <w:rPr>
            <w:rStyle w:val="Hyperlink"/>
            <w:rFonts w:ascii="Times New Roman" w:hAnsi="Times New Roman"/>
          </w:rPr>
          <w:t>odkaz</w:t>
        </w:r>
      </w:hyperlink>
      <w:r>
        <w:rPr>
          <w:rFonts w:ascii="Times New Roman" w:hAnsi="Times New Roman"/>
        </w:rPr>
        <w:t xml:space="preserve">), </w:t>
      </w:r>
      <w:r>
        <w:rPr>
          <w:rStyle w:val="Hyperlink"/>
          <w:rFonts w:ascii="Times New Roman" w:hAnsi="Times New Roman"/>
          <w:color w:val="auto"/>
          <w:u w:val="none"/>
        </w:rPr>
        <w:t>představuje dobrý základ, ale také ukazuje, že je třeba odstranit mezery v údajích.</w:t>
      </w:r>
      <w:r>
        <w:rPr>
          <w:rFonts w:ascii="Times New Roman" w:hAnsi="Times New Roman"/>
        </w:rPr>
        <w:t xml:space="preserve"> </w:t>
      </w:r>
    </w:p>
  </w:footnote>
  <w:footnote w:id="42">
    <w:p w14:paraId="579FB209" w14:textId="582959C6" w:rsidR="000D5DD5" w:rsidRPr="004B1679" w:rsidRDefault="000D5DD5"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Což by mohlo být k dispozici prostřednictvím energetické a průmyslové zeměpisné laboratoře Komise (</w:t>
      </w:r>
      <w:hyperlink r:id="rId11" w:history="1">
        <w:r>
          <w:rPr>
            <w:rStyle w:val="Hyperlink"/>
            <w:rFonts w:ascii="Times New Roman" w:hAnsi="Times New Roman"/>
          </w:rPr>
          <w:t>odkaz</w:t>
        </w:r>
      </w:hyperlink>
      <w:r>
        <w:rPr>
          <w:rFonts w:ascii="Times New Roman" w:hAnsi="Times New Roman"/>
        </w:rPr>
        <w:t>).</w:t>
      </w:r>
    </w:p>
  </w:footnote>
  <w:footnote w:id="43">
    <w:p w14:paraId="746D159B" w14:textId="738E403D" w:rsidR="00941795" w:rsidRPr="004B1679" w:rsidRDefault="00941795"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Nařízení (EU) 2021/1119.</w:t>
      </w:r>
    </w:p>
  </w:footnote>
  <w:footnote w:id="44">
    <w:p w14:paraId="5476F83D" w14:textId="31938287" w:rsidR="007D46BB" w:rsidRPr="004B1679" w:rsidRDefault="007D46BB"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Posouzení dopadů, z něhož vychází sdělení o klimatickém cíli EU pro rok 2040 (SWD(2024) 63).</w:t>
      </w:r>
    </w:p>
  </w:footnote>
  <w:footnote w:id="45">
    <w:p w14:paraId="205DBB47" w14:textId="6B0B3721" w:rsidR="00A203DB" w:rsidRPr="004B1679" w:rsidRDefault="00A203DB"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Nařízení (EU) 2023/857.</w:t>
      </w:r>
    </w:p>
  </w:footnote>
  <w:footnote w:id="46">
    <w:p w14:paraId="35AF7DE8" w14:textId="69A8412F" w:rsidR="00C70E54" w:rsidRPr="004B1679" w:rsidRDefault="00C70E54"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Nařízení (EU) 2018/841.</w:t>
      </w:r>
    </w:p>
  </w:footnote>
  <w:footnote w:id="47">
    <w:p w14:paraId="78F489A9" w14:textId="3DC29F6C" w:rsidR="007B496E" w:rsidRPr="004B1679" w:rsidRDefault="007B496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Viz článek 30 </w:t>
      </w:r>
      <w:r>
        <w:rPr>
          <w:rStyle w:val="cf01"/>
          <w:rFonts w:ascii="Times New Roman" w:hAnsi="Times New Roman"/>
          <w:sz w:val="20"/>
        </w:rPr>
        <w:t>směrnice 2003/87/ES.</w:t>
      </w:r>
      <w:r>
        <w:rPr>
          <w:rFonts w:ascii="Times New Roman" w:hAnsi="Times New Roman"/>
        </w:rPr>
        <w:t xml:space="preserve"> </w:t>
      </w:r>
    </w:p>
  </w:footnote>
  <w:footnote w:id="48">
    <w:p w14:paraId="2DE99833" w14:textId="3B6B35BD" w:rsidR="002E1D58" w:rsidRPr="004B1679" w:rsidRDefault="002E1D58"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Současné odhady například naznačují, že budoucí náklady na BECCS (včetně ukládání) budou činit přibližně 52–134 EUR za tunu CO</w:t>
      </w:r>
      <w:r>
        <w:rPr>
          <w:rFonts w:ascii="Times New Roman" w:hAnsi="Times New Roman"/>
          <w:vertAlign w:val="subscript"/>
        </w:rPr>
        <w:t>2</w:t>
      </w:r>
      <w:r>
        <w:rPr>
          <w:rFonts w:ascii="Times New Roman" w:hAnsi="Times New Roman"/>
        </w:rPr>
        <w:t xml:space="preserve"> (původní hodnoty v USD; 1 USD = 0,92 EUR). In Bednar, Johannes, Höglund, Robert, Möllersten, Kenneth, Obersteiner, Michael, Tamme, Eve (2023). The role of carbon dioxide removal in contributing to the long-term goal of the Paris Agreement (Úloha pohlcování oxidu uhličitého při plnění dlouhodobého cíle Pařížské dohody).</w:t>
      </w:r>
    </w:p>
  </w:footnote>
  <w:footnote w:id="49">
    <w:p w14:paraId="7DFDCF24" w14:textId="11FDB95D" w:rsidR="004E6F08" w:rsidRPr="004B1679" w:rsidRDefault="004E6F08"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Tamtéž.</w:t>
      </w:r>
    </w:p>
  </w:footnote>
  <w:footnote w:id="50">
    <w:p w14:paraId="3081CC66" w14:textId="7A088C93" w:rsidR="00192E4C" w:rsidRPr="004B1679" w:rsidRDefault="00192E4C"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Cesta transformace pro chemický průmysl (</w:t>
      </w:r>
      <w:hyperlink r:id="rId12" w:history="1">
        <w:r>
          <w:rPr>
            <w:rStyle w:val="Hyperlink"/>
            <w:rFonts w:ascii="Times New Roman" w:hAnsi="Times New Roman"/>
          </w:rPr>
          <w:t>odkaz</w:t>
        </w:r>
      </w:hyperlink>
      <w:r>
        <w:rPr>
          <w:rFonts w:ascii="Times New Roman" w:hAnsi="Times New Roman"/>
        </w:rPr>
        <w:t>).</w:t>
      </w:r>
    </w:p>
  </w:footnote>
  <w:footnote w:id="51">
    <w:p w14:paraId="0EDA6D66" w14:textId="3AD39757" w:rsidR="007B496E" w:rsidRPr="004B1679" w:rsidRDefault="007B496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Směrnice (EU) 2018/2001 a nařízení Komise v přenesené pravomoci (EU) 2023/1185.</w:t>
      </w:r>
    </w:p>
  </w:footnote>
  <w:footnote w:id="52">
    <w:p w14:paraId="596263F2" w14:textId="6261CAA8" w:rsidR="00531367" w:rsidRPr="004B1679" w:rsidRDefault="00531367"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Ustanovení čl. 3c odst. 6 směrnice 2003/87/ES.</w:t>
      </w:r>
    </w:p>
  </w:footnote>
  <w:footnote w:id="53">
    <w:p w14:paraId="65FF551D" w14:textId="77777777" w:rsidR="005601AD" w:rsidRPr="004B1679" w:rsidRDefault="005601AD"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Nařízení (EU) 2023/2405.</w:t>
      </w:r>
    </w:p>
  </w:footnote>
  <w:footnote w:id="54">
    <w:p w14:paraId="1D7C8B5E" w14:textId="77777777" w:rsidR="006B307E" w:rsidRPr="004B1679" w:rsidRDefault="006B307E" w:rsidP="00C8166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Nařízení (EU) 2023/1805.</w:t>
      </w:r>
    </w:p>
  </w:footnote>
  <w:footnote w:id="55">
    <w:p w14:paraId="7AE76CF8" w14:textId="127754DC" w:rsidR="313F8DAE" w:rsidRPr="004B1679" w:rsidRDefault="313F8DAE" w:rsidP="004B167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footnoteRef/>
      </w:r>
      <w:r>
        <w:rPr>
          <w:rFonts w:ascii="Times New Roman" w:hAnsi="Times New Roman"/>
          <w:sz w:val="20"/>
          <w:vertAlign w:val="superscript"/>
        </w:rPr>
        <w:t xml:space="preserve"> </w:t>
      </w:r>
      <w:r>
        <w:rPr>
          <w:rFonts w:ascii="Times New Roman" w:hAnsi="Times New Roman"/>
          <w:sz w:val="20"/>
        </w:rPr>
        <w:t>Nařízení o palivech v námořní dopravě rovněž obsahuje ustanovení o přezkumu pro případné zahrnutí zachycování a dočasného ukládání uhlíku na palubách lodí.</w:t>
      </w:r>
    </w:p>
  </w:footnote>
  <w:footnote w:id="56">
    <w:p w14:paraId="56DE9A06" w14:textId="07B70918" w:rsidR="00423CF3" w:rsidRPr="004B1679" w:rsidRDefault="00423CF3"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Kähler, F., Porc, O. a Carus, M. 2023. RCI Carbon Flows Report: Compilation of supply and demand of fossil and renewable carbon on a global and European level. (Zpráva RCI o tocích uhlíku: Kompilace nabídky fosilního a obnovitelného uhlíku a poptávky po něm na globální a evropské úrovni). Redaktor: Renewable Carbon Initiative, květen 2023 (</w:t>
      </w:r>
      <w:hyperlink r:id="rId13" w:history="1">
        <w:r>
          <w:rPr>
            <w:rStyle w:val="Hyperlink"/>
            <w:rFonts w:ascii="Times New Roman" w:hAnsi="Times New Roman"/>
          </w:rPr>
          <w:t>odkaz</w:t>
        </w:r>
      </w:hyperlink>
      <w:r>
        <w:rPr>
          <w:rFonts w:ascii="Times New Roman" w:hAnsi="Times New Roman"/>
        </w:rPr>
        <w:t>).</w:t>
      </w:r>
    </w:p>
  </w:footnote>
  <w:footnote w:id="57">
    <w:p w14:paraId="76DE7F83" w14:textId="2157204E" w:rsidR="0000537B" w:rsidRPr="004B1679" w:rsidRDefault="0000537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Směrnice 2008/98/ES.</w:t>
      </w:r>
    </w:p>
  </w:footnote>
  <w:footnote w:id="58">
    <w:p w14:paraId="5D0DB8A9" w14:textId="126C819E" w:rsidR="007B496E" w:rsidRPr="004B1679" w:rsidRDefault="007B496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COM(2021) 800 final.</w:t>
      </w:r>
    </w:p>
  </w:footnote>
  <w:footnote w:id="59">
    <w:p w14:paraId="6E6B0BBC" w14:textId="53BCDA0C" w:rsidR="006048E4" w:rsidRPr="004B1679" w:rsidRDefault="006048E4"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SWD(2023) 68 final, Posouzení investičních potřeb a dostupné finanční prostředky na posílení výrobní kapacity EU u technologií pro nulové čisté emise.</w:t>
      </w:r>
    </w:p>
  </w:footnote>
  <w:footnote w:id="60">
    <w:p w14:paraId="2B783DFA" w14:textId="77777777" w:rsidR="00A14A1E" w:rsidRPr="004B1679" w:rsidRDefault="00A14A1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Tumara, D., Uihlein, A. a Hidalgo González, I. Shaping the future CO</w:t>
      </w:r>
      <w:r>
        <w:rPr>
          <w:rFonts w:ascii="Times New Roman" w:hAnsi="Times New Roman"/>
          <w:vertAlign w:val="subscript"/>
        </w:rPr>
        <w:t>2</w:t>
      </w:r>
      <w:r>
        <w:rPr>
          <w:rFonts w:ascii="Times New Roman" w:hAnsi="Times New Roman"/>
        </w:rPr>
        <w:t xml:space="preserve"> transport network for Europe (Utváření budoucí sítě pro přepravu CO</w:t>
      </w:r>
      <w:r>
        <w:rPr>
          <w:rFonts w:ascii="Times New Roman" w:hAnsi="Times New Roman"/>
          <w:vertAlign w:val="subscript"/>
        </w:rPr>
        <w:t>2</w:t>
      </w:r>
      <w:r>
        <w:rPr>
          <w:rFonts w:ascii="Times New Roman" w:hAnsi="Times New Roman"/>
        </w:rPr>
        <w:t xml:space="preserve"> pro Evropu), Evropská komise, Petten, 2024, JRC136709.</w:t>
      </w:r>
    </w:p>
  </w:footnote>
  <w:footnote w:id="61">
    <w:p w14:paraId="55660CCD" w14:textId="0F05CE03" w:rsidR="324045A4" w:rsidRPr="004B1679" w:rsidRDefault="324045A4" w:rsidP="004B1679">
      <w:pPr>
        <w:pStyle w:val="FootnoteText"/>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Tyto projekty dohromady představují 80 milionů tun zachyceného CO</w:t>
      </w:r>
      <w:r>
        <w:rPr>
          <w:rFonts w:ascii="Times New Roman" w:hAnsi="Times New Roman"/>
          <w:vertAlign w:val="subscript"/>
        </w:rPr>
        <w:t>2</w:t>
      </w:r>
      <w:r>
        <w:rPr>
          <w:rFonts w:ascii="Times New Roman" w:hAnsi="Times New Roman"/>
        </w:rPr>
        <w:t>. Vize zachycování, využívání a ukládání uhlíku v EU, kterou pro fórum CCUS Evropské unie připravila pracovní skupina pro vizi CCUS, duben 2023 (</w:t>
      </w:r>
      <w:hyperlink r:id="rId14">
        <w:r>
          <w:rPr>
            <w:rStyle w:val="Hyperlink"/>
            <w:rFonts w:ascii="Times New Roman" w:hAnsi="Times New Roman"/>
          </w:rPr>
          <w:t>odkaz</w:t>
        </w:r>
      </w:hyperlink>
      <w:r>
        <w:rPr>
          <w:rFonts w:ascii="Times New Roman" w:hAnsi="Times New Roman"/>
        </w:rPr>
        <w:t>). Analýza vychází ze stávajícího evropského a vnitrostátního financování, které je k dispozici pro projekty CCS, a z investičních potřeb založených na čisté současné hodnotě nákladů na zachycování, přepravu a ukládání u projektů v evropské databázi zachycování a ukládání uhlíku CATF.</w:t>
      </w:r>
    </w:p>
  </w:footnote>
  <w:footnote w:id="62">
    <w:p w14:paraId="4B142817" w14:textId="77777777" w:rsidR="007B496E" w:rsidRPr="004B1679" w:rsidRDefault="007B496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SWD(2023) 219 final, pracovní dokument útvarů Komise pro nařízení Evropského parlamentu a Rady, kterým se zřizuje rámec opatření pro posílení evropského ekosystému výroby produktů technologií pro nulové čisté emise (akt o průmyslu pro nulové čisté emise), založený na dokumentu „The potential of a European CCS market viewed from a Danish perspective“ (Potenciál evropského trhu CCS z dánské perspektivy), Kraka Advisory, březen 2023.</w:t>
      </w:r>
    </w:p>
  </w:footnote>
  <w:footnote w:id="63">
    <w:p w14:paraId="00540B8D" w14:textId="5B8BC005" w:rsidR="006D4939" w:rsidRPr="004B1679" w:rsidRDefault="006D4939" w:rsidP="00C81668">
      <w:pPr>
        <w:pStyle w:val="FootnoteText"/>
        <w:jc w:val="both"/>
        <w:rPr>
          <w:rFonts w:ascii="Times New Roman" w:eastAsia="Times New Roman" w:hAnsi="Times New Roman" w:cs="Times New Roman"/>
          <w:color w:val="333333"/>
        </w:rPr>
      </w:pPr>
      <w:r>
        <w:rPr>
          <w:rStyle w:val="FootnoteReference"/>
          <w:rFonts w:ascii="Times New Roman" w:hAnsi="Times New Roman"/>
        </w:rPr>
        <w:footnoteRef/>
      </w:r>
      <w:r>
        <w:rPr>
          <w:rFonts w:ascii="Times New Roman" w:hAnsi="Times New Roman"/>
        </w:rPr>
        <w:t xml:space="preserve"> Nařízení (EU) 2021/1153.</w:t>
      </w:r>
    </w:p>
  </w:footnote>
  <w:footnote w:id="64">
    <w:p w14:paraId="5A62C662" w14:textId="201DE8F7" w:rsidR="00AE2971" w:rsidRPr="004B1679" w:rsidRDefault="00AE2971"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Vzhledem k rizikovější povaze projektů CCS a CCU by finanční prostředky finančních institucí podporované fondem InvestEU mohlo doplňovat grantové financování z jiných zdrojů EU nebo vnitrostátních zdrojů nebo by mohlo být poskytováno jako „operace kombinování zdrojů“ kombinující zdroje z programu InvestEU a jiných programů Unie. </w:t>
      </w:r>
    </w:p>
  </w:footnote>
  <w:footnote w:id="65">
    <w:p w14:paraId="18A9975A" w14:textId="5DA4A569" w:rsidR="21D31B33" w:rsidRPr="00C81668" w:rsidRDefault="21D31B33" w:rsidP="004B1679">
      <w:pPr>
        <w:spacing w:after="0" w:line="240" w:lineRule="auto"/>
        <w:jc w:val="both"/>
        <w:rPr>
          <w:rFonts w:ascii="Times New Roman" w:hAnsi="Times New Roman"/>
          <w:sz w:val="20"/>
        </w:rPr>
      </w:pPr>
      <w:r>
        <w:rPr>
          <w:rFonts w:ascii="Times New Roman" w:hAnsi="Times New Roman" w:cs="Times New Roman"/>
          <w:sz w:val="20"/>
          <w:szCs w:val="20"/>
          <w:vertAlign w:val="superscript"/>
        </w:rPr>
        <w:footnoteRef/>
      </w:r>
      <w:r>
        <w:rPr>
          <w:rFonts w:ascii="Times New Roman" w:hAnsi="Times New Roman"/>
          <w:sz w:val="20"/>
        </w:rPr>
        <w:t xml:space="preserve"> Projekty zachycování uhlíku do svých plánů pro oživení a odolnost zahrnuly například Dánsko a Řecko. V rámci nástroje se uplatňují pravidla státní podpory.</w:t>
      </w:r>
    </w:p>
  </w:footnote>
  <w:footnote w:id="66">
    <w:p w14:paraId="389D608A" w14:textId="52CD2FBB" w:rsidR="22C7EF8B" w:rsidRPr="004B1679" w:rsidRDefault="22C7EF8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Sdělení Komise (2022/C 80/01). Pokyny pro státní podporu v oblasti klimatu, životního prostředí a energetiky na rok 2022.</w:t>
      </w:r>
    </w:p>
  </w:footnote>
  <w:footnote w:id="67">
    <w:p w14:paraId="05A7B646" w14:textId="43132D8A" w:rsidR="22C7EF8B" w:rsidRPr="004B1679" w:rsidRDefault="22C7EF8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Nařízení (EU) č. 651/2014.</w:t>
      </w:r>
    </w:p>
  </w:footnote>
  <w:footnote w:id="68">
    <w:p w14:paraId="067247E3" w14:textId="1EE083A4" w:rsidR="22C7EF8B" w:rsidRPr="004B1679" w:rsidRDefault="22C7EF8B"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Nařízení (EU) 2020/852.</w:t>
      </w:r>
    </w:p>
  </w:footnote>
  <w:footnote w:id="69">
    <w:p w14:paraId="592E8AED" w14:textId="03033316" w:rsidR="1E7F204E" w:rsidRPr="004B1679" w:rsidRDefault="1E7F204E" w:rsidP="004B1679">
      <w:pPr>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rPr>
        <w:t xml:space="preserve"> EIB podpoří průmyslový plán Zelené dohody dodatečným financováním ve výši 45 miliard EUR (</w:t>
      </w:r>
      <w:hyperlink r:id="rId15" w:history="1">
        <w:r>
          <w:rPr>
            <w:rStyle w:val="Hyperlink"/>
            <w:rFonts w:ascii="Times New Roman" w:hAnsi="Times New Roman"/>
            <w:sz w:val="20"/>
          </w:rPr>
          <w:t>odkaz</w:t>
        </w:r>
      </w:hyperlink>
      <w:r>
        <w:rPr>
          <w:rFonts w:ascii="Times New Roman" w:hAnsi="Times New Roman"/>
          <w:sz w:val="20"/>
        </w:rPr>
        <w:t xml:space="preserve">). </w:t>
      </w:r>
    </w:p>
  </w:footnote>
  <w:footnote w:id="70">
    <w:p w14:paraId="50D4B8F9" w14:textId="54D6450A" w:rsidR="007B496E" w:rsidRPr="004B1679" w:rsidRDefault="007B496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Některé členské státy zavedly režimy rozdílových smluv o uhlíku, aby poskytly cílenou a nezbytnou podporu projektům dekarbonizace, včetně zavádění hospodaření s uhlíkem, v souladu s použitelnými pravidly státní podpory.</w:t>
      </w:r>
    </w:p>
  </w:footnote>
  <w:footnote w:id="71">
    <w:p w14:paraId="0AE9E821" w14:textId="367F135D" w:rsidR="007B496E" w:rsidRPr="004B1679" w:rsidRDefault="007B496E"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Viz: Soutěžní nabídkové řízení: Nový nástroj pro financování inovativních nízkouhlíkových technologií v rámci Inovačního fondu (</w:t>
      </w:r>
      <w:hyperlink r:id="rId16" w:anchor="overview" w:history="1">
        <w:r>
          <w:rPr>
            <w:rStyle w:val="Hyperlink"/>
            <w:rFonts w:ascii="Times New Roman" w:hAnsi="Times New Roman"/>
          </w:rPr>
          <w:t>odkaz</w:t>
        </w:r>
      </w:hyperlink>
      <w:r>
        <w:rPr>
          <w:rStyle w:val="Hyperlink"/>
          <w:rFonts w:ascii="Times New Roman" w:hAnsi="Times New Roman"/>
        </w:rPr>
        <w:t>).</w:t>
      </w:r>
    </w:p>
  </w:footnote>
  <w:footnote w:id="72">
    <w:p w14:paraId="09D3B895" w14:textId="4416A323" w:rsidR="00142DC7" w:rsidRPr="004B1679" w:rsidRDefault="00142DC7"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Kromě společných mechanismů podpory si členské státy ponechávají možnost zřídit nezávislé režimy podpory v souladu s pravidly státní podpory. </w:t>
      </w:r>
    </w:p>
  </w:footnote>
  <w:footnote w:id="73">
    <w:p w14:paraId="55AF4500" w14:textId="40357708" w:rsidR="00CC40CF" w:rsidRPr="004B1679" w:rsidRDefault="00CC40CF"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7" w:history="1">
        <w:r>
          <w:rPr>
            <w:rStyle w:val="Hyperlink"/>
            <w:rFonts w:ascii="Times New Roman" w:hAnsi="Times New Roman"/>
          </w:rPr>
          <w:t>Odkaz</w:t>
        </w:r>
      </w:hyperlink>
      <w:r>
        <w:rPr>
          <w:rFonts w:ascii="Times New Roman" w:hAnsi="Times New Roman"/>
        </w:rPr>
        <w:t>.</w:t>
      </w:r>
    </w:p>
  </w:footnote>
  <w:footnote w:id="74">
    <w:p w14:paraId="5BE7D3AC" w14:textId="7D756103" w:rsidR="00B224D1" w:rsidRPr="004B1679" w:rsidRDefault="00B224D1"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Bílý dům (2023) – Clean Energy Economy: A Guidebook to the Inflation Reduction Act‘s investments in clean energy and climate action, Jan. 2023 &amp; Department for Energy Security and net Zero (2023), Carbon Capture Use and Storage: A vision to establish a competitive market (Hospodářství založené na čisté energii: Průvodce investicemi do čisté energie a opatření v oblasti klimatu podle zákona o snižování inflace, leden 2023, a ministerstvo pro energetickou bezpečnost a nulové čisté emise (2023) – Zachycování, využívání a ukládání uhlíku: Vize vytvoření konkurenceschopného trhu), prosinec 2023.</w:t>
      </w:r>
    </w:p>
  </w:footnote>
  <w:footnote w:id="75">
    <w:p w14:paraId="56598E7E" w14:textId="14E832E0" w:rsidR="00092DE0" w:rsidRPr="004B1679" w:rsidRDefault="00092DE0"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Společnost Yara investuje do CCS ve Sluiskilu a se společností Northern Lights podepisuje závaznou dohodu o přepravě a ukládání CO</w:t>
      </w:r>
      <w:r>
        <w:rPr>
          <w:rFonts w:ascii="Times New Roman" w:hAnsi="Times New Roman"/>
          <w:vertAlign w:val="subscript"/>
        </w:rPr>
        <w:t>2</w:t>
      </w:r>
      <w:r>
        <w:rPr>
          <w:rFonts w:ascii="Times New Roman" w:hAnsi="Times New Roman"/>
        </w:rPr>
        <w:t xml:space="preserve"> (</w:t>
      </w:r>
      <w:hyperlink r:id="rId18" w:history="1">
        <w:r>
          <w:rPr>
            <w:rStyle w:val="Hyperlink"/>
            <w:rFonts w:ascii="Times New Roman" w:hAnsi="Times New Roman"/>
          </w:rPr>
          <w:t>odkaz</w:t>
        </w:r>
      </w:hyperlink>
      <w:r>
        <w:rPr>
          <w:rFonts w:ascii="Times New Roman" w:hAnsi="Times New Roman"/>
        </w:rPr>
        <w:t>).</w:t>
      </w:r>
    </w:p>
  </w:footnote>
  <w:footnote w:id="76">
    <w:p w14:paraId="2F017C42" w14:textId="2AF477B2" w:rsidR="00FE5314" w:rsidRPr="004B1679" w:rsidRDefault="00FE5314"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Dohodou podle článku 25 směrnice 2003/87/ES. </w:t>
      </w:r>
    </w:p>
  </w:footnote>
  <w:footnote w:id="77">
    <w:p w14:paraId="047CB299" w14:textId="5DA12C1D" w:rsidR="00FA6E29" w:rsidRPr="00190207" w:rsidRDefault="00FA6E29" w:rsidP="004B167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Pod společným vedením Kanady, Spojených států a Saúdské Arábie a za účasti Evropské komise, Austrálie, Indie, Japonska a Norska (</w:t>
      </w:r>
      <w:hyperlink r:id="rId19" w:history="1">
        <w:r>
          <w:rPr>
            <w:rStyle w:val="Hyperlink"/>
            <w:rFonts w:ascii="Times New Roman" w:hAnsi="Times New Roman"/>
          </w:rPr>
          <w:t>odkaz</w:t>
        </w:r>
      </w:hyperlink>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8A818" w14:textId="77777777" w:rsidR="00B70AFC" w:rsidRPr="00B70AFC" w:rsidRDefault="00B70AFC" w:rsidP="00B70AFC">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ACA87" w14:textId="77777777" w:rsidR="00B70AFC" w:rsidRPr="00B70AFC" w:rsidRDefault="00B70AFC" w:rsidP="00B70AF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4260D" w14:textId="77777777" w:rsidR="00B70AFC" w:rsidRPr="00B70AFC" w:rsidRDefault="00B70AFC" w:rsidP="00B70AF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60393" w14:textId="77777777" w:rsidR="00E61D00" w:rsidRPr="002178B9" w:rsidRDefault="00E61D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F3281" w14:textId="77777777" w:rsidR="00E61D00" w:rsidRPr="002178B9" w:rsidRDefault="00E61D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49476" w14:textId="77777777" w:rsidR="00E61D00" w:rsidRPr="002178B9" w:rsidRDefault="00E61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633"/>
    <w:multiLevelType w:val="hybridMultilevel"/>
    <w:tmpl w:val="AFD2A2AE"/>
    <w:lvl w:ilvl="0" w:tplc="92E84A06">
      <w:start w:val="1"/>
      <w:numFmt w:val="bullet"/>
      <w:lvlText w:val=""/>
      <w:lvlJc w:val="left"/>
      <w:pPr>
        <w:ind w:left="720" w:hanging="360"/>
      </w:pPr>
      <w:rPr>
        <w:rFonts w:ascii="Symbol" w:hAnsi="Symbol"/>
      </w:rPr>
    </w:lvl>
    <w:lvl w:ilvl="1" w:tplc="32622638">
      <w:start w:val="1"/>
      <w:numFmt w:val="bullet"/>
      <w:lvlText w:val=""/>
      <w:lvlJc w:val="left"/>
      <w:pPr>
        <w:ind w:left="720" w:hanging="360"/>
      </w:pPr>
      <w:rPr>
        <w:rFonts w:ascii="Symbol" w:hAnsi="Symbol"/>
      </w:rPr>
    </w:lvl>
    <w:lvl w:ilvl="2" w:tplc="B0D427CC">
      <w:start w:val="1"/>
      <w:numFmt w:val="bullet"/>
      <w:lvlText w:val=""/>
      <w:lvlJc w:val="left"/>
      <w:pPr>
        <w:ind w:left="720" w:hanging="360"/>
      </w:pPr>
      <w:rPr>
        <w:rFonts w:ascii="Symbol" w:hAnsi="Symbol"/>
      </w:rPr>
    </w:lvl>
    <w:lvl w:ilvl="3" w:tplc="4B86BF24">
      <w:start w:val="1"/>
      <w:numFmt w:val="bullet"/>
      <w:lvlText w:val=""/>
      <w:lvlJc w:val="left"/>
      <w:pPr>
        <w:ind w:left="720" w:hanging="360"/>
      </w:pPr>
      <w:rPr>
        <w:rFonts w:ascii="Symbol" w:hAnsi="Symbol"/>
      </w:rPr>
    </w:lvl>
    <w:lvl w:ilvl="4" w:tplc="38987226">
      <w:start w:val="1"/>
      <w:numFmt w:val="bullet"/>
      <w:lvlText w:val=""/>
      <w:lvlJc w:val="left"/>
      <w:pPr>
        <w:ind w:left="720" w:hanging="360"/>
      </w:pPr>
      <w:rPr>
        <w:rFonts w:ascii="Symbol" w:hAnsi="Symbol"/>
      </w:rPr>
    </w:lvl>
    <w:lvl w:ilvl="5" w:tplc="743821A8">
      <w:start w:val="1"/>
      <w:numFmt w:val="bullet"/>
      <w:lvlText w:val=""/>
      <w:lvlJc w:val="left"/>
      <w:pPr>
        <w:ind w:left="720" w:hanging="360"/>
      </w:pPr>
      <w:rPr>
        <w:rFonts w:ascii="Symbol" w:hAnsi="Symbol"/>
      </w:rPr>
    </w:lvl>
    <w:lvl w:ilvl="6" w:tplc="77E28BBA">
      <w:start w:val="1"/>
      <w:numFmt w:val="bullet"/>
      <w:lvlText w:val=""/>
      <w:lvlJc w:val="left"/>
      <w:pPr>
        <w:ind w:left="720" w:hanging="360"/>
      </w:pPr>
      <w:rPr>
        <w:rFonts w:ascii="Symbol" w:hAnsi="Symbol"/>
      </w:rPr>
    </w:lvl>
    <w:lvl w:ilvl="7" w:tplc="05DE7E0E">
      <w:start w:val="1"/>
      <w:numFmt w:val="bullet"/>
      <w:lvlText w:val=""/>
      <w:lvlJc w:val="left"/>
      <w:pPr>
        <w:ind w:left="720" w:hanging="360"/>
      </w:pPr>
      <w:rPr>
        <w:rFonts w:ascii="Symbol" w:hAnsi="Symbol"/>
      </w:rPr>
    </w:lvl>
    <w:lvl w:ilvl="8" w:tplc="3E3CEA46">
      <w:start w:val="1"/>
      <w:numFmt w:val="bullet"/>
      <w:lvlText w:val=""/>
      <w:lvlJc w:val="left"/>
      <w:pPr>
        <w:ind w:left="720" w:hanging="360"/>
      </w:pPr>
      <w:rPr>
        <w:rFonts w:ascii="Symbol" w:hAnsi="Symbol"/>
      </w:rPr>
    </w:lvl>
  </w:abstractNum>
  <w:abstractNum w:abstractNumId="1" w15:restartNumberingAfterBreak="0">
    <w:nsid w:val="060409D9"/>
    <w:multiLevelType w:val="hybridMultilevel"/>
    <w:tmpl w:val="7F06A572"/>
    <w:lvl w:ilvl="0" w:tplc="D6C61986">
      <w:numFmt w:val="bullet"/>
      <w:lvlText w:val="•"/>
      <w:lvlJc w:val="left"/>
      <w:pPr>
        <w:ind w:left="644" w:hanging="360"/>
      </w:pPr>
      <w:rPr>
        <w:rFonts w:ascii="Calibri" w:eastAsiaTheme="minorHAnsi" w:hAnsi="Calibri" w:cs="Calibri"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 w15:restartNumberingAfterBreak="0">
    <w:nsid w:val="10720CE5"/>
    <w:multiLevelType w:val="hybridMultilevel"/>
    <w:tmpl w:val="B5B8CF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5D4190"/>
    <w:multiLevelType w:val="hybridMultilevel"/>
    <w:tmpl w:val="53846268"/>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4" w15:restartNumberingAfterBreak="0">
    <w:nsid w:val="125E5DBE"/>
    <w:multiLevelType w:val="hybridMultilevel"/>
    <w:tmpl w:val="E3560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49AAB4"/>
    <w:multiLevelType w:val="multilevel"/>
    <w:tmpl w:val="41E2074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9126F7"/>
    <w:multiLevelType w:val="hybridMultilevel"/>
    <w:tmpl w:val="3CBC71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237C81"/>
    <w:multiLevelType w:val="hybridMultilevel"/>
    <w:tmpl w:val="FFFFFFFF"/>
    <w:lvl w:ilvl="0" w:tplc="A394ECC4">
      <w:start w:val="1"/>
      <w:numFmt w:val="bullet"/>
      <w:lvlText w:val="·"/>
      <w:lvlJc w:val="left"/>
      <w:pPr>
        <w:ind w:left="720" w:hanging="360"/>
      </w:pPr>
      <w:rPr>
        <w:rFonts w:ascii="Symbol" w:hAnsi="Symbol" w:hint="default"/>
      </w:rPr>
    </w:lvl>
    <w:lvl w:ilvl="1" w:tplc="C3E00254">
      <w:start w:val="1"/>
      <w:numFmt w:val="bullet"/>
      <w:lvlText w:val="o"/>
      <w:lvlJc w:val="left"/>
      <w:pPr>
        <w:ind w:left="1440" w:hanging="360"/>
      </w:pPr>
      <w:rPr>
        <w:rFonts w:ascii="Courier New" w:hAnsi="Courier New" w:hint="default"/>
      </w:rPr>
    </w:lvl>
    <w:lvl w:ilvl="2" w:tplc="B824C3EE">
      <w:start w:val="1"/>
      <w:numFmt w:val="bullet"/>
      <w:lvlText w:val=""/>
      <w:lvlJc w:val="left"/>
      <w:pPr>
        <w:ind w:left="2160" w:hanging="360"/>
      </w:pPr>
      <w:rPr>
        <w:rFonts w:ascii="Wingdings" w:hAnsi="Wingdings" w:hint="default"/>
      </w:rPr>
    </w:lvl>
    <w:lvl w:ilvl="3" w:tplc="F7C4C92E">
      <w:start w:val="1"/>
      <w:numFmt w:val="bullet"/>
      <w:lvlText w:val=""/>
      <w:lvlJc w:val="left"/>
      <w:pPr>
        <w:ind w:left="2880" w:hanging="360"/>
      </w:pPr>
      <w:rPr>
        <w:rFonts w:ascii="Symbol" w:hAnsi="Symbol" w:hint="default"/>
      </w:rPr>
    </w:lvl>
    <w:lvl w:ilvl="4" w:tplc="8C4CBE6C">
      <w:start w:val="1"/>
      <w:numFmt w:val="bullet"/>
      <w:lvlText w:val="o"/>
      <w:lvlJc w:val="left"/>
      <w:pPr>
        <w:ind w:left="3600" w:hanging="360"/>
      </w:pPr>
      <w:rPr>
        <w:rFonts w:ascii="Courier New" w:hAnsi="Courier New" w:hint="default"/>
      </w:rPr>
    </w:lvl>
    <w:lvl w:ilvl="5" w:tplc="CF8848BC">
      <w:start w:val="1"/>
      <w:numFmt w:val="bullet"/>
      <w:lvlText w:val=""/>
      <w:lvlJc w:val="left"/>
      <w:pPr>
        <w:ind w:left="4320" w:hanging="360"/>
      </w:pPr>
      <w:rPr>
        <w:rFonts w:ascii="Wingdings" w:hAnsi="Wingdings" w:hint="default"/>
      </w:rPr>
    </w:lvl>
    <w:lvl w:ilvl="6" w:tplc="E1565310">
      <w:start w:val="1"/>
      <w:numFmt w:val="bullet"/>
      <w:lvlText w:val=""/>
      <w:lvlJc w:val="left"/>
      <w:pPr>
        <w:ind w:left="5040" w:hanging="360"/>
      </w:pPr>
      <w:rPr>
        <w:rFonts w:ascii="Symbol" w:hAnsi="Symbol" w:hint="default"/>
      </w:rPr>
    </w:lvl>
    <w:lvl w:ilvl="7" w:tplc="0A5CE21C">
      <w:start w:val="1"/>
      <w:numFmt w:val="bullet"/>
      <w:lvlText w:val="o"/>
      <w:lvlJc w:val="left"/>
      <w:pPr>
        <w:ind w:left="5760" w:hanging="360"/>
      </w:pPr>
      <w:rPr>
        <w:rFonts w:ascii="Courier New" w:hAnsi="Courier New" w:hint="default"/>
      </w:rPr>
    </w:lvl>
    <w:lvl w:ilvl="8" w:tplc="F02EBAFA">
      <w:start w:val="1"/>
      <w:numFmt w:val="bullet"/>
      <w:lvlText w:val=""/>
      <w:lvlJc w:val="left"/>
      <w:pPr>
        <w:ind w:left="6480" w:hanging="360"/>
      </w:pPr>
      <w:rPr>
        <w:rFonts w:ascii="Wingdings" w:hAnsi="Wingdings" w:hint="default"/>
      </w:rPr>
    </w:lvl>
  </w:abstractNum>
  <w:abstractNum w:abstractNumId="8" w15:restartNumberingAfterBreak="0">
    <w:nsid w:val="268A3FD3"/>
    <w:multiLevelType w:val="hybridMultilevel"/>
    <w:tmpl w:val="92924F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F24BD7"/>
    <w:multiLevelType w:val="hybridMultilevel"/>
    <w:tmpl w:val="82FE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CF6CF6"/>
    <w:multiLevelType w:val="hybridMultilevel"/>
    <w:tmpl w:val="108E8A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36258B"/>
    <w:multiLevelType w:val="hybridMultilevel"/>
    <w:tmpl w:val="E3560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A77A99"/>
    <w:multiLevelType w:val="multilevel"/>
    <w:tmpl w:val="7D549976"/>
    <w:lvl w:ilvl="0">
      <w:start w:val="1"/>
      <w:numFmt w:val="decimal"/>
      <w:pStyle w:val="Heading1"/>
      <w:lvlText w:val="%1."/>
      <w:lvlJc w:val="left"/>
      <w:pPr>
        <w:ind w:left="36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EB75038"/>
    <w:multiLevelType w:val="hybridMultilevel"/>
    <w:tmpl w:val="1674E69E"/>
    <w:lvl w:ilvl="0" w:tplc="25AEDAC4">
      <w:numFmt w:val="bullet"/>
      <w:lvlText w:val="-"/>
      <w:lvlJc w:val="left"/>
      <w:pPr>
        <w:ind w:left="420" w:hanging="360"/>
      </w:pPr>
      <w:rPr>
        <w:rFonts w:ascii="Segoe UI" w:eastAsia="Times New Roman" w:hAnsi="Segoe UI" w:cs="Segoe UI" w:hint="default"/>
        <w:sz w:val="18"/>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32425B0D"/>
    <w:multiLevelType w:val="hybridMultilevel"/>
    <w:tmpl w:val="2B70EB62"/>
    <w:lvl w:ilvl="0" w:tplc="D6C61986">
      <w:numFmt w:val="bullet"/>
      <w:lvlText w:val="•"/>
      <w:lvlJc w:val="left"/>
      <w:pPr>
        <w:ind w:left="644"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2C785D"/>
    <w:multiLevelType w:val="hybridMultilevel"/>
    <w:tmpl w:val="90442D1E"/>
    <w:lvl w:ilvl="0" w:tplc="08090001">
      <w:start w:val="1"/>
      <w:numFmt w:val="bullet"/>
      <w:lvlText w:val=""/>
      <w:lvlJc w:val="left"/>
      <w:pPr>
        <w:ind w:left="720" w:hanging="360"/>
      </w:pPr>
      <w:rPr>
        <w:rFonts w:ascii="Symbol" w:hAnsi="Symbol" w:hint="default"/>
      </w:rPr>
    </w:lvl>
    <w:lvl w:ilvl="1" w:tplc="1D849D5A">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74854"/>
    <w:multiLevelType w:val="hybridMultilevel"/>
    <w:tmpl w:val="F6E687E6"/>
    <w:lvl w:ilvl="0" w:tplc="83FE1884">
      <w:start w:val="204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B2242DB"/>
    <w:multiLevelType w:val="hybridMultilevel"/>
    <w:tmpl w:val="B002C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6E4A3F"/>
    <w:multiLevelType w:val="hybridMultilevel"/>
    <w:tmpl w:val="CF7A0F10"/>
    <w:lvl w:ilvl="0" w:tplc="B57E57FC">
      <w:start w:val="204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48B5BE2"/>
    <w:multiLevelType w:val="hybridMultilevel"/>
    <w:tmpl w:val="61845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89076BD"/>
    <w:multiLevelType w:val="hybridMultilevel"/>
    <w:tmpl w:val="FCA4B6D4"/>
    <w:lvl w:ilvl="0" w:tplc="25AEDAC4">
      <w:numFmt w:val="bullet"/>
      <w:lvlText w:val="-"/>
      <w:lvlJc w:val="left"/>
      <w:pPr>
        <w:ind w:left="420" w:hanging="360"/>
      </w:pPr>
      <w:rPr>
        <w:rFonts w:ascii="Segoe UI" w:eastAsia="Times New Roman" w:hAnsi="Segoe UI" w:cs="Segoe U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1E0D68"/>
    <w:multiLevelType w:val="hybridMultilevel"/>
    <w:tmpl w:val="DF762E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F2C14C6"/>
    <w:multiLevelType w:val="hybridMultilevel"/>
    <w:tmpl w:val="61D45E42"/>
    <w:lvl w:ilvl="0" w:tplc="8262546A">
      <w:start w:val="1"/>
      <w:numFmt w:val="bullet"/>
      <w:lvlText w:val=""/>
      <w:lvlJc w:val="left"/>
      <w:pPr>
        <w:ind w:left="720" w:hanging="360"/>
      </w:pPr>
      <w:rPr>
        <w:rFonts w:ascii="Symbol" w:hAnsi="Symbol"/>
      </w:rPr>
    </w:lvl>
    <w:lvl w:ilvl="1" w:tplc="E20453E2">
      <w:start w:val="1"/>
      <w:numFmt w:val="bullet"/>
      <w:lvlText w:val=""/>
      <w:lvlJc w:val="left"/>
      <w:pPr>
        <w:ind w:left="720" w:hanging="360"/>
      </w:pPr>
      <w:rPr>
        <w:rFonts w:ascii="Symbol" w:hAnsi="Symbol"/>
      </w:rPr>
    </w:lvl>
    <w:lvl w:ilvl="2" w:tplc="997232B8">
      <w:start w:val="1"/>
      <w:numFmt w:val="bullet"/>
      <w:lvlText w:val=""/>
      <w:lvlJc w:val="left"/>
      <w:pPr>
        <w:ind w:left="720" w:hanging="360"/>
      </w:pPr>
      <w:rPr>
        <w:rFonts w:ascii="Symbol" w:hAnsi="Symbol"/>
      </w:rPr>
    </w:lvl>
    <w:lvl w:ilvl="3" w:tplc="1F9ACB38">
      <w:start w:val="1"/>
      <w:numFmt w:val="bullet"/>
      <w:lvlText w:val=""/>
      <w:lvlJc w:val="left"/>
      <w:pPr>
        <w:ind w:left="720" w:hanging="360"/>
      </w:pPr>
      <w:rPr>
        <w:rFonts w:ascii="Symbol" w:hAnsi="Symbol"/>
      </w:rPr>
    </w:lvl>
    <w:lvl w:ilvl="4" w:tplc="D9F058B6">
      <w:start w:val="1"/>
      <w:numFmt w:val="bullet"/>
      <w:lvlText w:val=""/>
      <w:lvlJc w:val="left"/>
      <w:pPr>
        <w:ind w:left="720" w:hanging="360"/>
      </w:pPr>
      <w:rPr>
        <w:rFonts w:ascii="Symbol" w:hAnsi="Symbol"/>
      </w:rPr>
    </w:lvl>
    <w:lvl w:ilvl="5" w:tplc="D218724E">
      <w:start w:val="1"/>
      <w:numFmt w:val="bullet"/>
      <w:lvlText w:val=""/>
      <w:lvlJc w:val="left"/>
      <w:pPr>
        <w:ind w:left="720" w:hanging="360"/>
      </w:pPr>
      <w:rPr>
        <w:rFonts w:ascii="Symbol" w:hAnsi="Symbol"/>
      </w:rPr>
    </w:lvl>
    <w:lvl w:ilvl="6" w:tplc="79DED00E">
      <w:start w:val="1"/>
      <w:numFmt w:val="bullet"/>
      <w:lvlText w:val=""/>
      <w:lvlJc w:val="left"/>
      <w:pPr>
        <w:ind w:left="720" w:hanging="360"/>
      </w:pPr>
      <w:rPr>
        <w:rFonts w:ascii="Symbol" w:hAnsi="Symbol"/>
      </w:rPr>
    </w:lvl>
    <w:lvl w:ilvl="7" w:tplc="64EAF232">
      <w:start w:val="1"/>
      <w:numFmt w:val="bullet"/>
      <w:lvlText w:val=""/>
      <w:lvlJc w:val="left"/>
      <w:pPr>
        <w:ind w:left="720" w:hanging="360"/>
      </w:pPr>
      <w:rPr>
        <w:rFonts w:ascii="Symbol" w:hAnsi="Symbol"/>
      </w:rPr>
    </w:lvl>
    <w:lvl w:ilvl="8" w:tplc="27BCB1E2">
      <w:start w:val="1"/>
      <w:numFmt w:val="bullet"/>
      <w:lvlText w:val=""/>
      <w:lvlJc w:val="left"/>
      <w:pPr>
        <w:ind w:left="720" w:hanging="360"/>
      </w:pPr>
      <w:rPr>
        <w:rFonts w:ascii="Symbol" w:hAnsi="Symbol"/>
      </w:rPr>
    </w:lvl>
  </w:abstractNum>
  <w:abstractNum w:abstractNumId="23" w15:restartNumberingAfterBreak="0">
    <w:nsid w:val="52485BAB"/>
    <w:multiLevelType w:val="hybridMultilevel"/>
    <w:tmpl w:val="FCBAF6E4"/>
    <w:lvl w:ilvl="0" w:tplc="D6C61986">
      <w:numFmt w:val="bullet"/>
      <w:lvlText w:val="•"/>
      <w:lvlJc w:val="left"/>
      <w:pPr>
        <w:ind w:left="644"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D415B6"/>
    <w:multiLevelType w:val="hybridMultilevel"/>
    <w:tmpl w:val="32066532"/>
    <w:lvl w:ilvl="0" w:tplc="98CC5B82">
      <w:start w:val="1"/>
      <w:numFmt w:val="bullet"/>
      <w:lvlText w:val=""/>
      <w:lvlJc w:val="left"/>
      <w:pPr>
        <w:ind w:left="1440" w:hanging="360"/>
      </w:pPr>
      <w:rPr>
        <w:rFonts w:ascii="Symbol" w:hAnsi="Symbol"/>
      </w:rPr>
    </w:lvl>
    <w:lvl w:ilvl="1" w:tplc="0E80840A">
      <w:start w:val="1"/>
      <w:numFmt w:val="bullet"/>
      <w:lvlText w:val=""/>
      <w:lvlJc w:val="left"/>
      <w:pPr>
        <w:ind w:left="1440" w:hanging="360"/>
      </w:pPr>
      <w:rPr>
        <w:rFonts w:ascii="Symbol" w:hAnsi="Symbol"/>
      </w:rPr>
    </w:lvl>
    <w:lvl w:ilvl="2" w:tplc="F3DC0A14">
      <w:start w:val="1"/>
      <w:numFmt w:val="bullet"/>
      <w:lvlText w:val=""/>
      <w:lvlJc w:val="left"/>
      <w:pPr>
        <w:ind w:left="1440" w:hanging="360"/>
      </w:pPr>
      <w:rPr>
        <w:rFonts w:ascii="Symbol" w:hAnsi="Symbol"/>
      </w:rPr>
    </w:lvl>
    <w:lvl w:ilvl="3" w:tplc="088EB1C8">
      <w:start w:val="1"/>
      <w:numFmt w:val="bullet"/>
      <w:lvlText w:val=""/>
      <w:lvlJc w:val="left"/>
      <w:pPr>
        <w:ind w:left="1440" w:hanging="360"/>
      </w:pPr>
      <w:rPr>
        <w:rFonts w:ascii="Symbol" w:hAnsi="Symbol"/>
      </w:rPr>
    </w:lvl>
    <w:lvl w:ilvl="4" w:tplc="DE4C9250">
      <w:start w:val="1"/>
      <w:numFmt w:val="bullet"/>
      <w:lvlText w:val=""/>
      <w:lvlJc w:val="left"/>
      <w:pPr>
        <w:ind w:left="1440" w:hanging="360"/>
      </w:pPr>
      <w:rPr>
        <w:rFonts w:ascii="Symbol" w:hAnsi="Symbol"/>
      </w:rPr>
    </w:lvl>
    <w:lvl w:ilvl="5" w:tplc="78ACDD8E">
      <w:start w:val="1"/>
      <w:numFmt w:val="bullet"/>
      <w:lvlText w:val=""/>
      <w:lvlJc w:val="left"/>
      <w:pPr>
        <w:ind w:left="1440" w:hanging="360"/>
      </w:pPr>
      <w:rPr>
        <w:rFonts w:ascii="Symbol" w:hAnsi="Symbol"/>
      </w:rPr>
    </w:lvl>
    <w:lvl w:ilvl="6" w:tplc="3EBE9450">
      <w:start w:val="1"/>
      <w:numFmt w:val="bullet"/>
      <w:lvlText w:val=""/>
      <w:lvlJc w:val="left"/>
      <w:pPr>
        <w:ind w:left="1440" w:hanging="360"/>
      </w:pPr>
      <w:rPr>
        <w:rFonts w:ascii="Symbol" w:hAnsi="Symbol"/>
      </w:rPr>
    </w:lvl>
    <w:lvl w:ilvl="7" w:tplc="5EDEC756">
      <w:start w:val="1"/>
      <w:numFmt w:val="bullet"/>
      <w:lvlText w:val=""/>
      <w:lvlJc w:val="left"/>
      <w:pPr>
        <w:ind w:left="1440" w:hanging="360"/>
      </w:pPr>
      <w:rPr>
        <w:rFonts w:ascii="Symbol" w:hAnsi="Symbol"/>
      </w:rPr>
    </w:lvl>
    <w:lvl w:ilvl="8" w:tplc="C4D8288C">
      <w:start w:val="1"/>
      <w:numFmt w:val="bullet"/>
      <w:lvlText w:val=""/>
      <w:lvlJc w:val="left"/>
      <w:pPr>
        <w:ind w:left="1440" w:hanging="360"/>
      </w:pPr>
      <w:rPr>
        <w:rFonts w:ascii="Symbol" w:hAnsi="Symbol"/>
      </w:rPr>
    </w:lvl>
  </w:abstractNum>
  <w:abstractNum w:abstractNumId="25" w15:restartNumberingAfterBreak="0">
    <w:nsid w:val="5CF1643C"/>
    <w:multiLevelType w:val="hybridMultilevel"/>
    <w:tmpl w:val="4C5AAA74"/>
    <w:lvl w:ilvl="0" w:tplc="D480AA9C">
      <w:start w:val="1"/>
      <w:numFmt w:val="bullet"/>
      <w:lvlText w:val=""/>
      <w:lvlJc w:val="left"/>
      <w:pPr>
        <w:ind w:left="720" w:hanging="360"/>
      </w:pPr>
      <w:rPr>
        <w:rFonts w:ascii="Symbol" w:hAnsi="Symbol"/>
      </w:rPr>
    </w:lvl>
    <w:lvl w:ilvl="1" w:tplc="CDEEB328">
      <w:start w:val="1"/>
      <w:numFmt w:val="bullet"/>
      <w:lvlText w:val=""/>
      <w:lvlJc w:val="left"/>
      <w:pPr>
        <w:ind w:left="720" w:hanging="360"/>
      </w:pPr>
      <w:rPr>
        <w:rFonts w:ascii="Symbol" w:hAnsi="Symbol"/>
      </w:rPr>
    </w:lvl>
    <w:lvl w:ilvl="2" w:tplc="7AA81D24">
      <w:start w:val="1"/>
      <w:numFmt w:val="bullet"/>
      <w:lvlText w:val=""/>
      <w:lvlJc w:val="left"/>
      <w:pPr>
        <w:ind w:left="720" w:hanging="360"/>
      </w:pPr>
      <w:rPr>
        <w:rFonts w:ascii="Symbol" w:hAnsi="Symbol"/>
      </w:rPr>
    </w:lvl>
    <w:lvl w:ilvl="3" w:tplc="577EF884">
      <w:start w:val="1"/>
      <w:numFmt w:val="bullet"/>
      <w:lvlText w:val=""/>
      <w:lvlJc w:val="left"/>
      <w:pPr>
        <w:ind w:left="720" w:hanging="360"/>
      </w:pPr>
      <w:rPr>
        <w:rFonts w:ascii="Symbol" w:hAnsi="Symbol"/>
      </w:rPr>
    </w:lvl>
    <w:lvl w:ilvl="4" w:tplc="85FA46A2">
      <w:start w:val="1"/>
      <w:numFmt w:val="bullet"/>
      <w:lvlText w:val=""/>
      <w:lvlJc w:val="left"/>
      <w:pPr>
        <w:ind w:left="720" w:hanging="360"/>
      </w:pPr>
      <w:rPr>
        <w:rFonts w:ascii="Symbol" w:hAnsi="Symbol"/>
      </w:rPr>
    </w:lvl>
    <w:lvl w:ilvl="5" w:tplc="2D961EBA">
      <w:start w:val="1"/>
      <w:numFmt w:val="bullet"/>
      <w:lvlText w:val=""/>
      <w:lvlJc w:val="left"/>
      <w:pPr>
        <w:ind w:left="720" w:hanging="360"/>
      </w:pPr>
      <w:rPr>
        <w:rFonts w:ascii="Symbol" w:hAnsi="Symbol"/>
      </w:rPr>
    </w:lvl>
    <w:lvl w:ilvl="6" w:tplc="3516D692">
      <w:start w:val="1"/>
      <w:numFmt w:val="bullet"/>
      <w:lvlText w:val=""/>
      <w:lvlJc w:val="left"/>
      <w:pPr>
        <w:ind w:left="720" w:hanging="360"/>
      </w:pPr>
      <w:rPr>
        <w:rFonts w:ascii="Symbol" w:hAnsi="Symbol"/>
      </w:rPr>
    </w:lvl>
    <w:lvl w:ilvl="7" w:tplc="31F882FC">
      <w:start w:val="1"/>
      <w:numFmt w:val="bullet"/>
      <w:lvlText w:val=""/>
      <w:lvlJc w:val="left"/>
      <w:pPr>
        <w:ind w:left="720" w:hanging="360"/>
      </w:pPr>
      <w:rPr>
        <w:rFonts w:ascii="Symbol" w:hAnsi="Symbol"/>
      </w:rPr>
    </w:lvl>
    <w:lvl w:ilvl="8" w:tplc="5C7A13D6">
      <w:start w:val="1"/>
      <w:numFmt w:val="bullet"/>
      <w:lvlText w:val=""/>
      <w:lvlJc w:val="left"/>
      <w:pPr>
        <w:ind w:left="720" w:hanging="360"/>
      </w:pPr>
      <w:rPr>
        <w:rFonts w:ascii="Symbol" w:hAnsi="Symbol"/>
      </w:rPr>
    </w:lvl>
  </w:abstractNum>
  <w:abstractNum w:abstractNumId="26" w15:restartNumberingAfterBreak="0">
    <w:nsid w:val="626B7951"/>
    <w:multiLevelType w:val="hybridMultilevel"/>
    <w:tmpl w:val="D7FA3D04"/>
    <w:lvl w:ilvl="0" w:tplc="1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A23325"/>
    <w:multiLevelType w:val="hybridMultilevel"/>
    <w:tmpl w:val="91D4D91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CD4793"/>
    <w:multiLevelType w:val="hybridMultilevel"/>
    <w:tmpl w:val="231E94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6EA64EC"/>
    <w:multiLevelType w:val="hybridMultilevel"/>
    <w:tmpl w:val="5D1EAFDA"/>
    <w:lvl w:ilvl="0" w:tplc="AF3ADA1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87B7B25"/>
    <w:multiLevelType w:val="hybridMultilevel"/>
    <w:tmpl w:val="24A4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D94FBD"/>
    <w:multiLevelType w:val="hybridMultilevel"/>
    <w:tmpl w:val="7E4A4E06"/>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2" w15:restartNumberingAfterBreak="0">
    <w:nsid w:val="75951B4D"/>
    <w:multiLevelType w:val="hybridMultilevel"/>
    <w:tmpl w:val="0FCE8E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983690D"/>
    <w:multiLevelType w:val="hybridMultilevel"/>
    <w:tmpl w:val="A95A7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177B13"/>
    <w:multiLevelType w:val="hybridMultilevel"/>
    <w:tmpl w:val="A8F67ABE"/>
    <w:lvl w:ilvl="0" w:tplc="25AEDAC4">
      <w:numFmt w:val="bullet"/>
      <w:lvlText w:val="-"/>
      <w:lvlJc w:val="left"/>
      <w:pPr>
        <w:ind w:left="420" w:hanging="360"/>
      </w:pPr>
      <w:rPr>
        <w:rFonts w:ascii="Segoe UI" w:eastAsia="Times New Roman" w:hAnsi="Segoe UI" w:cs="Segoe U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94328B"/>
    <w:multiLevelType w:val="hybridMultilevel"/>
    <w:tmpl w:val="9C1C7E1A"/>
    <w:lvl w:ilvl="0" w:tplc="26D40A14">
      <w:start w:val="1"/>
      <w:numFmt w:val="bullet"/>
      <w:lvlText w:val=""/>
      <w:lvlJc w:val="left"/>
      <w:pPr>
        <w:ind w:left="720" w:hanging="360"/>
      </w:pPr>
      <w:rPr>
        <w:rFonts w:ascii="Symbol" w:hAnsi="Symbol"/>
      </w:rPr>
    </w:lvl>
    <w:lvl w:ilvl="1" w:tplc="EC76097A">
      <w:start w:val="1"/>
      <w:numFmt w:val="bullet"/>
      <w:lvlText w:val=""/>
      <w:lvlJc w:val="left"/>
      <w:pPr>
        <w:ind w:left="720" w:hanging="360"/>
      </w:pPr>
      <w:rPr>
        <w:rFonts w:ascii="Symbol" w:hAnsi="Symbol"/>
      </w:rPr>
    </w:lvl>
    <w:lvl w:ilvl="2" w:tplc="C922C444">
      <w:start w:val="1"/>
      <w:numFmt w:val="bullet"/>
      <w:lvlText w:val=""/>
      <w:lvlJc w:val="left"/>
      <w:pPr>
        <w:ind w:left="720" w:hanging="360"/>
      </w:pPr>
      <w:rPr>
        <w:rFonts w:ascii="Symbol" w:hAnsi="Symbol"/>
      </w:rPr>
    </w:lvl>
    <w:lvl w:ilvl="3" w:tplc="DDBAED5A">
      <w:start w:val="1"/>
      <w:numFmt w:val="bullet"/>
      <w:lvlText w:val=""/>
      <w:lvlJc w:val="left"/>
      <w:pPr>
        <w:ind w:left="720" w:hanging="360"/>
      </w:pPr>
      <w:rPr>
        <w:rFonts w:ascii="Symbol" w:hAnsi="Symbol"/>
      </w:rPr>
    </w:lvl>
    <w:lvl w:ilvl="4" w:tplc="54244AC6">
      <w:start w:val="1"/>
      <w:numFmt w:val="bullet"/>
      <w:lvlText w:val=""/>
      <w:lvlJc w:val="left"/>
      <w:pPr>
        <w:ind w:left="720" w:hanging="360"/>
      </w:pPr>
      <w:rPr>
        <w:rFonts w:ascii="Symbol" w:hAnsi="Symbol"/>
      </w:rPr>
    </w:lvl>
    <w:lvl w:ilvl="5" w:tplc="EF285B2A">
      <w:start w:val="1"/>
      <w:numFmt w:val="bullet"/>
      <w:lvlText w:val=""/>
      <w:lvlJc w:val="left"/>
      <w:pPr>
        <w:ind w:left="720" w:hanging="360"/>
      </w:pPr>
      <w:rPr>
        <w:rFonts w:ascii="Symbol" w:hAnsi="Symbol"/>
      </w:rPr>
    </w:lvl>
    <w:lvl w:ilvl="6" w:tplc="AC548D0C">
      <w:start w:val="1"/>
      <w:numFmt w:val="bullet"/>
      <w:lvlText w:val=""/>
      <w:lvlJc w:val="left"/>
      <w:pPr>
        <w:ind w:left="720" w:hanging="360"/>
      </w:pPr>
      <w:rPr>
        <w:rFonts w:ascii="Symbol" w:hAnsi="Symbol"/>
      </w:rPr>
    </w:lvl>
    <w:lvl w:ilvl="7" w:tplc="75C8E424">
      <w:start w:val="1"/>
      <w:numFmt w:val="bullet"/>
      <w:lvlText w:val=""/>
      <w:lvlJc w:val="left"/>
      <w:pPr>
        <w:ind w:left="720" w:hanging="360"/>
      </w:pPr>
      <w:rPr>
        <w:rFonts w:ascii="Symbol" w:hAnsi="Symbol"/>
      </w:rPr>
    </w:lvl>
    <w:lvl w:ilvl="8" w:tplc="D8FE35F8">
      <w:start w:val="1"/>
      <w:numFmt w:val="bullet"/>
      <w:lvlText w:val=""/>
      <w:lvlJc w:val="left"/>
      <w:pPr>
        <w:ind w:left="720" w:hanging="360"/>
      </w:pPr>
      <w:rPr>
        <w:rFonts w:ascii="Symbol" w:hAnsi="Symbol"/>
      </w:rPr>
    </w:lvl>
  </w:abstractNum>
  <w:num w:numId="1">
    <w:abstractNumId w:val="5"/>
  </w:num>
  <w:num w:numId="2">
    <w:abstractNumId w:val="12"/>
  </w:num>
  <w:num w:numId="3">
    <w:abstractNumId w:val="10"/>
  </w:num>
  <w:num w:numId="4">
    <w:abstractNumId w:val="17"/>
  </w:num>
  <w:num w:numId="5">
    <w:abstractNumId w:val="3"/>
  </w:num>
  <w:num w:numId="6">
    <w:abstractNumId w:val="1"/>
  </w:num>
  <w:num w:numId="7">
    <w:abstractNumId w:val="23"/>
  </w:num>
  <w:num w:numId="8">
    <w:abstractNumId w:val="14"/>
  </w:num>
  <w:num w:numId="9">
    <w:abstractNumId w:val="32"/>
  </w:num>
  <w:num w:numId="10">
    <w:abstractNumId w:val="8"/>
  </w:num>
  <w:num w:numId="11">
    <w:abstractNumId w:val="28"/>
  </w:num>
  <w:num w:numId="12">
    <w:abstractNumId w:val="21"/>
  </w:num>
  <w:num w:numId="13">
    <w:abstractNumId w:val="16"/>
  </w:num>
  <w:num w:numId="14">
    <w:abstractNumId w:val="35"/>
  </w:num>
  <w:num w:numId="15">
    <w:abstractNumId w:val="25"/>
  </w:num>
  <w:num w:numId="16">
    <w:abstractNumId w:val="0"/>
  </w:num>
  <w:num w:numId="17">
    <w:abstractNumId w:val="22"/>
  </w:num>
  <w:num w:numId="18">
    <w:abstractNumId w:val="4"/>
  </w:num>
  <w:num w:numId="19">
    <w:abstractNumId w:val="30"/>
  </w:num>
  <w:num w:numId="20">
    <w:abstractNumId w:val="13"/>
  </w:num>
  <w:num w:numId="21">
    <w:abstractNumId w:val="20"/>
  </w:num>
  <w:num w:numId="22">
    <w:abstractNumId w:val="11"/>
  </w:num>
  <w:num w:numId="23">
    <w:abstractNumId w:val="34"/>
  </w:num>
  <w:num w:numId="24">
    <w:abstractNumId w:val="31"/>
  </w:num>
  <w:num w:numId="25">
    <w:abstractNumId w:val="19"/>
  </w:num>
  <w:num w:numId="26">
    <w:abstractNumId w:val="6"/>
  </w:num>
  <w:num w:numId="27">
    <w:abstractNumId w:val="2"/>
  </w:num>
  <w:num w:numId="28">
    <w:abstractNumId w:val="29"/>
  </w:num>
  <w:num w:numId="29">
    <w:abstractNumId w:val="15"/>
  </w:num>
  <w:num w:numId="30">
    <w:abstractNumId w:val="9"/>
  </w:num>
  <w:num w:numId="31">
    <w:abstractNumId w:val="33"/>
  </w:num>
  <w:num w:numId="32">
    <w:abstractNumId w:val="24"/>
  </w:num>
  <w:num w:numId="33">
    <w:abstractNumId w:val="26"/>
  </w:num>
  <w:num w:numId="34">
    <w:abstractNumId w:val="27"/>
  </w:num>
  <w:num w:numId="35">
    <w:abstractNumId w:val="2"/>
  </w:num>
  <w:num w:numId="36">
    <w:abstractNumId w:val="12"/>
    <w:lvlOverride w:ilvl="0">
      <w:startOverride w:val="5"/>
    </w:lvlOverride>
    <w:lvlOverride w:ilvl="1">
      <w:startOverride w:val="2"/>
    </w:lvlOverride>
  </w:num>
  <w:num w:numId="37">
    <w:abstractNumId w:val="18"/>
  </w:num>
  <w:num w:numId="38">
    <w:abstractNumId w:val="12"/>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FigNum" w:val="1"/>
    <w:docVar w:name="LW_CORRIGENDUM" w:val="&lt;UNUSED&gt;"/>
    <w:docVar w:name="LW_COVERPAGE_EXISTS" w:val="True"/>
    <w:docVar w:name="LW_COVERPAGE_GUID" w:val="ED63D332-4CE6-4DAD-8802-3A435A6FD001"/>
    <w:docVar w:name="LW_COVERPAGE_TYPE" w:val="1"/>
    <w:docVar w:name="LW_CROSSREFERENCE" w:val="&lt;UNUSED&gt;"/>
    <w:docVar w:name="LW_DocType" w:val="NORMAL"/>
    <w:docVar w:name="LW_EMISSION" w:val="6.2.2024"/>
    <w:docVar w:name="LW_EMISSION_ISODATE" w:val="2024-02-06"/>
    <w:docVar w:name="LW_EMISSION_LOCATION" w:val="STR"/>
    <w:docVar w:name="LW_EMISSION_PREFIX" w:val="Ve \u352?trasburku dne "/>
    <w:docVar w:name="LW_EMISSION_SUFFIX" w:val=" "/>
    <w:docVar w:name="LW_ID_DOCTYPE_NONLW" w:val="CP-014"/>
    <w:docVar w:name="LW_LANGUE" w:val="CS"/>
    <w:docVar w:name="LW_LEVEL_OF_SENSITIVITY" w:val="Standard treatmen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24) 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m\u283?rem k ambicióznímu pr\u367?myslovému hospoda\u345?ení s uhlíkem pro EU&lt;/FMT&gt;_x000d__x000d__x000d__x000d__x000d__x000b_"/>
    <w:docVar w:name="LW_TYPE.DOC.CP" w:val="SD\u282?LENÍ KOMISE EVROPSKÉMU PARLAMENTU, RAD\u282?, EVROPSKÉMU HOSPODÁ\u344?SKÉMU A SOCIÁLNÍMU VÝBORU A VÝBORU REGION\u366?"/>
    <w:docVar w:name="LW_TYPE.DOC.CP.USERTEXT" w:val="&lt;EMPTY&gt;"/>
    <w:docVar w:name="LwApiVersions" w:val="LW4CoDe 1.24.5.0; LW 9.0, Build 20240221"/>
  </w:docVars>
  <w:rsids>
    <w:rsidRoot w:val="007B496E"/>
    <w:rsid w:val="000003D6"/>
    <w:rsid w:val="000003F0"/>
    <w:rsid w:val="0000044C"/>
    <w:rsid w:val="00000704"/>
    <w:rsid w:val="000008B3"/>
    <w:rsid w:val="00000C06"/>
    <w:rsid w:val="00000E9A"/>
    <w:rsid w:val="00001168"/>
    <w:rsid w:val="000014DE"/>
    <w:rsid w:val="0000157B"/>
    <w:rsid w:val="0000198F"/>
    <w:rsid w:val="00001AB5"/>
    <w:rsid w:val="00001C59"/>
    <w:rsid w:val="00001FA4"/>
    <w:rsid w:val="00001FC6"/>
    <w:rsid w:val="0000210B"/>
    <w:rsid w:val="00002166"/>
    <w:rsid w:val="00002595"/>
    <w:rsid w:val="00002E9C"/>
    <w:rsid w:val="00002FB5"/>
    <w:rsid w:val="00002FD4"/>
    <w:rsid w:val="0000302B"/>
    <w:rsid w:val="000030C7"/>
    <w:rsid w:val="000030ED"/>
    <w:rsid w:val="00003155"/>
    <w:rsid w:val="00003682"/>
    <w:rsid w:val="000036FC"/>
    <w:rsid w:val="0000381F"/>
    <w:rsid w:val="0000386F"/>
    <w:rsid w:val="00003A33"/>
    <w:rsid w:val="00003D4A"/>
    <w:rsid w:val="00003D53"/>
    <w:rsid w:val="000040F4"/>
    <w:rsid w:val="000045DF"/>
    <w:rsid w:val="00004B9A"/>
    <w:rsid w:val="00004C71"/>
    <w:rsid w:val="00005095"/>
    <w:rsid w:val="0000537B"/>
    <w:rsid w:val="000055AA"/>
    <w:rsid w:val="00005794"/>
    <w:rsid w:val="0000579F"/>
    <w:rsid w:val="000057AA"/>
    <w:rsid w:val="000059E0"/>
    <w:rsid w:val="00005E41"/>
    <w:rsid w:val="00006217"/>
    <w:rsid w:val="00006448"/>
    <w:rsid w:val="0000653D"/>
    <w:rsid w:val="0000653F"/>
    <w:rsid w:val="0000658E"/>
    <w:rsid w:val="000065F5"/>
    <w:rsid w:val="000068DF"/>
    <w:rsid w:val="0000698B"/>
    <w:rsid w:val="00006B0F"/>
    <w:rsid w:val="00006DF3"/>
    <w:rsid w:val="000073A2"/>
    <w:rsid w:val="00007433"/>
    <w:rsid w:val="000077B2"/>
    <w:rsid w:val="00007A30"/>
    <w:rsid w:val="00007A3E"/>
    <w:rsid w:val="00007B00"/>
    <w:rsid w:val="00007B4A"/>
    <w:rsid w:val="00007EBA"/>
    <w:rsid w:val="000102CD"/>
    <w:rsid w:val="000102EB"/>
    <w:rsid w:val="000103AF"/>
    <w:rsid w:val="00010546"/>
    <w:rsid w:val="000107D3"/>
    <w:rsid w:val="00010A6A"/>
    <w:rsid w:val="00010AE2"/>
    <w:rsid w:val="00010BC0"/>
    <w:rsid w:val="00010E7A"/>
    <w:rsid w:val="000111EC"/>
    <w:rsid w:val="00011303"/>
    <w:rsid w:val="000115ED"/>
    <w:rsid w:val="0001169A"/>
    <w:rsid w:val="0001175B"/>
    <w:rsid w:val="000121AE"/>
    <w:rsid w:val="00012246"/>
    <w:rsid w:val="0001228F"/>
    <w:rsid w:val="00012368"/>
    <w:rsid w:val="00012586"/>
    <w:rsid w:val="00012723"/>
    <w:rsid w:val="00012750"/>
    <w:rsid w:val="00012A94"/>
    <w:rsid w:val="00012B50"/>
    <w:rsid w:val="00012E28"/>
    <w:rsid w:val="00012F28"/>
    <w:rsid w:val="00013216"/>
    <w:rsid w:val="00013682"/>
    <w:rsid w:val="00013AAB"/>
    <w:rsid w:val="00013AFB"/>
    <w:rsid w:val="00013E57"/>
    <w:rsid w:val="00013F58"/>
    <w:rsid w:val="00014163"/>
    <w:rsid w:val="00014171"/>
    <w:rsid w:val="000142A3"/>
    <w:rsid w:val="000143EC"/>
    <w:rsid w:val="000144F5"/>
    <w:rsid w:val="000147FA"/>
    <w:rsid w:val="00014891"/>
    <w:rsid w:val="00014893"/>
    <w:rsid w:val="000148C5"/>
    <w:rsid w:val="000149F5"/>
    <w:rsid w:val="00014A6C"/>
    <w:rsid w:val="00014B4F"/>
    <w:rsid w:val="00014D94"/>
    <w:rsid w:val="00015115"/>
    <w:rsid w:val="000151D4"/>
    <w:rsid w:val="000151E7"/>
    <w:rsid w:val="00015609"/>
    <w:rsid w:val="00015B53"/>
    <w:rsid w:val="00015CCA"/>
    <w:rsid w:val="00015E02"/>
    <w:rsid w:val="00015FD7"/>
    <w:rsid w:val="00016202"/>
    <w:rsid w:val="0001639E"/>
    <w:rsid w:val="00016637"/>
    <w:rsid w:val="0001695D"/>
    <w:rsid w:val="00016D47"/>
    <w:rsid w:val="00016EC2"/>
    <w:rsid w:val="00016EF5"/>
    <w:rsid w:val="0001719A"/>
    <w:rsid w:val="000171A3"/>
    <w:rsid w:val="00017206"/>
    <w:rsid w:val="00017554"/>
    <w:rsid w:val="00017835"/>
    <w:rsid w:val="00020088"/>
    <w:rsid w:val="00020183"/>
    <w:rsid w:val="000201AF"/>
    <w:rsid w:val="00020524"/>
    <w:rsid w:val="00020554"/>
    <w:rsid w:val="00020756"/>
    <w:rsid w:val="000207F4"/>
    <w:rsid w:val="00021027"/>
    <w:rsid w:val="0002128C"/>
    <w:rsid w:val="0002140B"/>
    <w:rsid w:val="000215B4"/>
    <w:rsid w:val="00021717"/>
    <w:rsid w:val="00021FB2"/>
    <w:rsid w:val="000222AB"/>
    <w:rsid w:val="00022ACE"/>
    <w:rsid w:val="00022DC3"/>
    <w:rsid w:val="00022DD6"/>
    <w:rsid w:val="000231E6"/>
    <w:rsid w:val="0002383E"/>
    <w:rsid w:val="00023AB3"/>
    <w:rsid w:val="00023DB7"/>
    <w:rsid w:val="000241B9"/>
    <w:rsid w:val="000241D9"/>
    <w:rsid w:val="00024284"/>
    <w:rsid w:val="000246B8"/>
    <w:rsid w:val="000246C6"/>
    <w:rsid w:val="00024932"/>
    <w:rsid w:val="00024B6D"/>
    <w:rsid w:val="00024F86"/>
    <w:rsid w:val="000250AC"/>
    <w:rsid w:val="000250CA"/>
    <w:rsid w:val="00025BB4"/>
    <w:rsid w:val="00025C0B"/>
    <w:rsid w:val="00025EE0"/>
    <w:rsid w:val="000261FA"/>
    <w:rsid w:val="0002647B"/>
    <w:rsid w:val="00026B00"/>
    <w:rsid w:val="00026BDA"/>
    <w:rsid w:val="00027117"/>
    <w:rsid w:val="00027340"/>
    <w:rsid w:val="000275B4"/>
    <w:rsid w:val="00027747"/>
    <w:rsid w:val="000277F2"/>
    <w:rsid w:val="00027999"/>
    <w:rsid w:val="00027A7F"/>
    <w:rsid w:val="00027AEE"/>
    <w:rsid w:val="00027BFE"/>
    <w:rsid w:val="00027E35"/>
    <w:rsid w:val="00027EE6"/>
    <w:rsid w:val="00030046"/>
    <w:rsid w:val="0003034D"/>
    <w:rsid w:val="000303B7"/>
    <w:rsid w:val="00030516"/>
    <w:rsid w:val="0003068D"/>
    <w:rsid w:val="00030773"/>
    <w:rsid w:val="00030791"/>
    <w:rsid w:val="00030B56"/>
    <w:rsid w:val="00030C32"/>
    <w:rsid w:val="00030D49"/>
    <w:rsid w:val="00030D87"/>
    <w:rsid w:val="00030E50"/>
    <w:rsid w:val="000313E8"/>
    <w:rsid w:val="00031541"/>
    <w:rsid w:val="0003178C"/>
    <w:rsid w:val="00031886"/>
    <w:rsid w:val="000319C2"/>
    <w:rsid w:val="000319F2"/>
    <w:rsid w:val="000319FC"/>
    <w:rsid w:val="00031D23"/>
    <w:rsid w:val="00032168"/>
    <w:rsid w:val="000321B8"/>
    <w:rsid w:val="00032244"/>
    <w:rsid w:val="000322A8"/>
    <w:rsid w:val="00032674"/>
    <w:rsid w:val="000328D2"/>
    <w:rsid w:val="00032A96"/>
    <w:rsid w:val="00032C01"/>
    <w:rsid w:val="00032DEA"/>
    <w:rsid w:val="0003308B"/>
    <w:rsid w:val="0003352E"/>
    <w:rsid w:val="000335D6"/>
    <w:rsid w:val="000336A5"/>
    <w:rsid w:val="000336DD"/>
    <w:rsid w:val="000337C1"/>
    <w:rsid w:val="00033A27"/>
    <w:rsid w:val="00033AA9"/>
    <w:rsid w:val="00033CAE"/>
    <w:rsid w:val="00033D6B"/>
    <w:rsid w:val="00033DEE"/>
    <w:rsid w:val="00033E14"/>
    <w:rsid w:val="0003401B"/>
    <w:rsid w:val="0003445C"/>
    <w:rsid w:val="00034654"/>
    <w:rsid w:val="00034A4B"/>
    <w:rsid w:val="00034EAD"/>
    <w:rsid w:val="00034FAE"/>
    <w:rsid w:val="00035158"/>
    <w:rsid w:val="00035174"/>
    <w:rsid w:val="00035351"/>
    <w:rsid w:val="000353D6"/>
    <w:rsid w:val="0003554E"/>
    <w:rsid w:val="000356D2"/>
    <w:rsid w:val="000357A8"/>
    <w:rsid w:val="00035AA8"/>
    <w:rsid w:val="00035C2C"/>
    <w:rsid w:val="00035F4A"/>
    <w:rsid w:val="00036307"/>
    <w:rsid w:val="0003634C"/>
    <w:rsid w:val="000363AC"/>
    <w:rsid w:val="000364D2"/>
    <w:rsid w:val="0003656A"/>
    <w:rsid w:val="00036997"/>
    <w:rsid w:val="00036AF1"/>
    <w:rsid w:val="00036D61"/>
    <w:rsid w:val="00037070"/>
    <w:rsid w:val="000373A9"/>
    <w:rsid w:val="00037571"/>
    <w:rsid w:val="000376E5"/>
    <w:rsid w:val="00037B89"/>
    <w:rsid w:val="00037E96"/>
    <w:rsid w:val="0004029C"/>
    <w:rsid w:val="00040397"/>
    <w:rsid w:val="00040667"/>
    <w:rsid w:val="000407A8"/>
    <w:rsid w:val="00040C7B"/>
    <w:rsid w:val="00040DE9"/>
    <w:rsid w:val="00041639"/>
    <w:rsid w:val="0004163F"/>
    <w:rsid w:val="0004165F"/>
    <w:rsid w:val="00041E02"/>
    <w:rsid w:val="0004213B"/>
    <w:rsid w:val="00042228"/>
    <w:rsid w:val="00042369"/>
    <w:rsid w:val="0004250A"/>
    <w:rsid w:val="00042855"/>
    <w:rsid w:val="00042E9C"/>
    <w:rsid w:val="000430F2"/>
    <w:rsid w:val="0004354A"/>
    <w:rsid w:val="000435E3"/>
    <w:rsid w:val="00043C3E"/>
    <w:rsid w:val="00043CD5"/>
    <w:rsid w:val="00043F85"/>
    <w:rsid w:val="00044063"/>
    <w:rsid w:val="00044549"/>
    <w:rsid w:val="000446D4"/>
    <w:rsid w:val="000449DB"/>
    <w:rsid w:val="00044DBC"/>
    <w:rsid w:val="00044E31"/>
    <w:rsid w:val="0004535D"/>
    <w:rsid w:val="00045AAD"/>
    <w:rsid w:val="00045ABF"/>
    <w:rsid w:val="00045B0C"/>
    <w:rsid w:val="00045B42"/>
    <w:rsid w:val="00045BDC"/>
    <w:rsid w:val="00045F8C"/>
    <w:rsid w:val="00046136"/>
    <w:rsid w:val="00046657"/>
    <w:rsid w:val="00046700"/>
    <w:rsid w:val="0004681F"/>
    <w:rsid w:val="00046BFB"/>
    <w:rsid w:val="00046CB8"/>
    <w:rsid w:val="00046E35"/>
    <w:rsid w:val="00047028"/>
    <w:rsid w:val="00047BF8"/>
    <w:rsid w:val="00047C03"/>
    <w:rsid w:val="00050469"/>
    <w:rsid w:val="000504B7"/>
    <w:rsid w:val="0005057E"/>
    <w:rsid w:val="000505D0"/>
    <w:rsid w:val="000506F8"/>
    <w:rsid w:val="00050957"/>
    <w:rsid w:val="00050DF9"/>
    <w:rsid w:val="00050F22"/>
    <w:rsid w:val="00051100"/>
    <w:rsid w:val="00051411"/>
    <w:rsid w:val="0005162F"/>
    <w:rsid w:val="000518E6"/>
    <w:rsid w:val="000519F7"/>
    <w:rsid w:val="00051A05"/>
    <w:rsid w:val="00051AA6"/>
    <w:rsid w:val="00051BDA"/>
    <w:rsid w:val="00051C5A"/>
    <w:rsid w:val="00051F62"/>
    <w:rsid w:val="000522AC"/>
    <w:rsid w:val="00052426"/>
    <w:rsid w:val="0005268A"/>
    <w:rsid w:val="00052D74"/>
    <w:rsid w:val="0005313D"/>
    <w:rsid w:val="000532A3"/>
    <w:rsid w:val="00053385"/>
    <w:rsid w:val="00053624"/>
    <w:rsid w:val="00053702"/>
    <w:rsid w:val="00053C0D"/>
    <w:rsid w:val="00053DAD"/>
    <w:rsid w:val="0005447E"/>
    <w:rsid w:val="00054821"/>
    <w:rsid w:val="00054861"/>
    <w:rsid w:val="0005490B"/>
    <w:rsid w:val="00054933"/>
    <w:rsid w:val="00054C0D"/>
    <w:rsid w:val="000554A1"/>
    <w:rsid w:val="0005552D"/>
    <w:rsid w:val="000555AA"/>
    <w:rsid w:val="00055773"/>
    <w:rsid w:val="00055809"/>
    <w:rsid w:val="00055B29"/>
    <w:rsid w:val="0005602E"/>
    <w:rsid w:val="000561B5"/>
    <w:rsid w:val="000564FA"/>
    <w:rsid w:val="000566FA"/>
    <w:rsid w:val="000567AB"/>
    <w:rsid w:val="00056898"/>
    <w:rsid w:val="00056A5C"/>
    <w:rsid w:val="00056AE0"/>
    <w:rsid w:val="00056EA0"/>
    <w:rsid w:val="00056EA2"/>
    <w:rsid w:val="000570E2"/>
    <w:rsid w:val="00057119"/>
    <w:rsid w:val="0005712C"/>
    <w:rsid w:val="000572A7"/>
    <w:rsid w:val="000572D5"/>
    <w:rsid w:val="00057848"/>
    <w:rsid w:val="00057C0E"/>
    <w:rsid w:val="00057FB3"/>
    <w:rsid w:val="00057FDD"/>
    <w:rsid w:val="00060037"/>
    <w:rsid w:val="00060319"/>
    <w:rsid w:val="0006059C"/>
    <w:rsid w:val="0006088F"/>
    <w:rsid w:val="000608C5"/>
    <w:rsid w:val="00060A90"/>
    <w:rsid w:val="00060FCE"/>
    <w:rsid w:val="000613FD"/>
    <w:rsid w:val="00061569"/>
    <w:rsid w:val="00061ADD"/>
    <w:rsid w:val="00061B00"/>
    <w:rsid w:val="00061B09"/>
    <w:rsid w:val="00061DCA"/>
    <w:rsid w:val="00061DE7"/>
    <w:rsid w:val="00061EB9"/>
    <w:rsid w:val="000624BA"/>
    <w:rsid w:val="00062646"/>
    <w:rsid w:val="0006276D"/>
    <w:rsid w:val="0006279D"/>
    <w:rsid w:val="0006296D"/>
    <w:rsid w:val="000629E3"/>
    <w:rsid w:val="00062B7F"/>
    <w:rsid w:val="00062BEA"/>
    <w:rsid w:val="00062C6E"/>
    <w:rsid w:val="00062D9E"/>
    <w:rsid w:val="00063100"/>
    <w:rsid w:val="000631CE"/>
    <w:rsid w:val="000632B8"/>
    <w:rsid w:val="00063303"/>
    <w:rsid w:val="000634A0"/>
    <w:rsid w:val="00063B07"/>
    <w:rsid w:val="00063B65"/>
    <w:rsid w:val="00063C70"/>
    <w:rsid w:val="00063E0F"/>
    <w:rsid w:val="00064007"/>
    <w:rsid w:val="0006403C"/>
    <w:rsid w:val="000641F4"/>
    <w:rsid w:val="000647CA"/>
    <w:rsid w:val="00064A94"/>
    <w:rsid w:val="000650EF"/>
    <w:rsid w:val="00065199"/>
    <w:rsid w:val="000655A2"/>
    <w:rsid w:val="0006616A"/>
    <w:rsid w:val="000663AE"/>
    <w:rsid w:val="0006675B"/>
    <w:rsid w:val="00066762"/>
    <w:rsid w:val="00066B40"/>
    <w:rsid w:val="00066E3F"/>
    <w:rsid w:val="00066EC7"/>
    <w:rsid w:val="000671C1"/>
    <w:rsid w:val="000672DD"/>
    <w:rsid w:val="000674CB"/>
    <w:rsid w:val="00067549"/>
    <w:rsid w:val="0006765A"/>
    <w:rsid w:val="00067766"/>
    <w:rsid w:val="000678FD"/>
    <w:rsid w:val="00067A06"/>
    <w:rsid w:val="00067BE2"/>
    <w:rsid w:val="00067BF6"/>
    <w:rsid w:val="000700EB"/>
    <w:rsid w:val="000703B3"/>
    <w:rsid w:val="00070450"/>
    <w:rsid w:val="00070480"/>
    <w:rsid w:val="00070567"/>
    <w:rsid w:val="000705F3"/>
    <w:rsid w:val="00070657"/>
    <w:rsid w:val="00070B30"/>
    <w:rsid w:val="00070B6F"/>
    <w:rsid w:val="00070E41"/>
    <w:rsid w:val="00070F91"/>
    <w:rsid w:val="00071A3D"/>
    <w:rsid w:val="00071A98"/>
    <w:rsid w:val="00071CBD"/>
    <w:rsid w:val="00071D55"/>
    <w:rsid w:val="00071EED"/>
    <w:rsid w:val="00071FEC"/>
    <w:rsid w:val="000721CA"/>
    <w:rsid w:val="0007259E"/>
    <w:rsid w:val="000729EA"/>
    <w:rsid w:val="00072AB3"/>
    <w:rsid w:val="00072CEA"/>
    <w:rsid w:val="00072EED"/>
    <w:rsid w:val="00073174"/>
    <w:rsid w:val="0007343A"/>
    <w:rsid w:val="0007349D"/>
    <w:rsid w:val="00073585"/>
    <w:rsid w:val="00073A94"/>
    <w:rsid w:val="00073AA5"/>
    <w:rsid w:val="00073D12"/>
    <w:rsid w:val="00073D5C"/>
    <w:rsid w:val="00074052"/>
    <w:rsid w:val="0007409C"/>
    <w:rsid w:val="000745B2"/>
    <w:rsid w:val="000745E8"/>
    <w:rsid w:val="000746F1"/>
    <w:rsid w:val="00074B14"/>
    <w:rsid w:val="00074C3C"/>
    <w:rsid w:val="00074E27"/>
    <w:rsid w:val="00074F69"/>
    <w:rsid w:val="0007541E"/>
    <w:rsid w:val="00075432"/>
    <w:rsid w:val="00075487"/>
    <w:rsid w:val="00075665"/>
    <w:rsid w:val="000756F2"/>
    <w:rsid w:val="00075B17"/>
    <w:rsid w:val="00075EF8"/>
    <w:rsid w:val="000766E9"/>
    <w:rsid w:val="00076847"/>
    <w:rsid w:val="00076853"/>
    <w:rsid w:val="000768FD"/>
    <w:rsid w:val="00076ADA"/>
    <w:rsid w:val="00076CE5"/>
    <w:rsid w:val="000771AC"/>
    <w:rsid w:val="00077376"/>
    <w:rsid w:val="0007747B"/>
    <w:rsid w:val="000775DC"/>
    <w:rsid w:val="00077890"/>
    <w:rsid w:val="000778C2"/>
    <w:rsid w:val="00077AA6"/>
    <w:rsid w:val="00077B55"/>
    <w:rsid w:val="00077C38"/>
    <w:rsid w:val="0008043D"/>
    <w:rsid w:val="00080746"/>
    <w:rsid w:val="00080810"/>
    <w:rsid w:val="00080A1B"/>
    <w:rsid w:val="00080C76"/>
    <w:rsid w:val="00080CAC"/>
    <w:rsid w:val="00080D61"/>
    <w:rsid w:val="00080DA3"/>
    <w:rsid w:val="0008108C"/>
    <w:rsid w:val="000811E8"/>
    <w:rsid w:val="00081218"/>
    <w:rsid w:val="0008123C"/>
    <w:rsid w:val="00081302"/>
    <w:rsid w:val="00081C60"/>
    <w:rsid w:val="00081E1B"/>
    <w:rsid w:val="00081F7F"/>
    <w:rsid w:val="0008211E"/>
    <w:rsid w:val="000821B9"/>
    <w:rsid w:val="00082207"/>
    <w:rsid w:val="000822CE"/>
    <w:rsid w:val="000825FE"/>
    <w:rsid w:val="00082B4D"/>
    <w:rsid w:val="00082D84"/>
    <w:rsid w:val="00082DAD"/>
    <w:rsid w:val="00082F51"/>
    <w:rsid w:val="00083200"/>
    <w:rsid w:val="000834F3"/>
    <w:rsid w:val="0008352B"/>
    <w:rsid w:val="00083896"/>
    <w:rsid w:val="00083930"/>
    <w:rsid w:val="000839FD"/>
    <w:rsid w:val="00083A2D"/>
    <w:rsid w:val="0008439F"/>
    <w:rsid w:val="0008455D"/>
    <w:rsid w:val="0008463D"/>
    <w:rsid w:val="00084C59"/>
    <w:rsid w:val="00084F25"/>
    <w:rsid w:val="00085282"/>
    <w:rsid w:val="000856D3"/>
    <w:rsid w:val="00085B49"/>
    <w:rsid w:val="0008662F"/>
    <w:rsid w:val="00086A5C"/>
    <w:rsid w:val="00086D0F"/>
    <w:rsid w:val="00086E8F"/>
    <w:rsid w:val="00086FDE"/>
    <w:rsid w:val="000870A9"/>
    <w:rsid w:val="000870B5"/>
    <w:rsid w:val="00087219"/>
    <w:rsid w:val="0008722D"/>
    <w:rsid w:val="000872DB"/>
    <w:rsid w:val="00087403"/>
    <w:rsid w:val="00087432"/>
    <w:rsid w:val="0008746B"/>
    <w:rsid w:val="0008751D"/>
    <w:rsid w:val="000876A4"/>
    <w:rsid w:val="00087768"/>
    <w:rsid w:val="000879A9"/>
    <w:rsid w:val="00087A4D"/>
    <w:rsid w:val="00087F91"/>
    <w:rsid w:val="00090019"/>
    <w:rsid w:val="00090038"/>
    <w:rsid w:val="00090098"/>
    <w:rsid w:val="000903ED"/>
    <w:rsid w:val="000904B8"/>
    <w:rsid w:val="000906EF"/>
    <w:rsid w:val="000906FB"/>
    <w:rsid w:val="0009073E"/>
    <w:rsid w:val="0009081E"/>
    <w:rsid w:val="00090A2A"/>
    <w:rsid w:val="00090C80"/>
    <w:rsid w:val="00090E39"/>
    <w:rsid w:val="00090F8E"/>
    <w:rsid w:val="00091077"/>
    <w:rsid w:val="000913A4"/>
    <w:rsid w:val="00091646"/>
    <w:rsid w:val="0009170A"/>
    <w:rsid w:val="00091764"/>
    <w:rsid w:val="00091C26"/>
    <w:rsid w:val="00091DC2"/>
    <w:rsid w:val="0009203D"/>
    <w:rsid w:val="0009226E"/>
    <w:rsid w:val="000922B9"/>
    <w:rsid w:val="000928FE"/>
    <w:rsid w:val="00092A37"/>
    <w:rsid w:val="00092C0F"/>
    <w:rsid w:val="00092D0E"/>
    <w:rsid w:val="00092D5C"/>
    <w:rsid w:val="00092DE0"/>
    <w:rsid w:val="00092E4B"/>
    <w:rsid w:val="00092E4F"/>
    <w:rsid w:val="00092EC7"/>
    <w:rsid w:val="000933D5"/>
    <w:rsid w:val="0009349D"/>
    <w:rsid w:val="000935A0"/>
    <w:rsid w:val="00093A46"/>
    <w:rsid w:val="00093CC3"/>
    <w:rsid w:val="00093D78"/>
    <w:rsid w:val="00093FE9"/>
    <w:rsid w:val="00094155"/>
    <w:rsid w:val="0009503E"/>
    <w:rsid w:val="000950CC"/>
    <w:rsid w:val="0009527C"/>
    <w:rsid w:val="00095395"/>
    <w:rsid w:val="00095411"/>
    <w:rsid w:val="000955AC"/>
    <w:rsid w:val="000959E8"/>
    <w:rsid w:val="00096149"/>
    <w:rsid w:val="00096437"/>
    <w:rsid w:val="00096FF7"/>
    <w:rsid w:val="000970E1"/>
    <w:rsid w:val="00097245"/>
    <w:rsid w:val="0009749F"/>
    <w:rsid w:val="0009760D"/>
    <w:rsid w:val="00097B0E"/>
    <w:rsid w:val="00097B8B"/>
    <w:rsid w:val="00097F12"/>
    <w:rsid w:val="000A0091"/>
    <w:rsid w:val="000A015F"/>
    <w:rsid w:val="000A02DC"/>
    <w:rsid w:val="000A030D"/>
    <w:rsid w:val="000A0599"/>
    <w:rsid w:val="000A0A72"/>
    <w:rsid w:val="000A0B4C"/>
    <w:rsid w:val="000A100A"/>
    <w:rsid w:val="000A10FF"/>
    <w:rsid w:val="000A13DB"/>
    <w:rsid w:val="000A1694"/>
    <w:rsid w:val="000A1920"/>
    <w:rsid w:val="000A1CC5"/>
    <w:rsid w:val="000A1F3F"/>
    <w:rsid w:val="000A1FE1"/>
    <w:rsid w:val="000A2089"/>
    <w:rsid w:val="000A214D"/>
    <w:rsid w:val="000A2308"/>
    <w:rsid w:val="000A2394"/>
    <w:rsid w:val="000A2461"/>
    <w:rsid w:val="000A25CD"/>
    <w:rsid w:val="000A264A"/>
    <w:rsid w:val="000A2AF0"/>
    <w:rsid w:val="000A2E0F"/>
    <w:rsid w:val="000A2F31"/>
    <w:rsid w:val="000A3111"/>
    <w:rsid w:val="000A3365"/>
    <w:rsid w:val="000A3B6C"/>
    <w:rsid w:val="000A3ED4"/>
    <w:rsid w:val="000A3F2F"/>
    <w:rsid w:val="000A3F96"/>
    <w:rsid w:val="000A3FCA"/>
    <w:rsid w:val="000A4071"/>
    <w:rsid w:val="000A4113"/>
    <w:rsid w:val="000A45D4"/>
    <w:rsid w:val="000A4641"/>
    <w:rsid w:val="000A47E1"/>
    <w:rsid w:val="000A4906"/>
    <w:rsid w:val="000A49BC"/>
    <w:rsid w:val="000A4F99"/>
    <w:rsid w:val="000A5153"/>
    <w:rsid w:val="000A584F"/>
    <w:rsid w:val="000A58EA"/>
    <w:rsid w:val="000A593B"/>
    <w:rsid w:val="000A59C0"/>
    <w:rsid w:val="000A5E96"/>
    <w:rsid w:val="000A5F0D"/>
    <w:rsid w:val="000A6076"/>
    <w:rsid w:val="000A62D6"/>
    <w:rsid w:val="000A6700"/>
    <w:rsid w:val="000A6EC8"/>
    <w:rsid w:val="000A7068"/>
    <w:rsid w:val="000A738A"/>
    <w:rsid w:val="000A738D"/>
    <w:rsid w:val="000A73A0"/>
    <w:rsid w:val="000A7720"/>
    <w:rsid w:val="000A7956"/>
    <w:rsid w:val="000A7CDA"/>
    <w:rsid w:val="000A7DC2"/>
    <w:rsid w:val="000B034D"/>
    <w:rsid w:val="000B0398"/>
    <w:rsid w:val="000B044F"/>
    <w:rsid w:val="000B07AE"/>
    <w:rsid w:val="000B07E3"/>
    <w:rsid w:val="000B0885"/>
    <w:rsid w:val="000B0CB6"/>
    <w:rsid w:val="000B0EF4"/>
    <w:rsid w:val="000B0F2E"/>
    <w:rsid w:val="000B10FA"/>
    <w:rsid w:val="000B1157"/>
    <w:rsid w:val="000B1245"/>
    <w:rsid w:val="000B16BD"/>
    <w:rsid w:val="000B1726"/>
    <w:rsid w:val="000B19BE"/>
    <w:rsid w:val="000B1ECC"/>
    <w:rsid w:val="000B1FD1"/>
    <w:rsid w:val="000B1FE8"/>
    <w:rsid w:val="000B24E3"/>
    <w:rsid w:val="000B267A"/>
    <w:rsid w:val="000B26A9"/>
    <w:rsid w:val="000B26B1"/>
    <w:rsid w:val="000B2A2D"/>
    <w:rsid w:val="000B3132"/>
    <w:rsid w:val="000B3146"/>
    <w:rsid w:val="000B346B"/>
    <w:rsid w:val="000B34CF"/>
    <w:rsid w:val="000B35CC"/>
    <w:rsid w:val="000B3724"/>
    <w:rsid w:val="000B3FB6"/>
    <w:rsid w:val="000B4005"/>
    <w:rsid w:val="000B4112"/>
    <w:rsid w:val="000B4267"/>
    <w:rsid w:val="000B4275"/>
    <w:rsid w:val="000B428C"/>
    <w:rsid w:val="000B44BF"/>
    <w:rsid w:val="000B4715"/>
    <w:rsid w:val="000B494B"/>
    <w:rsid w:val="000B4AA2"/>
    <w:rsid w:val="000B4BEF"/>
    <w:rsid w:val="000B4D8F"/>
    <w:rsid w:val="000B4D9D"/>
    <w:rsid w:val="000B53B7"/>
    <w:rsid w:val="000B55B9"/>
    <w:rsid w:val="000B561A"/>
    <w:rsid w:val="000B5657"/>
    <w:rsid w:val="000B5795"/>
    <w:rsid w:val="000B5A91"/>
    <w:rsid w:val="000B5A9A"/>
    <w:rsid w:val="000B5E3D"/>
    <w:rsid w:val="000B5FDE"/>
    <w:rsid w:val="000B608F"/>
    <w:rsid w:val="000B611D"/>
    <w:rsid w:val="000B6840"/>
    <w:rsid w:val="000B6AB6"/>
    <w:rsid w:val="000B6C24"/>
    <w:rsid w:val="000B6EF0"/>
    <w:rsid w:val="000B744E"/>
    <w:rsid w:val="000B744F"/>
    <w:rsid w:val="000B75D5"/>
    <w:rsid w:val="000B7983"/>
    <w:rsid w:val="000B7BBD"/>
    <w:rsid w:val="000B7BFB"/>
    <w:rsid w:val="000B7E48"/>
    <w:rsid w:val="000B7F3A"/>
    <w:rsid w:val="000C02CD"/>
    <w:rsid w:val="000C05D2"/>
    <w:rsid w:val="000C0C1C"/>
    <w:rsid w:val="000C0C99"/>
    <w:rsid w:val="000C0E68"/>
    <w:rsid w:val="000C1234"/>
    <w:rsid w:val="000C12D0"/>
    <w:rsid w:val="000C1408"/>
    <w:rsid w:val="000C146A"/>
    <w:rsid w:val="000C1672"/>
    <w:rsid w:val="000C167F"/>
    <w:rsid w:val="000C1E3F"/>
    <w:rsid w:val="000C1E78"/>
    <w:rsid w:val="000C20BE"/>
    <w:rsid w:val="000C20C6"/>
    <w:rsid w:val="000C238C"/>
    <w:rsid w:val="000C27BE"/>
    <w:rsid w:val="000C2958"/>
    <w:rsid w:val="000C2988"/>
    <w:rsid w:val="000C2AC5"/>
    <w:rsid w:val="000C2BBD"/>
    <w:rsid w:val="000C2C9F"/>
    <w:rsid w:val="000C2E1E"/>
    <w:rsid w:val="000C3028"/>
    <w:rsid w:val="000C3331"/>
    <w:rsid w:val="000C352E"/>
    <w:rsid w:val="000C366A"/>
    <w:rsid w:val="000C38DE"/>
    <w:rsid w:val="000C39A5"/>
    <w:rsid w:val="000C3EE3"/>
    <w:rsid w:val="000C3EE5"/>
    <w:rsid w:val="000C3FB8"/>
    <w:rsid w:val="000C4138"/>
    <w:rsid w:val="000C4293"/>
    <w:rsid w:val="000C496A"/>
    <w:rsid w:val="000C4C0F"/>
    <w:rsid w:val="000C4C4D"/>
    <w:rsid w:val="000C4CAC"/>
    <w:rsid w:val="000C51CB"/>
    <w:rsid w:val="000C52C9"/>
    <w:rsid w:val="000C55A1"/>
    <w:rsid w:val="000C55AF"/>
    <w:rsid w:val="000C5609"/>
    <w:rsid w:val="000C5854"/>
    <w:rsid w:val="000C5C56"/>
    <w:rsid w:val="000C5CB5"/>
    <w:rsid w:val="000C6152"/>
    <w:rsid w:val="000C62E9"/>
    <w:rsid w:val="000C64BA"/>
    <w:rsid w:val="000C661D"/>
    <w:rsid w:val="000C6CC6"/>
    <w:rsid w:val="000C6D0E"/>
    <w:rsid w:val="000C6DE6"/>
    <w:rsid w:val="000C76DB"/>
    <w:rsid w:val="000C77F8"/>
    <w:rsid w:val="000C78E5"/>
    <w:rsid w:val="000C7950"/>
    <w:rsid w:val="000C7AB3"/>
    <w:rsid w:val="000C7EE0"/>
    <w:rsid w:val="000C7FB0"/>
    <w:rsid w:val="000D0670"/>
    <w:rsid w:val="000D0D76"/>
    <w:rsid w:val="000D0D79"/>
    <w:rsid w:val="000D114C"/>
    <w:rsid w:val="000D177E"/>
    <w:rsid w:val="000D18EB"/>
    <w:rsid w:val="000D1A64"/>
    <w:rsid w:val="000D1AF1"/>
    <w:rsid w:val="000D1B39"/>
    <w:rsid w:val="000D1EE4"/>
    <w:rsid w:val="000D23B5"/>
    <w:rsid w:val="000D29CE"/>
    <w:rsid w:val="000D2ADF"/>
    <w:rsid w:val="000D2AEB"/>
    <w:rsid w:val="000D2D90"/>
    <w:rsid w:val="000D30D8"/>
    <w:rsid w:val="000D32C8"/>
    <w:rsid w:val="000D33D6"/>
    <w:rsid w:val="000D341D"/>
    <w:rsid w:val="000D3616"/>
    <w:rsid w:val="000D393A"/>
    <w:rsid w:val="000D3A68"/>
    <w:rsid w:val="000D3ABD"/>
    <w:rsid w:val="000D3E39"/>
    <w:rsid w:val="000D3F96"/>
    <w:rsid w:val="000D4038"/>
    <w:rsid w:val="000D4089"/>
    <w:rsid w:val="000D4321"/>
    <w:rsid w:val="000D435E"/>
    <w:rsid w:val="000D43A1"/>
    <w:rsid w:val="000D4792"/>
    <w:rsid w:val="000D4873"/>
    <w:rsid w:val="000D49BB"/>
    <w:rsid w:val="000D4ADC"/>
    <w:rsid w:val="000D4EBD"/>
    <w:rsid w:val="000D5078"/>
    <w:rsid w:val="000D532A"/>
    <w:rsid w:val="000D5783"/>
    <w:rsid w:val="000D5B0A"/>
    <w:rsid w:val="000D5C22"/>
    <w:rsid w:val="000D5DD5"/>
    <w:rsid w:val="000D5F5A"/>
    <w:rsid w:val="000D5F92"/>
    <w:rsid w:val="000D5FB5"/>
    <w:rsid w:val="000D6102"/>
    <w:rsid w:val="000D6302"/>
    <w:rsid w:val="000D6367"/>
    <w:rsid w:val="000D6413"/>
    <w:rsid w:val="000D644C"/>
    <w:rsid w:val="000D6E3F"/>
    <w:rsid w:val="000D6F4A"/>
    <w:rsid w:val="000D7099"/>
    <w:rsid w:val="000D70DF"/>
    <w:rsid w:val="000D71EA"/>
    <w:rsid w:val="000D7387"/>
    <w:rsid w:val="000D74F0"/>
    <w:rsid w:val="000D7949"/>
    <w:rsid w:val="000D7D57"/>
    <w:rsid w:val="000E0107"/>
    <w:rsid w:val="000E05E9"/>
    <w:rsid w:val="000E08B4"/>
    <w:rsid w:val="000E0A92"/>
    <w:rsid w:val="000E126E"/>
    <w:rsid w:val="000E1294"/>
    <w:rsid w:val="000E14BF"/>
    <w:rsid w:val="000E1A37"/>
    <w:rsid w:val="000E1E59"/>
    <w:rsid w:val="000E2149"/>
    <w:rsid w:val="000E23D4"/>
    <w:rsid w:val="000E240E"/>
    <w:rsid w:val="000E2A76"/>
    <w:rsid w:val="000E2C1C"/>
    <w:rsid w:val="000E2CCB"/>
    <w:rsid w:val="000E2E8D"/>
    <w:rsid w:val="000E3151"/>
    <w:rsid w:val="000E32A0"/>
    <w:rsid w:val="000E32B4"/>
    <w:rsid w:val="000E32DF"/>
    <w:rsid w:val="000E3462"/>
    <w:rsid w:val="000E3529"/>
    <w:rsid w:val="000E36EF"/>
    <w:rsid w:val="000E36F5"/>
    <w:rsid w:val="000E3916"/>
    <w:rsid w:val="000E3A05"/>
    <w:rsid w:val="000E3A1F"/>
    <w:rsid w:val="000E3B81"/>
    <w:rsid w:val="000E3C07"/>
    <w:rsid w:val="000E429B"/>
    <w:rsid w:val="000E42A4"/>
    <w:rsid w:val="000E44AC"/>
    <w:rsid w:val="000E480C"/>
    <w:rsid w:val="000E4923"/>
    <w:rsid w:val="000E4B08"/>
    <w:rsid w:val="000E4BA2"/>
    <w:rsid w:val="000E4CAA"/>
    <w:rsid w:val="000E4EAB"/>
    <w:rsid w:val="000E4EF6"/>
    <w:rsid w:val="000E4FAC"/>
    <w:rsid w:val="000E5030"/>
    <w:rsid w:val="000E5454"/>
    <w:rsid w:val="000E5944"/>
    <w:rsid w:val="000E5997"/>
    <w:rsid w:val="000E5FBC"/>
    <w:rsid w:val="000E62FF"/>
    <w:rsid w:val="000E6871"/>
    <w:rsid w:val="000E6B7A"/>
    <w:rsid w:val="000E6F00"/>
    <w:rsid w:val="000E6FA8"/>
    <w:rsid w:val="000E70E5"/>
    <w:rsid w:val="000E7823"/>
    <w:rsid w:val="000E7B8B"/>
    <w:rsid w:val="000E7D7B"/>
    <w:rsid w:val="000E7EB0"/>
    <w:rsid w:val="000E7F63"/>
    <w:rsid w:val="000F0198"/>
    <w:rsid w:val="000F01F0"/>
    <w:rsid w:val="000F02C3"/>
    <w:rsid w:val="000F0303"/>
    <w:rsid w:val="000F049B"/>
    <w:rsid w:val="000F09EC"/>
    <w:rsid w:val="000F0B37"/>
    <w:rsid w:val="000F0B5C"/>
    <w:rsid w:val="000F0E60"/>
    <w:rsid w:val="000F0F70"/>
    <w:rsid w:val="000F0FA5"/>
    <w:rsid w:val="000F0FCC"/>
    <w:rsid w:val="000F1020"/>
    <w:rsid w:val="000F121A"/>
    <w:rsid w:val="000F145D"/>
    <w:rsid w:val="000F1499"/>
    <w:rsid w:val="000F1C5F"/>
    <w:rsid w:val="000F1CD1"/>
    <w:rsid w:val="000F1D60"/>
    <w:rsid w:val="000F1E19"/>
    <w:rsid w:val="000F20D4"/>
    <w:rsid w:val="000F219F"/>
    <w:rsid w:val="000F22D9"/>
    <w:rsid w:val="000F2A0D"/>
    <w:rsid w:val="000F2ACD"/>
    <w:rsid w:val="000F2E1F"/>
    <w:rsid w:val="000F2FFD"/>
    <w:rsid w:val="000F30E7"/>
    <w:rsid w:val="000F355C"/>
    <w:rsid w:val="000F3573"/>
    <w:rsid w:val="000F37D4"/>
    <w:rsid w:val="000F39D6"/>
    <w:rsid w:val="000F3A90"/>
    <w:rsid w:val="000F3FE2"/>
    <w:rsid w:val="000F4143"/>
    <w:rsid w:val="000F41F7"/>
    <w:rsid w:val="000F4471"/>
    <w:rsid w:val="000F484C"/>
    <w:rsid w:val="000F49B2"/>
    <w:rsid w:val="000F4B00"/>
    <w:rsid w:val="000F4BDE"/>
    <w:rsid w:val="000F4DE4"/>
    <w:rsid w:val="000F4E5F"/>
    <w:rsid w:val="000F564C"/>
    <w:rsid w:val="000F588D"/>
    <w:rsid w:val="000F5943"/>
    <w:rsid w:val="000F5D83"/>
    <w:rsid w:val="000F5E0D"/>
    <w:rsid w:val="000F601A"/>
    <w:rsid w:val="000F609D"/>
    <w:rsid w:val="000F6444"/>
    <w:rsid w:val="000F6797"/>
    <w:rsid w:val="000F6D2E"/>
    <w:rsid w:val="000F6D80"/>
    <w:rsid w:val="000F75B3"/>
    <w:rsid w:val="000F75E2"/>
    <w:rsid w:val="000F7747"/>
    <w:rsid w:val="000F794E"/>
    <w:rsid w:val="000F7BAF"/>
    <w:rsid w:val="000F7C0C"/>
    <w:rsid w:val="000F7D02"/>
    <w:rsid w:val="000F7E1D"/>
    <w:rsid w:val="0010022E"/>
    <w:rsid w:val="00100434"/>
    <w:rsid w:val="00100465"/>
    <w:rsid w:val="0010071B"/>
    <w:rsid w:val="00100876"/>
    <w:rsid w:val="00100A40"/>
    <w:rsid w:val="00100E4B"/>
    <w:rsid w:val="00100F0C"/>
    <w:rsid w:val="00100F5E"/>
    <w:rsid w:val="001011B9"/>
    <w:rsid w:val="001012F7"/>
    <w:rsid w:val="00101377"/>
    <w:rsid w:val="001013A3"/>
    <w:rsid w:val="00101583"/>
    <w:rsid w:val="001017D6"/>
    <w:rsid w:val="00101AFF"/>
    <w:rsid w:val="00101D93"/>
    <w:rsid w:val="00101E8F"/>
    <w:rsid w:val="00101EE5"/>
    <w:rsid w:val="00101F44"/>
    <w:rsid w:val="00102023"/>
    <w:rsid w:val="0010204C"/>
    <w:rsid w:val="00102267"/>
    <w:rsid w:val="00102548"/>
    <w:rsid w:val="00102D39"/>
    <w:rsid w:val="001032C1"/>
    <w:rsid w:val="0010385F"/>
    <w:rsid w:val="001045B5"/>
    <w:rsid w:val="001046ED"/>
    <w:rsid w:val="00104773"/>
    <w:rsid w:val="00104970"/>
    <w:rsid w:val="001050A1"/>
    <w:rsid w:val="001052CA"/>
    <w:rsid w:val="001054BF"/>
    <w:rsid w:val="00105604"/>
    <w:rsid w:val="00105AEC"/>
    <w:rsid w:val="00105BF5"/>
    <w:rsid w:val="00105E14"/>
    <w:rsid w:val="00105EF3"/>
    <w:rsid w:val="00106162"/>
    <w:rsid w:val="00106315"/>
    <w:rsid w:val="00106364"/>
    <w:rsid w:val="001063BE"/>
    <w:rsid w:val="001063F8"/>
    <w:rsid w:val="0010654F"/>
    <w:rsid w:val="00106688"/>
    <w:rsid w:val="00106A78"/>
    <w:rsid w:val="00106BE0"/>
    <w:rsid w:val="00106DAF"/>
    <w:rsid w:val="00106E4E"/>
    <w:rsid w:val="001075A0"/>
    <w:rsid w:val="00107A82"/>
    <w:rsid w:val="00107C80"/>
    <w:rsid w:val="00107E25"/>
    <w:rsid w:val="0011022F"/>
    <w:rsid w:val="0011029E"/>
    <w:rsid w:val="001107B2"/>
    <w:rsid w:val="00110834"/>
    <w:rsid w:val="00110CA7"/>
    <w:rsid w:val="00110CC9"/>
    <w:rsid w:val="00110EB6"/>
    <w:rsid w:val="001110EB"/>
    <w:rsid w:val="00111130"/>
    <w:rsid w:val="0011120E"/>
    <w:rsid w:val="00111316"/>
    <w:rsid w:val="0011151B"/>
    <w:rsid w:val="0011199D"/>
    <w:rsid w:val="00111AED"/>
    <w:rsid w:val="00111F3E"/>
    <w:rsid w:val="00111F5C"/>
    <w:rsid w:val="00111F8C"/>
    <w:rsid w:val="00112025"/>
    <w:rsid w:val="0011213C"/>
    <w:rsid w:val="00112271"/>
    <w:rsid w:val="00112304"/>
    <w:rsid w:val="0011235C"/>
    <w:rsid w:val="00112362"/>
    <w:rsid w:val="00112559"/>
    <w:rsid w:val="001125FA"/>
    <w:rsid w:val="00112861"/>
    <w:rsid w:val="00112AF9"/>
    <w:rsid w:val="0011303E"/>
    <w:rsid w:val="001130EC"/>
    <w:rsid w:val="001132AB"/>
    <w:rsid w:val="00113514"/>
    <w:rsid w:val="0011359F"/>
    <w:rsid w:val="0011364B"/>
    <w:rsid w:val="00113673"/>
    <w:rsid w:val="001136DB"/>
    <w:rsid w:val="00113ADE"/>
    <w:rsid w:val="00113CC0"/>
    <w:rsid w:val="00114183"/>
    <w:rsid w:val="001142F5"/>
    <w:rsid w:val="001144AB"/>
    <w:rsid w:val="0011461C"/>
    <w:rsid w:val="001146DD"/>
    <w:rsid w:val="001148B6"/>
    <w:rsid w:val="00114AD3"/>
    <w:rsid w:val="00114B0A"/>
    <w:rsid w:val="00114C79"/>
    <w:rsid w:val="001150D5"/>
    <w:rsid w:val="001158F9"/>
    <w:rsid w:val="00115B52"/>
    <w:rsid w:val="00115C42"/>
    <w:rsid w:val="001161EE"/>
    <w:rsid w:val="00116495"/>
    <w:rsid w:val="0011687C"/>
    <w:rsid w:val="001169C1"/>
    <w:rsid w:val="00116D50"/>
    <w:rsid w:val="001170A9"/>
    <w:rsid w:val="00117170"/>
    <w:rsid w:val="0011746F"/>
    <w:rsid w:val="00117CC6"/>
    <w:rsid w:val="00120123"/>
    <w:rsid w:val="00120797"/>
    <w:rsid w:val="00120942"/>
    <w:rsid w:val="00120A4A"/>
    <w:rsid w:val="00120BF3"/>
    <w:rsid w:val="00120C72"/>
    <w:rsid w:val="001211BA"/>
    <w:rsid w:val="001211C1"/>
    <w:rsid w:val="00121374"/>
    <w:rsid w:val="00121650"/>
    <w:rsid w:val="0012180A"/>
    <w:rsid w:val="001218C6"/>
    <w:rsid w:val="00121A86"/>
    <w:rsid w:val="00121D43"/>
    <w:rsid w:val="00121DC1"/>
    <w:rsid w:val="0012225B"/>
    <w:rsid w:val="0012258C"/>
    <w:rsid w:val="0012260C"/>
    <w:rsid w:val="00122D00"/>
    <w:rsid w:val="00122DCB"/>
    <w:rsid w:val="00122EE0"/>
    <w:rsid w:val="00123071"/>
    <w:rsid w:val="0012337C"/>
    <w:rsid w:val="001233DE"/>
    <w:rsid w:val="00123619"/>
    <w:rsid w:val="0012362A"/>
    <w:rsid w:val="00123C9F"/>
    <w:rsid w:val="001240B1"/>
    <w:rsid w:val="0012411E"/>
    <w:rsid w:val="0012428F"/>
    <w:rsid w:val="00124548"/>
    <w:rsid w:val="001245CD"/>
    <w:rsid w:val="0012463C"/>
    <w:rsid w:val="001249E8"/>
    <w:rsid w:val="00124AD7"/>
    <w:rsid w:val="00124CFA"/>
    <w:rsid w:val="00124F6F"/>
    <w:rsid w:val="0012519B"/>
    <w:rsid w:val="00125399"/>
    <w:rsid w:val="00125539"/>
    <w:rsid w:val="00125827"/>
    <w:rsid w:val="00125B3A"/>
    <w:rsid w:val="00125C5B"/>
    <w:rsid w:val="00125E54"/>
    <w:rsid w:val="00125E56"/>
    <w:rsid w:val="00126414"/>
    <w:rsid w:val="00126AB4"/>
    <w:rsid w:val="00126DAB"/>
    <w:rsid w:val="00126F65"/>
    <w:rsid w:val="00126FFC"/>
    <w:rsid w:val="001270DD"/>
    <w:rsid w:val="001271DA"/>
    <w:rsid w:val="001273EA"/>
    <w:rsid w:val="00127467"/>
    <w:rsid w:val="001274B5"/>
    <w:rsid w:val="001276B1"/>
    <w:rsid w:val="0012780B"/>
    <w:rsid w:val="001278CF"/>
    <w:rsid w:val="00127A72"/>
    <w:rsid w:val="00127BD9"/>
    <w:rsid w:val="00127F34"/>
    <w:rsid w:val="00130082"/>
    <w:rsid w:val="00130119"/>
    <w:rsid w:val="00130157"/>
    <w:rsid w:val="001301CC"/>
    <w:rsid w:val="001305D3"/>
    <w:rsid w:val="00130650"/>
    <w:rsid w:val="001306D1"/>
    <w:rsid w:val="001311A7"/>
    <w:rsid w:val="00131288"/>
    <w:rsid w:val="001313AE"/>
    <w:rsid w:val="00131971"/>
    <w:rsid w:val="00131B4F"/>
    <w:rsid w:val="00132166"/>
    <w:rsid w:val="00132229"/>
    <w:rsid w:val="00132489"/>
    <w:rsid w:val="001325DD"/>
    <w:rsid w:val="0013261E"/>
    <w:rsid w:val="00132783"/>
    <w:rsid w:val="00132D22"/>
    <w:rsid w:val="00132DE9"/>
    <w:rsid w:val="00132E7A"/>
    <w:rsid w:val="00133608"/>
    <w:rsid w:val="0013365F"/>
    <w:rsid w:val="00133B6B"/>
    <w:rsid w:val="00133BF0"/>
    <w:rsid w:val="00133D1A"/>
    <w:rsid w:val="00133DB6"/>
    <w:rsid w:val="00133F1F"/>
    <w:rsid w:val="00133FB7"/>
    <w:rsid w:val="001343CB"/>
    <w:rsid w:val="00134641"/>
    <w:rsid w:val="0013464B"/>
    <w:rsid w:val="00134A3D"/>
    <w:rsid w:val="00134D32"/>
    <w:rsid w:val="001351D7"/>
    <w:rsid w:val="00135900"/>
    <w:rsid w:val="00135B97"/>
    <w:rsid w:val="00135DEC"/>
    <w:rsid w:val="00135EC2"/>
    <w:rsid w:val="00136262"/>
    <w:rsid w:val="001363AD"/>
    <w:rsid w:val="0013653B"/>
    <w:rsid w:val="00136DF6"/>
    <w:rsid w:val="00136EB0"/>
    <w:rsid w:val="00136F57"/>
    <w:rsid w:val="00137028"/>
    <w:rsid w:val="001376E0"/>
    <w:rsid w:val="00137856"/>
    <w:rsid w:val="001379AA"/>
    <w:rsid w:val="00137B4E"/>
    <w:rsid w:val="00137B5D"/>
    <w:rsid w:val="00137B6F"/>
    <w:rsid w:val="00137E05"/>
    <w:rsid w:val="00137E12"/>
    <w:rsid w:val="0014007D"/>
    <w:rsid w:val="00140091"/>
    <w:rsid w:val="001401DB"/>
    <w:rsid w:val="001401E4"/>
    <w:rsid w:val="00140524"/>
    <w:rsid w:val="00140853"/>
    <w:rsid w:val="00140C4B"/>
    <w:rsid w:val="00140D05"/>
    <w:rsid w:val="00141072"/>
    <w:rsid w:val="001410E6"/>
    <w:rsid w:val="00141341"/>
    <w:rsid w:val="00141605"/>
    <w:rsid w:val="00141986"/>
    <w:rsid w:val="00141A7C"/>
    <w:rsid w:val="00141BE3"/>
    <w:rsid w:val="00141EB9"/>
    <w:rsid w:val="00142087"/>
    <w:rsid w:val="00142283"/>
    <w:rsid w:val="0014233D"/>
    <w:rsid w:val="001424B6"/>
    <w:rsid w:val="00142774"/>
    <w:rsid w:val="001427E6"/>
    <w:rsid w:val="00142983"/>
    <w:rsid w:val="00142B4D"/>
    <w:rsid w:val="00142DB5"/>
    <w:rsid w:val="00142DC7"/>
    <w:rsid w:val="001432AD"/>
    <w:rsid w:val="001435E8"/>
    <w:rsid w:val="00143863"/>
    <w:rsid w:val="00143965"/>
    <w:rsid w:val="00143D60"/>
    <w:rsid w:val="00143FE5"/>
    <w:rsid w:val="00144040"/>
    <w:rsid w:val="00144512"/>
    <w:rsid w:val="00144636"/>
    <w:rsid w:val="00144686"/>
    <w:rsid w:val="001449CE"/>
    <w:rsid w:val="00144C34"/>
    <w:rsid w:val="00144C8E"/>
    <w:rsid w:val="00144CD9"/>
    <w:rsid w:val="00144DDD"/>
    <w:rsid w:val="00144EE0"/>
    <w:rsid w:val="0014571C"/>
    <w:rsid w:val="00145A5F"/>
    <w:rsid w:val="00145EB5"/>
    <w:rsid w:val="00145F96"/>
    <w:rsid w:val="0014690C"/>
    <w:rsid w:val="00146D81"/>
    <w:rsid w:val="00146E14"/>
    <w:rsid w:val="001470C4"/>
    <w:rsid w:val="001477AD"/>
    <w:rsid w:val="0014780A"/>
    <w:rsid w:val="00147A81"/>
    <w:rsid w:val="00147B55"/>
    <w:rsid w:val="00147BC7"/>
    <w:rsid w:val="00147CB3"/>
    <w:rsid w:val="0015032B"/>
    <w:rsid w:val="001505F5"/>
    <w:rsid w:val="0015072C"/>
    <w:rsid w:val="0015073B"/>
    <w:rsid w:val="00150911"/>
    <w:rsid w:val="00150AD7"/>
    <w:rsid w:val="00150DF7"/>
    <w:rsid w:val="00151255"/>
    <w:rsid w:val="001512DB"/>
    <w:rsid w:val="0015165E"/>
    <w:rsid w:val="001517F2"/>
    <w:rsid w:val="00151C48"/>
    <w:rsid w:val="00151D3F"/>
    <w:rsid w:val="00151E55"/>
    <w:rsid w:val="00152329"/>
    <w:rsid w:val="00152414"/>
    <w:rsid w:val="00152853"/>
    <w:rsid w:val="001528E2"/>
    <w:rsid w:val="001529D0"/>
    <w:rsid w:val="00152B51"/>
    <w:rsid w:val="00152B9D"/>
    <w:rsid w:val="00152D5F"/>
    <w:rsid w:val="0015303E"/>
    <w:rsid w:val="001531B5"/>
    <w:rsid w:val="001535EA"/>
    <w:rsid w:val="00153748"/>
    <w:rsid w:val="0015380E"/>
    <w:rsid w:val="00153D56"/>
    <w:rsid w:val="00153DED"/>
    <w:rsid w:val="0015404F"/>
    <w:rsid w:val="00154100"/>
    <w:rsid w:val="001541E5"/>
    <w:rsid w:val="00154448"/>
    <w:rsid w:val="0015487B"/>
    <w:rsid w:val="001548BB"/>
    <w:rsid w:val="001548F7"/>
    <w:rsid w:val="00154B40"/>
    <w:rsid w:val="00154C5B"/>
    <w:rsid w:val="00154DD5"/>
    <w:rsid w:val="00154F8E"/>
    <w:rsid w:val="0015501B"/>
    <w:rsid w:val="0015517B"/>
    <w:rsid w:val="0015519D"/>
    <w:rsid w:val="00155B35"/>
    <w:rsid w:val="00155B99"/>
    <w:rsid w:val="00155C07"/>
    <w:rsid w:val="00155E9D"/>
    <w:rsid w:val="00156429"/>
    <w:rsid w:val="0015642C"/>
    <w:rsid w:val="001565A5"/>
    <w:rsid w:val="00156708"/>
    <w:rsid w:val="00156994"/>
    <w:rsid w:val="00156A46"/>
    <w:rsid w:val="00156A51"/>
    <w:rsid w:val="00156B09"/>
    <w:rsid w:val="001571F2"/>
    <w:rsid w:val="00157260"/>
    <w:rsid w:val="00157790"/>
    <w:rsid w:val="001577BC"/>
    <w:rsid w:val="001579FD"/>
    <w:rsid w:val="0016020B"/>
    <w:rsid w:val="00160783"/>
    <w:rsid w:val="00160F70"/>
    <w:rsid w:val="0016109E"/>
    <w:rsid w:val="00161104"/>
    <w:rsid w:val="00161113"/>
    <w:rsid w:val="001613E9"/>
    <w:rsid w:val="00161C83"/>
    <w:rsid w:val="00161DA2"/>
    <w:rsid w:val="0016218E"/>
    <w:rsid w:val="00162843"/>
    <w:rsid w:val="0016288F"/>
    <w:rsid w:val="00162BFB"/>
    <w:rsid w:val="00163196"/>
    <w:rsid w:val="001631A2"/>
    <w:rsid w:val="001632CE"/>
    <w:rsid w:val="00163611"/>
    <w:rsid w:val="0016377E"/>
    <w:rsid w:val="001639A5"/>
    <w:rsid w:val="00163A6F"/>
    <w:rsid w:val="00163DC8"/>
    <w:rsid w:val="00164395"/>
    <w:rsid w:val="00164446"/>
    <w:rsid w:val="0016454E"/>
    <w:rsid w:val="001645ED"/>
    <w:rsid w:val="00164810"/>
    <w:rsid w:val="001648EA"/>
    <w:rsid w:val="00164A52"/>
    <w:rsid w:val="00164B47"/>
    <w:rsid w:val="00164B74"/>
    <w:rsid w:val="00164F21"/>
    <w:rsid w:val="001650FE"/>
    <w:rsid w:val="001653E8"/>
    <w:rsid w:val="0016547E"/>
    <w:rsid w:val="0016549A"/>
    <w:rsid w:val="0016555E"/>
    <w:rsid w:val="00165A2E"/>
    <w:rsid w:val="00165AAB"/>
    <w:rsid w:val="00165D41"/>
    <w:rsid w:val="00165FE6"/>
    <w:rsid w:val="001664B9"/>
    <w:rsid w:val="00166A8F"/>
    <w:rsid w:val="00166ADF"/>
    <w:rsid w:val="0016787E"/>
    <w:rsid w:val="00167D32"/>
    <w:rsid w:val="00167E1C"/>
    <w:rsid w:val="00167FE8"/>
    <w:rsid w:val="0017007F"/>
    <w:rsid w:val="00170285"/>
    <w:rsid w:val="001702E3"/>
    <w:rsid w:val="001704CA"/>
    <w:rsid w:val="001706C2"/>
    <w:rsid w:val="00170A4E"/>
    <w:rsid w:val="00170C24"/>
    <w:rsid w:val="00170DC5"/>
    <w:rsid w:val="00171433"/>
    <w:rsid w:val="00171663"/>
    <w:rsid w:val="001717F3"/>
    <w:rsid w:val="00171A05"/>
    <w:rsid w:val="00171B9F"/>
    <w:rsid w:val="00171FD0"/>
    <w:rsid w:val="001720EC"/>
    <w:rsid w:val="00172717"/>
    <w:rsid w:val="0017275E"/>
    <w:rsid w:val="0017278A"/>
    <w:rsid w:val="00172892"/>
    <w:rsid w:val="00173030"/>
    <w:rsid w:val="0017317B"/>
    <w:rsid w:val="001733FC"/>
    <w:rsid w:val="001737AF"/>
    <w:rsid w:val="00173DA1"/>
    <w:rsid w:val="00173E34"/>
    <w:rsid w:val="0017453F"/>
    <w:rsid w:val="00174A4E"/>
    <w:rsid w:val="00174A7F"/>
    <w:rsid w:val="00174B9A"/>
    <w:rsid w:val="00174D27"/>
    <w:rsid w:val="00174EF8"/>
    <w:rsid w:val="00175031"/>
    <w:rsid w:val="001752A5"/>
    <w:rsid w:val="00175658"/>
    <w:rsid w:val="00175659"/>
    <w:rsid w:val="00175856"/>
    <w:rsid w:val="001758E7"/>
    <w:rsid w:val="00175C6F"/>
    <w:rsid w:val="00175D52"/>
    <w:rsid w:val="0017616C"/>
    <w:rsid w:val="001762CC"/>
    <w:rsid w:val="001763D1"/>
    <w:rsid w:val="001764C0"/>
    <w:rsid w:val="001764F0"/>
    <w:rsid w:val="00176666"/>
    <w:rsid w:val="00176961"/>
    <w:rsid w:val="001769E5"/>
    <w:rsid w:val="00176A85"/>
    <w:rsid w:val="00176C97"/>
    <w:rsid w:val="00176DAC"/>
    <w:rsid w:val="00177004"/>
    <w:rsid w:val="00177076"/>
    <w:rsid w:val="0017749E"/>
    <w:rsid w:val="001774CA"/>
    <w:rsid w:val="00177747"/>
    <w:rsid w:val="0017774C"/>
    <w:rsid w:val="00177D3C"/>
    <w:rsid w:val="00177E0D"/>
    <w:rsid w:val="00177FAC"/>
    <w:rsid w:val="00177FC7"/>
    <w:rsid w:val="001802A1"/>
    <w:rsid w:val="00180387"/>
    <w:rsid w:val="00180673"/>
    <w:rsid w:val="00180859"/>
    <w:rsid w:val="001809CA"/>
    <w:rsid w:val="001809D1"/>
    <w:rsid w:val="00180B15"/>
    <w:rsid w:val="00180BA9"/>
    <w:rsid w:val="00180C48"/>
    <w:rsid w:val="00180FF0"/>
    <w:rsid w:val="001810E1"/>
    <w:rsid w:val="0018115A"/>
    <w:rsid w:val="001811C1"/>
    <w:rsid w:val="001814FD"/>
    <w:rsid w:val="001816E6"/>
    <w:rsid w:val="00181898"/>
    <w:rsid w:val="001818BD"/>
    <w:rsid w:val="0018197C"/>
    <w:rsid w:val="001819AC"/>
    <w:rsid w:val="00181B5B"/>
    <w:rsid w:val="00181CFE"/>
    <w:rsid w:val="00181D68"/>
    <w:rsid w:val="00181DB6"/>
    <w:rsid w:val="00182248"/>
    <w:rsid w:val="001823C6"/>
    <w:rsid w:val="00182B36"/>
    <w:rsid w:val="00182B93"/>
    <w:rsid w:val="00182C30"/>
    <w:rsid w:val="00182DEB"/>
    <w:rsid w:val="00182F10"/>
    <w:rsid w:val="001830A4"/>
    <w:rsid w:val="0018310A"/>
    <w:rsid w:val="00183122"/>
    <w:rsid w:val="0018330C"/>
    <w:rsid w:val="001836E8"/>
    <w:rsid w:val="00183A66"/>
    <w:rsid w:val="00183D96"/>
    <w:rsid w:val="0018400F"/>
    <w:rsid w:val="0018403F"/>
    <w:rsid w:val="0018417B"/>
    <w:rsid w:val="00184363"/>
    <w:rsid w:val="001843EE"/>
    <w:rsid w:val="001846F7"/>
    <w:rsid w:val="0018476D"/>
    <w:rsid w:val="001847FA"/>
    <w:rsid w:val="00184F1A"/>
    <w:rsid w:val="00185147"/>
    <w:rsid w:val="00185493"/>
    <w:rsid w:val="001857CD"/>
    <w:rsid w:val="00185848"/>
    <w:rsid w:val="001858C8"/>
    <w:rsid w:val="00185947"/>
    <w:rsid w:val="00185AD9"/>
    <w:rsid w:val="00185B3F"/>
    <w:rsid w:val="00185C31"/>
    <w:rsid w:val="00185E84"/>
    <w:rsid w:val="00186718"/>
    <w:rsid w:val="0018690D"/>
    <w:rsid w:val="00186BA4"/>
    <w:rsid w:val="0018727B"/>
    <w:rsid w:val="001874EE"/>
    <w:rsid w:val="00187C7F"/>
    <w:rsid w:val="00187CDA"/>
    <w:rsid w:val="00190086"/>
    <w:rsid w:val="00190207"/>
    <w:rsid w:val="0019045B"/>
    <w:rsid w:val="00190536"/>
    <w:rsid w:val="001905BB"/>
    <w:rsid w:val="00190A9D"/>
    <w:rsid w:val="00190B73"/>
    <w:rsid w:val="00190D3D"/>
    <w:rsid w:val="00190E1D"/>
    <w:rsid w:val="00190EA3"/>
    <w:rsid w:val="00190F10"/>
    <w:rsid w:val="00190F5F"/>
    <w:rsid w:val="0019106C"/>
    <w:rsid w:val="001915C4"/>
    <w:rsid w:val="00191D54"/>
    <w:rsid w:val="00191D7A"/>
    <w:rsid w:val="00191E9D"/>
    <w:rsid w:val="00191EEE"/>
    <w:rsid w:val="0019229E"/>
    <w:rsid w:val="001922B7"/>
    <w:rsid w:val="001922EF"/>
    <w:rsid w:val="001922FD"/>
    <w:rsid w:val="00192497"/>
    <w:rsid w:val="0019272C"/>
    <w:rsid w:val="00192AB9"/>
    <w:rsid w:val="00192E4C"/>
    <w:rsid w:val="001933B8"/>
    <w:rsid w:val="001935A1"/>
    <w:rsid w:val="001938C7"/>
    <w:rsid w:val="001939EC"/>
    <w:rsid w:val="00193C9C"/>
    <w:rsid w:val="00193F90"/>
    <w:rsid w:val="001940E3"/>
    <w:rsid w:val="00194122"/>
    <w:rsid w:val="00194427"/>
    <w:rsid w:val="00194495"/>
    <w:rsid w:val="001944FE"/>
    <w:rsid w:val="001945EE"/>
    <w:rsid w:val="001947C8"/>
    <w:rsid w:val="001949F1"/>
    <w:rsid w:val="00194B6C"/>
    <w:rsid w:val="00195231"/>
    <w:rsid w:val="001952E2"/>
    <w:rsid w:val="00195654"/>
    <w:rsid w:val="00195A36"/>
    <w:rsid w:val="00195B29"/>
    <w:rsid w:val="001961D1"/>
    <w:rsid w:val="001964BE"/>
    <w:rsid w:val="0019654E"/>
    <w:rsid w:val="00196D0C"/>
    <w:rsid w:val="00196E45"/>
    <w:rsid w:val="00196EC9"/>
    <w:rsid w:val="00197374"/>
    <w:rsid w:val="00197379"/>
    <w:rsid w:val="0019785C"/>
    <w:rsid w:val="001979F7"/>
    <w:rsid w:val="00197A08"/>
    <w:rsid w:val="00197A42"/>
    <w:rsid w:val="00197C40"/>
    <w:rsid w:val="00197D74"/>
    <w:rsid w:val="001A05B8"/>
    <w:rsid w:val="001A05D6"/>
    <w:rsid w:val="001A0840"/>
    <w:rsid w:val="001A0907"/>
    <w:rsid w:val="001A0BDF"/>
    <w:rsid w:val="001A1008"/>
    <w:rsid w:val="001A1285"/>
    <w:rsid w:val="001A140B"/>
    <w:rsid w:val="001A187A"/>
    <w:rsid w:val="001A18AD"/>
    <w:rsid w:val="001A1E0A"/>
    <w:rsid w:val="001A20CD"/>
    <w:rsid w:val="001A21C1"/>
    <w:rsid w:val="001A24B0"/>
    <w:rsid w:val="001A2505"/>
    <w:rsid w:val="001A278A"/>
    <w:rsid w:val="001A2C63"/>
    <w:rsid w:val="001A2E2D"/>
    <w:rsid w:val="001A366A"/>
    <w:rsid w:val="001A370D"/>
    <w:rsid w:val="001A378F"/>
    <w:rsid w:val="001A37DF"/>
    <w:rsid w:val="001A3935"/>
    <w:rsid w:val="001A3C1F"/>
    <w:rsid w:val="001A41BB"/>
    <w:rsid w:val="001A4260"/>
    <w:rsid w:val="001A439E"/>
    <w:rsid w:val="001A4DA6"/>
    <w:rsid w:val="001A4EC0"/>
    <w:rsid w:val="001A5089"/>
    <w:rsid w:val="001A5140"/>
    <w:rsid w:val="001A5151"/>
    <w:rsid w:val="001A5181"/>
    <w:rsid w:val="001A5276"/>
    <w:rsid w:val="001A54F9"/>
    <w:rsid w:val="001A552B"/>
    <w:rsid w:val="001A5D0B"/>
    <w:rsid w:val="001A6025"/>
    <w:rsid w:val="001A6068"/>
    <w:rsid w:val="001A634E"/>
    <w:rsid w:val="001A637E"/>
    <w:rsid w:val="001A65A5"/>
    <w:rsid w:val="001A6608"/>
    <w:rsid w:val="001A6B66"/>
    <w:rsid w:val="001A6E41"/>
    <w:rsid w:val="001A6FAA"/>
    <w:rsid w:val="001A7306"/>
    <w:rsid w:val="001A74D3"/>
    <w:rsid w:val="001A7563"/>
    <w:rsid w:val="001A78DB"/>
    <w:rsid w:val="001A7D61"/>
    <w:rsid w:val="001A7DB8"/>
    <w:rsid w:val="001A7E5D"/>
    <w:rsid w:val="001A7FA9"/>
    <w:rsid w:val="001B016C"/>
    <w:rsid w:val="001B0348"/>
    <w:rsid w:val="001B0690"/>
    <w:rsid w:val="001B07F8"/>
    <w:rsid w:val="001B080C"/>
    <w:rsid w:val="001B0A0A"/>
    <w:rsid w:val="001B0BEE"/>
    <w:rsid w:val="001B108F"/>
    <w:rsid w:val="001B11C6"/>
    <w:rsid w:val="001B1473"/>
    <w:rsid w:val="001B1748"/>
    <w:rsid w:val="001B1832"/>
    <w:rsid w:val="001B19AF"/>
    <w:rsid w:val="001B1B0A"/>
    <w:rsid w:val="001B1CCC"/>
    <w:rsid w:val="001B1ECA"/>
    <w:rsid w:val="001B1F21"/>
    <w:rsid w:val="001B2152"/>
    <w:rsid w:val="001B2353"/>
    <w:rsid w:val="001B2451"/>
    <w:rsid w:val="001B2628"/>
    <w:rsid w:val="001B2809"/>
    <w:rsid w:val="001B28DD"/>
    <w:rsid w:val="001B2921"/>
    <w:rsid w:val="001B2D13"/>
    <w:rsid w:val="001B2D85"/>
    <w:rsid w:val="001B3022"/>
    <w:rsid w:val="001B3027"/>
    <w:rsid w:val="001B38F8"/>
    <w:rsid w:val="001B3B05"/>
    <w:rsid w:val="001B3EC5"/>
    <w:rsid w:val="001B3EEF"/>
    <w:rsid w:val="001B3F02"/>
    <w:rsid w:val="001B406A"/>
    <w:rsid w:val="001B4221"/>
    <w:rsid w:val="001B479D"/>
    <w:rsid w:val="001B4A15"/>
    <w:rsid w:val="001B4BBD"/>
    <w:rsid w:val="001B4C9F"/>
    <w:rsid w:val="001B50D8"/>
    <w:rsid w:val="001B538F"/>
    <w:rsid w:val="001B58CA"/>
    <w:rsid w:val="001B5A09"/>
    <w:rsid w:val="001B5A82"/>
    <w:rsid w:val="001B5CD4"/>
    <w:rsid w:val="001B5D6D"/>
    <w:rsid w:val="001B5DBA"/>
    <w:rsid w:val="001B674B"/>
    <w:rsid w:val="001B6A9F"/>
    <w:rsid w:val="001B6D07"/>
    <w:rsid w:val="001B6D46"/>
    <w:rsid w:val="001B6D59"/>
    <w:rsid w:val="001B6DCD"/>
    <w:rsid w:val="001B6E45"/>
    <w:rsid w:val="001B7196"/>
    <w:rsid w:val="001B71F1"/>
    <w:rsid w:val="001B7358"/>
    <w:rsid w:val="001B76D4"/>
    <w:rsid w:val="001B7739"/>
    <w:rsid w:val="001B7788"/>
    <w:rsid w:val="001B7A2F"/>
    <w:rsid w:val="001B7AD4"/>
    <w:rsid w:val="001B7E34"/>
    <w:rsid w:val="001B7F7D"/>
    <w:rsid w:val="001C01E2"/>
    <w:rsid w:val="001C0236"/>
    <w:rsid w:val="001C09D2"/>
    <w:rsid w:val="001C0B5E"/>
    <w:rsid w:val="001C0C07"/>
    <w:rsid w:val="001C0C4F"/>
    <w:rsid w:val="001C0E15"/>
    <w:rsid w:val="001C0F70"/>
    <w:rsid w:val="001C106F"/>
    <w:rsid w:val="001C1184"/>
    <w:rsid w:val="001C1870"/>
    <w:rsid w:val="001C1E45"/>
    <w:rsid w:val="001C1E9B"/>
    <w:rsid w:val="001C221F"/>
    <w:rsid w:val="001C24EC"/>
    <w:rsid w:val="001C2512"/>
    <w:rsid w:val="001C2563"/>
    <w:rsid w:val="001C2D9D"/>
    <w:rsid w:val="001C3029"/>
    <w:rsid w:val="001C31D3"/>
    <w:rsid w:val="001C33FC"/>
    <w:rsid w:val="001C35B3"/>
    <w:rsid w:val="001C3761"/>
    <w:rsid w:val="001C3798"/>
    <w:rsid w:val="001C3839"/>
    <w:rsid w:val="001C3A20"/>
    <w:rsid w:val="001C3ACA"/>
    <w:rsid w:val="001C3D61"/>
    <w:rsid w:val="001C3F34"/>
    <w:rsid w:val="001C3F84"/>
    <w:rsid w:val="001C3F94"/>
    <w:rsid w:val="001C441A"/>
    <w:rsid w:val="001C473D"/>
    <w:rsid w:val="001C4EB3"/>
    <w:rsid w:val="001C5233"/>
    <w:rsid w:val="001C523F"/>
    <w:rsid w:val="001C582A"/>
    <w:rsid w:val="001C5A08"/>
    <w:rsid w:val="001C5B3B"/>
    <w:rsid w:val="001C5DD4"/>
    <w:rsid w:val="001C5DE3"/>
    <w:rsid w:val="001C61BF"/>
    <w:rsid w:val="001C6618"/>
    <w:rsid w:val="001C693D"/>
    <w:rsid w:val="001C6BA4"/>
    <w:rsid w:val="001C6C68"/>
    <w:rsid w:val="001C6D24"/>
    <w:rsid w:val="001C6FFA"/>
    <w:rsid w:val="001C7260"/>
    <w:rsid w:val="001C7299"/>
    <w:rsid w:val="001C7327"/>
    <w:rsid w:val="001C739A"/>
    <w:rsid w:val="001C75DC"/>
    <w:rsid w:val="001C76A6"/>
    <w:rsid w:val="001C7A71"/>
    <w:rsid w:val="001C7CB6"/>
    <w:rsid w:val="001D001F"/>
    <w:rsid w:val="001D0047"/>
    <w:rsid w:val="001D0268"/>
    <w:rsid w:val="001D0270"/>
    <w:rsid w:val="001D07CD"/>
    <w:rsid w:val="001D0C16"/>
    <w:rsid w:val="001D0CC2"/>
    <w:rsid w:val="001D0ECF"/>
    <w:rsid w:val="001D0F47"/>
    <w:rsid w:val="001D1574"/>
    <w:rsid w:val="001D1805"/>
    <w:rsid w:val="001D18F5"/>
    <w:rsid w:val="001D1F05"/>
    <w:rsid w:val="001D1F29"/>
    <w:rsid w:val="001D21D9"/>
    <w:rsid w:val="001D2396"/>
    <w:rsid w:val="001D2566"/>
    <w:rsid w:val="001D27B9"/>
    <w:rsid w:val="001D2868"/>
    <w:rsid w:val="001D2ADB"/>
    <w:rsid w:val="001D30E6"/>
    <w:rsid w:val="001D32E3"/>
    <w:rsid w:val="001D3369"/>
    <w:rsid w:val="001D37D7"/>
    <w:rsid w:val="001D3C77"/>
    <w:rsid w:val="001D3C93"/>
    <w:rsid w:val="001D3EC7"/>
    <w:rsid w:val="001D41F7"/>
    <w:rsid w:val="001D458D"/>
    <w:rsid w:val="001D45B6"/>
    <w:rsid w:val="001D4AD2"/>
    <w:rsid w:val="001D4B12"/>
    <w:rsid w:val="001D51E8"/>
    <w:rsid w:val="001D52FD"/>
    <w:rsid w:val="001D56B7"/>
    <w:rsid w:val="001D5828"/>
    <w:rsid w:val="001D5D53"/>
    <w:rsid w:val="001D5D73"/>
    <w:rsid w:val="001D5DE4"/>
    <w:rsid w:val="001D5F74"/>
    <w:rsid w:val="001D6070"/>
    <w:rsid w:val="001D613A"/>
    <w:rsid w:val="001D644D"/>
    <w:rsid w:val="001D6EA6"/>
    <w:rsid w:val="001D737C"/>
    <w:rsid w:val="001D753B"/>
    <w:rsid w:val="001D7672"/>
    <w:rsid w:val="001D7DB9"/>
    <w:rsid w:val="001E00DC"/>
    <w:rsid w:val="001E0152"/>
    <w:rsid w:val="001E05AA"/>
    <w:rsid w:val="001E0685"/>
    <w:rsid w:val="001E07A9"/>
    <w:rsid w:val="001E098B"/>
    <w:rsid w:val="001E0E27"/>
    <w:rsid w:val="001E0F47"/>
    <w:rsid w:val="001E1037"/>
    <w:rsid w:val="001E15DB"/>
    <w:rsid w:val="001E1B0B"/>
    <w:rsid w:val="001E1E54"/>
    <w:rsid w:val="001E226B"/>
    <w:rsid w:val="001E28D7"/>
    <w:rsid w:val="001E3134"/>
    <w:rsid w:val="001E31E2"/>
    <w:rsid w:val="001E320E"/>
    <w:rsid w:val="001E32E3"/>
    <w:rsid w:val="001E34B8"/>
    <w:rsid w:val="001E38F6"/>
    <w:rsid w:val="001E395C"/>
    <w:rsid w:val="001E3F6F"/>
    <w:rsid w:val="001E40B6"/>
    <w:rsid w:val="001E42C4"/>
    <w:rsid w:val="001E431E"/>
    <w:rsid w:val="001E46B4"/>
    <w:rsid w:val="001E4B07"/>
    <w:rsid w:val="001E4C82"/>
    <w:rsid w:val="001E5108"/>
    <w:rsid w:val="001E54BD"/>
    <w:rsid w:val="001E61D1"/>
    <w:rsid w:val="001E6200"/>
    <w:rsid w:val="001E622E"/>
    <w:rsid w:val="001E68BB"/>
    <w:rsid w:val="001E6B61"/>
    <w:rsid w:val="001E6C5F"/>
    <w:rsid w:val="001E70FD"/>
    <w:rsid w:val="001E77EB"/>
    <w:rsid w:val="001E7A0C"/>
    <w:rsid w:val="001F0242"/>
    <w:rsid w:val="001F0555"/>
    <w:rsid w:val="001F070D"/>
    <w:rsid w:val="001F0905"/>
    <w:rsid w:val="001F0F05"/>
    <w:rsid w:val="001F1409"/>
    <w:rsid w:val="001F15E4"/>
    <w:rsid w:val="001F16C5"/>
    <w:rsid w:val="001F1751"/>
    <w:rsid w:val="001F1E73"/>
    <w:rsid w:val="001F2035"/>
    <w:rsid w:val="001F207D"/>
    <w:rsid w:val="001F21FC"/>
    <w:rsid w:val="001F22FF"/>
    <w:rsid w:val="001F23A4"/>
    <w:rsid w:val="001F24BA"/>
    <w:rsid w:val="001F25C8"/>
    <w:rsid w:val="001F2670"/>
    <w:rsid w:val="001F29A0"/>
    <w:rsid w:val="001F2A4D"/>
    <w:rsid w:val="001F2FB8"/>
    <w:rsid w:val="001F3147"/>
    <w:rsid w:val="001F32BC"/>
    <w:rsid w:val="001F34B6"/>
    <w:rsid w:val="001F3522"/>
    <w:rsid w:val="001F374E"/>
    <w:rsid w:val="001F37F1"/>
    <w:rsid w:val="001F386E"/>
    <w:rsid w:val="001F3D73"/>
    <w:rsid w:val="001F4092"/>
    <w:rsid w:val="001F4317"/>
    <w:rsid w:val="001F444B"/>
    <w:rsid w:val="001F4821"/>
    <w:rsid w:val="001F4DC7"/>
    <w:rsid w:val="001F4DF5"/>
    <w:rsid w:val="001F502E"/>
    <w:rsid w:val="001F5077"/>
    <w:rsid w:val="001F5179"/>
    <w:rsid w:val="001F5386"/>
    <w:rsid w:val="001F5566"/>
    <w:rsid w:val="001F5D0E"/>
    <w:rsid w:val="001F5D88"/>
    <w:rsid w:val="001F5E32"/>
    <w:rsid w:val="001F5EA5"/>
    <w:rsid w:val="001F5FF3"/>
    <w:rsid w:val="001F6422"/>
    <w:rsid w:val="001F65F7"/>
    <w:rsid w:val="001F6694"/>
    <w:rsid w:val="001F6873"/>
    <w:rsid w:val="001F68B8"/>
    <w:rsid w:val="001F6970"/>
    <w:rsid w:val="001F69F8"/>
    <w:rsid w:val="001F6E34"/>
    <w:rsid w:val="001F6EA0"/>
    <w:rsid w:val="001F6F7E"/>
    <w:rsid w:val="001F7162"/>
    <w:rsid w:val="001F71C1"/>
    <w:rsid w:val="001F73F0"/>
    <w:rsid w:val="001F7404"/>
    <w:rsid w:val="001F7C9F"/>
    <w:rsid w:val="001F7DEC"/>
    <w:rsid w:val="002001DE"/>
    <w:rsid w:val="0020058B"/>
    <w:rsid w:val="00200858"/>
    <w:rsid w:val="00200E54"/>
    <w:rsid w:val="002010D9"/>
    <w:rsid w:val="0020128E"/>
    <w:rsid w:val="002016F9"/>
    <w:rsid w:val="00201D5B"/>
    <w:rsid w:val="00201D7F"/>
    <w:rsid w:val="00201E16"/>
    <w:rsid w:val="002020C6"/>
    <w:rsid w:val="00202516"/>
    <w:rsid w:val="00202726"/>
    <w:rsid w:val="00202809"/>
    <w:rsid w:val="00202966"/>
    <w:rsid w:val="00202B86"/>
    <w:rsid w:val="00203B0C"/>
    <w:rsid w:val="00203BE6"/>
    <w:rsid w:val="00203DDD"/>
    <w:rsid w:val="002040A0"/>
    <w:rsid w:val="00204162"/>
    <w:rsid w:val="0020429D"/>
    <w:rsid w:val="00204879"/>
    <w:rsid w:val="002048B4"/>
    <w:rsid w:val="00204B0B"/>
    <w:rsid w:val="00204B7B"/>
    <w:rsid w:val="00204C4B"/>
    <w:rsid w:val="00204C80"/>
    <w:rsid w:val="00205245"/>
    <w:rsid w:val="002052B6"/>
    <w:rsid w:val="002054E5"/>
    <w:rsid w:val="002057B2"/>
    <w:rsid w:val="00205A83"/>
    <w:rsid w:val="00205C86"/>
    <w:rsid w:val="00205E7F"/>
    <w:rsid w:val="00205E97"/>
    <w:rsid w:val="00205F0C"/>
    <w:rsid w:val="00206123"/>
    <w:rsid w:val="00206587"/>
    <w:rsid w:val="002068C8"/>
    <w:rsid w:val="00206A67"/>
    <w:rsid w:val="00206AE3"/>
    <w:rsid w:val="00206C9F"/>
    <w:rsid w:val="002072B1"/>
    <w:rsid w:val="00207417"/>
    <w:rsid w:val="002074F6"/>
    <w:rsid w:val="00207613"/>
    <w:rsid w:val="00207728"/>
    <w:rsid w:val="002077E8"/>
    <w:rsid w:val="00207D1C"/>
    <w:rsid w:val="00207D63"/>
    <w:rsid w:val="00207E65"/>
    <w:rsid w:val="00207F0D"/>
    <w:rsid w:val="00207F0F"/>
    <w:rsid w:val="00210065"/>
    <w:rsid w:val="002104E6"/>
    <w:rsid w:val="00210795"/>
    <w:rsid w:val="00210955"/>
    <w:rsid w:val="00210A0F"/>
    <w:rsid w:val="00210DD8"/>
    <w:rsid w:val="00210E13"/>
    <w:rsid w:val="00211476"/>
    <w:rsid w:val="00211670"/>
    <w:rsid w:val="00211745"/>
    <w:rsid w:val="0021198A"/>
    <w:rsid w:val="00211BCA"/>
    <w:rsid w:val="00211DDC"/>
    <w:rsid w:val="0021205C"/>
    <w:rsid w:val="00212737"/>
    <w:rsid w:val="00212755"/>
    <w:rsid w:val="0021277B"/>
    <w:rsid w:val="002134FC"/>
    <w:rsid w:val="00213603"/>
    <w:rsid w:val="002138E9"/>
    <w:rsid w:val="00213A20"/>
    <w:rsid w:val="00213AA7"/>
    <w:rsid w:val="0021433B"/>
    <w:rsid w:val="00214390"/>
    <w:rsid w:val="0021449D"/>
    <w:rsid w:val="00214561"/>
    <w:rsid w:val="00214641"/>
    <w:rsid w:val="00214908"/>
    <w:rsid w:val="00214952"/>
    <w:rsid w:val="00214A45"/>
    <w:rsid w:val="00214DCA"/>
    <w:rsid w:val="00214F8B"/>
    <w:rsid w:val="00215237"/>
    <w:rsid w:val="00215244"/>
    <w:rsid w:val="0021554C"/>
    <w:rsid w:val="002155ED"/>
    <w:rsid w:val="002156D8"/>
    <w:rsid w:val="00215B77"/>
    <w:rsid w:val="00215B7A"/>
    <w:rsid w:val="00215DBF"/>
    <w:rsid w:val="00215F17"/>
    <w:rsid w:val="002160E9"/>
    <w:rsid w:val="00216403"/>
    <w:rsid w:val="002164DB"/>
    <w:rsid w:val="002164F7"/>
    <w:rsid w:val="00216927"/>
    <w:rsid w:val="00217188"/>
    <w:rsid w:val="002171EE"/>
    <w:rsid w:val="002172F0"/>
    <w:rsid w:val="002173BA"/>
    <w:rsid w:val="002174DB"/>
    <w:rsid w:val="002174E0"/>
    <w:rsid w:val="002176F6"/>
    <w:rsid w:val="002178B9"/>
    <w:rsid w:val="002178DC"/>
    <w:rsid w:val="0021792D"/>
    <w:rsid w:val="00217A1B"/>
    <w:rsid w:val="00217B08"/>
    <w:rsid w:val="00217B29"/>
    <w:rsid w:val="00220129"/>
    <w:rsid w:val="0022019C"/>
    <w:rsid w:val="00220374"/>
    <w:rsid w:val="00220429"/>
    <w:rsid w:val="002205BE"/>
    <w:rsid w:val="002207A4"/>
    <w:rsid w:val="0022088A"/>
    <w:rsid w:val="0022089E"/>
    <w:rsid w:val="002208F4"/>
    <w:rsid w:val="00220AAB"/>
    <w:rsid w:val="00220D14"/>
    <w:rsid w:val="00220D7C"/>
    <w:rsid w:val="002210C0"/>
    <w:rsid w:val="0022112D"/>
    <w:rsid w:val="002215E1"/>
    <w:rsid w:val="002215F8"/>
    <w:rsid w:val="00221665"/>
    <w:rsid w:val="00221832"/>
    <w:rsid w:val="0022185A"/>
    <w:rsid w:val="00221B44"/>
    <w:rsid w:val="00221BE8"/>
    <w:rsid w:val="00221CB7"/>
    <w:rsid w:val="002220E3"/>
    <w:rsid w:val="002221A2"/>
    <w:rsid w:val="002221E0"/>
    <w:rsid w:val="002225C4"/>
    <w:rsid w:val="00222709"/>
    <w:rsid w:val="00222749"/>
    <w:rsid w:val="0022284C"/>
    <w:rsid w:val="00222DFE"/>
    <w:rsid w:val="00222E42"/>
    <w:rsid w:val="00222F1D"/>
    <w:rsid w:val="00222FE4"/>
    <w:rsid w:val="00223305"/>
    <w:rsid w:val="00223417"/>
    <w:rsid w:val="0022401F"/>
    <w:rsid w:val="0022447E"/>
    <w:rsid w:val="002248B3"/>
    <w:rsid w:val="002250BA"/>
    <w:rsid w:val="0022532C"/>
    <w:rsid w:val="002256B0"/>
    <w:rsid w:val="00225774"/>
    <w:rsid w:val="002258DD"/>
    <w:rsid w:val="00225A07"/>
    <w:rsid w:val="00225FCF"/>
    <w:rsid w:val="0022627D"/>
    <w:rsid w:val="00226282"/>
    <w:rsid w:val="0022665F"/>
    <w:rsid w:val="00226897"/>
    <w:rsid w:val="00226C38"/>
    <w:rsid w:val="00226CBA"/>
    <w:rsid w:val="00226CC4"/>
    <w:rsid w:val="00227182"/>
    <w:rsid w:val="002274DB"/>
    <w:rsid w:val="00227713"/>
    <w:rsid w:val="002277CF"/>
    <w:rsid w:val="002278D3"/>
    <w:rsid w:val="00227938"/>
    <w:rsid w:val="00227B4A"/>
    <w:rsid w:val="00227BCD"/>
    <w:rsid w:val="00227C71"/>
    <w:rsid w:val="00227E8A"/>
    <w:rsid w:val="00227FB1"/>
    <w:rsid w:val="002301E4"/>
    <w:rsid w:val="00230333"/>
    <w:rsid w:val="002307C9"/>
    <w:rsid w:val="002307D5"/>
    <w:rsid w:val="00230870"/>
    <w:rsid w:val="00230B41"/>
    <w:rsid w:val="00230B54"/>
    <w:rsid w:val="00230B58"/>
    <w:rsid w:val="00230BD9"/>
    <w:rsid w:val="00230C2E"/>
    <w:rsid w:val="00230F31"/>
    <w:rsid w:val="00230FF9"/>
    <w:rsid w:val="00231022"/>
    <w:rsid w:val="00231072"/>
    <w:rsid w:val="002310D1"/>
    <w:rsid w:val="00231133"/>
    <w:rsid w:val="00231487"/>
    <w:rsid w:val="00231491"/>
    <w:rsid w:val="00231B7D"/>
    <w:rsid w:val="00231E61"/>
    <w:rsid w:val="00232182"/>
    <w:rsid w:val="00232202"/>
    <w:rsid w:val="00232445"/>
    <w:rsid w:val="00232515"/>
    <w:rsid w:val="00232C00"/>
    <w:rsid w:val="00232E21"/>
    <w:rsid w:val="00232F1C"/>
    <w:rsid w:val="00233016"/>
    <w:rsid w:val="0023306B"/>
    <w:rsid w:val="002330AD"/>
    <w:rsid w:val="00233568"/>
    <w:rsid w:val="0023369F"/>
    <w:rsid w:val="00233886"/>
    <w:rsid w:val="00233924"/>
    <w:rsid w:val="00233BA8"/>
    <w:rsid w:val="00233F9A"/>
    <w:rsid w:val="00234076"/>
    <w:rsid w:val="0023408C"/>
    <w:rsid w:val="002340FD"/>
    <w:rsid w:val="002342BC"/>
    <w:rsid w:val="002342CD"/>
    <w:rsid w:val="002345C4"/>
    <w:rsid w:val="00234865"/>
    <w:rsid w:val="00234F61"/>
    <w:rsid w:val="00234F63"/>
    <w:rsid w:val="00234F6B"/>
    <w:rsid w:val="00234F90"/>
    <w:rsid w:val="00234FA2"/>
    <w:rsid w:val="0023501F"/>
    <w:rsid w:val="002352D6"/>
    <w:rsid w:val="0023541D"/>
    <w:rsid w:val="0023554C"/>
    <w:rsid w:val="002355A3"/>
    <w:rsid w:val="002355E7"/>
    <w:rsid w:val="002355FC"/>
    <w:rsid w:val="0023563E"/>
    <w:rsid w:val="0023574F"/>
    <w:rsid w:val="00235B07"/>
    <w:rsid w:val="00235E70"/>
    <w:rsid w:val="00235EBB"/>
    <w:rsid w:val="002362E9"/>
    <w:rsid w:val="0023637A"/>
    <w:rsid w:val="002363D4"/>
    <w:rsid w:val="002364F4"/>
    <w:rsid w:val="00236DFE"/>
    <w:rsid w:val="00236EA5"/>
    <w:rsid w:val="002372A0"/>
    <w:rsid w:val="0023785D"/>
    <w:rsid w:val="0023789E"/>
    <w:rsid w:val="00237C20"/>
    <w:rsid w:val="00240074"/>
    <w:rsid w:val="0024011F"/>
    <w:rsid w:val="002401F2"/>
    <w:rsid w:val="00240421"/>
    <w:rsid w:val="0024050E"/>
    <w:rsid w:val="00240569"/>
    <w:rsid w:val="00240850"/>
    <w:rsid w:val="0024091F"/>
    <w:rsid w:val="00240B01"/>
    <w:rsid w:val="00240B66"/>
    <w:rsid w:val="00240CCC"/>
    <w:rsid w:val="00240DBD"/>
    <w:rsid w:val="00240FB5"/>
    <w:rsid w:val="002412C9"/>
    <w:rsid w:val="00241557"/>
    <w:rsid w:val="002416FE"/>
    <w:rsid w:val="0024179B"/>
    <w:rsid w:val="0024180D"/>
    <w:rsid w:val="00241878"/>
    <w:rsid w:val="002419CB"/>
    <w:rsid w:val="00242125"/>
    <w:rsid w:val="0024247F"/>
    <w:rsid w:val="00242489"/>
    <w:rsid w:val="0024249E"/>
    <w:rsid w:val="00242816"/>
    <w:rsid w:val="00242982"/>
    <w:rsid w:val="00242C5C"/>
    <w:rsid w:val="00242E9C"/>
    <w:rsid w:val="002430A1"/>
    <w:rsid w:val="002430BC"/>
    <w:rsid w:val="0024344A"/>
    <w:rsid w:val="002436DA"/>
    <w:rsid w:val="00243C31"/>
    <w:rsid w:val="00243E06"/>
    <w:rsid w:val="00243EDB"/>
    <w:rsid w:val="0024404C"/>
    <w:rsid w:val="0024419D"/>
    <w:rsid w:val="0024435D"/>
    <w:rsid w:val="002443C4"/>
    <w:rsid w:val="00244466"/>
    <w:rsid w:val="002444F7"/>
    <w:rsid w:val="0024466C"/>
    <w:rsid w:val="0024476B"/>
    <w:rsid w:val="002449C4"/>
    <w:rsid w:val="0024522D"/>
    <w:rsid w:val="0024535A"/>
    <w:rsid w:val="002453B9"/>
    <w:rsid w:val="002453FC"/>
    <w:rsid w:val="002454DB"/>
    <w:rsid w:val="00245545"/>
    <w:rsid w:val="00245A51"/>
    <w:rsid w:val="00245AED"/>
    <w:rsid w:val="00245C7B"/>
    <w:rsid w:val="00245E10"/>
    <w:rsid w:val="00245E22"/>
    <w:rsid w:val="00245EB7"/>
    <w:rsid w:val="0024606C"/>
    <w:rsid w:val="0024630F"/>
    <w:rsid w:val="00246446"/>
    <w:rsid w:val="002467CB"/>
    <w:rsid w:val="002467DF"/>
    <w:rsid w:val="00246CEB"/>
    <w:rsid w:val="00246D61"/>
    <w:rsid w:val="00247086"/>
    <w:rsid w:val="002471B4"/>
    <w:rsid w:val="002473A6"/>
    <w:rsid w:val="00247622"/>
    <w:rsid w:val="002477FB"/>
    <w:rsid w:val="002479E9"/>
    <w:rsid w:val="00247D6B"/>
    <w:rsid w:val="00247E2D"/>
    <w:rsid w:val="00247EFE"/>
    <w:rsid w:val="0025005E"/>
    <w:rsid w:val="002502B4"/>
    <w:rsid w:val="00250328"/>
    <w:rsid w:val="00250341"/>
    <w:rsid w:val="0025067D"/>
    <w:rsid w:val="00250698"/>
    <w:rsid w:val="00250732"/>
    <w:rsid w:val="00250801"/>
    <w:rsid w:val="002508C5"/>
    <w:rsid w:val="00250F15"/>
    <w:rsid w:val="00250F18"/>
    <w:rsid w:val="00250F1C"/>
    <w:rsid w:val="00251699"/>
    <w:rsid w:val="00251860"/>
    <w:rsid w:val="00251A3C"/>
    <w:rsid w:val="00251B01"/>
    <w:rsid w:val="00251FFE"/>
    <w:rsid w:val="002520D9"/>
    <w:rsid w:val="00252390"/>
    <w:rsid w:val="002524EC"/>
    <w:rsid w:val="00252988"/>
    <w:rsid w:val="0025314A"/>
    <w:rsid w:val="00253164"/>
    <w:rsid w:val="0025325E"/>
    <w:rsid w:val="002532C0"/>
    <w:rsid w:val="00253714"/>
    <w:rsid w:val="002538D5"/>
    <w:rsid w:val="002539B9"/>
    <w:rsid w:val="00254092"/>
    <w:rsid w:val="0025410E"/>
    <w:rsid w:val="00254482"/>
    <w:rsid w:val="0025456A"/>
    <w:rsid w:val="00254B74"/>
    <w:rsid w:val="00254BB6"/>
    <w:rsid w:val="00254CF0"/>
    <w:rsid w:val="00254E78"/>
    <w:rsid w:val="00254F6A"/>
    <w:rsid w:val="00254FC3"/>
    <w:rsid w:val="00255096"/>
    <w:rsid w:val="00255244"/>
    <w:rsid w:val="002552F2"/>
    <w:rsid w:val="0025552D"/>
    <w:rsid w:val="00255EC4"/>
    <w:rsid w:val="00256060"/>
    <w:rsid w:val="00256226"/>
    <w:rsid w:val="002565A6"/>
    <w:rsid w:val="00256652"/>
    <w:rsid w:val="0025680C"/>
    <w:rsid w:val="00256937"/>
    <w:rsid w:val="00256A53"/>
    <w:rsid w:val="00256EC0"/>
    <w:rsid w:val="00257242"/>
    <w:rsid w:val="002573BE"/>
    <w:rsid w:val="002574EA"/>
    <w:rsid w:val="00257BF8"/>
    <w:rsid w:val="00257F39"/>
    <w:rsid w:val="002602EA"/>
    <w:rsid w:val="002607DC"/>
    <w:rsid w:val="002609C8"/>
    <w:rsid w:val="002609FC"/>
    <w:rsid w:val="00260A23"/>
    <w:rsid w:val="00260BBD"/>
    <w:rsid w:val="00260CC8"/>
    <w:rsid w:val="00260F0C"/>
    <w:rsid w:val="0026100D"/>
    <w:rsid w:val="00261077"/>
    <w:rsid w:val="002610AC"/>
    <w:rsid w:val="0026111F"/>
    <w:rsid w:val="00261266"/>
    <w:rsid w:val="0026157A"/>
    <w:rsid w:val="00261E79"/>
    <w:rsid w:val="00262281"/>
    <w:rsid w:val="002623EC"/>
    <w:rsid w:val="00262421"/>
    <w:rsid w:val="00262976"/>
    <w:rsid w:val="00262B4F"/>
    <w:rsid w:val="0026310C"/>
    <w:rsid w:val="0026356A"/>
    <w:rsid w:val="002636BF"/>
    <w:rsid w:val="002639A5"/>
    <w:rsid w:val="00263A04"/>
    <w:rsid w:val="00263A6D"/>
    <w:rsid w:val="00263BE9"/>
    <w:rsid w:val="00263C22"/>
    <w:rsid w:val="00263CC6"/>
    <w:rsid w:val="00263FC0"/>
    <w:rsid w:val="00263FE7"/>
    <w:rsid w:val="00264754"/>
    <w:rsid w:val="00264782"/>
    <w:rsid w:val="00264927"/>
    <w:rsid w:val="00264A57"/>
    <w:rsid w:val="00264F7D"/>
    <w:rsid w:val="00265006"/>
    <w:rsid w:val="0026503B"/>
    <w:rsid w:val="002654E6"/>
    <w:rsid w:val="002655B7"/>
    <w:rsid w:val="002655CE"/>
    <w:rsid w:val="002656E6"/>
    <w:rsid w:val="002656EB"/>
    <w:rsid w:val="002657BC"/>
    <w:rsid w:val="00265E19"/>
    <w:rsid w:val="00266320"/>
    <w:rsid w:val="002667B8"/>
    <w:rsid w:val="00266814"/>
    <w:rsid w:val="0026698B"/>
    <w:rsid w:val="00266A00"/>
    <w:rsid w:val="0026705A"/>
    <w:rsid w:val="00267199"/>
    <w:rsid w:val="0026737F"/>
    <w:rsid w:val="002673F2"/>
    <w:rsid w:val="00267484"/>
    <w:rsid w:val="00267743"/>
    <w:rsid w:val="002705D1"/>
    <w:rsid w:val="00270657"/>
    <w:rsid w:val="00270669"/>
    <w:rsid w:val="00270E72"/>
    <w:rsid w:val="00270F8F"/>
    <w:rsid w:val="00271149"/>
    <w:rsid w:val="002711E1"/>
    <w:rsid w:val="00271279"/>
    <w:rsid w:val="002712C5"/>
    <w:rsid w:val="002712ED"/>
    <w:rsid w:val="00271388"/>
    <w:rsid w:val="0027151A"/>
    <w:rsid w:val="0027158B"/>
    <w:rsid w:val="002716A6"/>
    <w:rsid w:val="00271863"/>
    <w:rsid w:val="00271A7C"/>
    <w:rsid w:val="00271A89"/>
    <w:rsid w:val="00271E4C"/>
    <w:rsid w:val="00272070"/>
    <w:rsid w:val="0027212C"/>
    <w:rsid w:val="00272399"/>
    <w:rsid w:val="002725F2"/>
    <w:rsid w:val="00272900"/>
    <w:rsid w:val="00272FFC"/>
    <w:rsid w:val="00273148"/>
    <w:rsid w:val="0027346D"/>
    <w:rsid w:val="002735CA"/>
    <w:rsid w:val="002736D4"/>
    <w:rsid w:val="0027377F"/>
    <w:rsid w:val="0027387E"/>
    <w:rsid w:val="00273B29"/>
    <w:rsid w:val="00274642"/>
    <w:rsid w:val="0027487B"/>
    <w:rsid w:val="002748D9"/>
    <w:rsid w:val="00274B44"/>
    <w:rsid w:val="00274D97"/>
    <w:rsid w:val="002751FB"/>
    <w:rsid w:val="002753B3"/>
    <w:rsid w:val="0027545E"/>
    <w:rsid w:val="00275470"/>
    <w:rsid w:val="00275495"/>
    <w:rsid w:val="002756D3"/>
    <w:rsid w:val="002758B5"/>
    <w:rsid w:val="002759BA"/>
    <w:rsid w:val="00275A19"/>
    <w:rsid w:val="00275B94"/>
    <w:rsid w:val="00275CB6"/>
    <w:rsid w:val="00275EBE"/>
    <w:rsid w:val="00275F47"/>
    <w:rsid w:val="00276319"/>
    <w:rsid w:val="002763AC"/>
    <w:rsid w:val="00276415"/>
    <w:rsid w:val="00276755"/>
    <w:rsid w:val="00276AB8"/>
    <w:rsid w:val="00276B32"/>
    <w:rsid w:val="00276C83"/>
    <w:rsid w:val="002771E1"/>
    <w:rsid w:val="00277474"/>
    <w:rsid w:val="00277808"/>
    <w:rsid w:val="0027782C"/>
    <w:rsid w:val="00277907"/>
    <w:rsid w:val="002779C9"/>
    <w:rsid w:val="00277A71"/>
    <w:rsid w:val="002803C5"/>
    <w:rsid w:val="00280412"/>
    <w:rsid w:val="00280BD6"/>
    <w:rsid w:val="00280DCC"/>
    <w:rsid w:val="00280EDB"/>
    <w:rsid w:val="002811E4"/>
    <w:rsid w:val="0028125E"/>
    <w:rsid w:val="00281318"/>
    <w:rsid w:val="00281731"/>
    <w:rsid w:val="00281E15"/>
    <w:rsid w:val="002820EB"/>
    <w:rsid w:val="002821ED"/>
    <w:rsid w:val="00282217"/>
    <w:rsid w:val="002823D8"/>
    <w:rsid w:val="002824D5"/>
    <w:rsid w:val="00282578"/>
    <w:rsid w:val="00282974"/>
    <w:rsid w:val="00282AE9"/>
    <w:rsid w:val="002831EF"/>
    <w:rsid w:val="00283378"/>
    <w:rsid w:val="00283E62"/>
    <w:rsid w:val="00283EA0"/>
    <w:rsid w:val="00283EDB"/>
    <w:rsid w:val="002840F2"/>
    <w:rsid w:val="00284133"/>
    <w:rsid w:val="002842F2"/>
    <w:rsid w:val="00284583"/>
    <w:rsid w:val="00284673"/>
    <w:rsid w:val="0028490F"/>
    <w:rsid w:val="00284979"/>
    <w:rsid w:val="00284B30"/>
    <w:rsid w:val="00284B65"/>
    <w:rsid w:val="00284F66"/>
    <w:rsid w:val="00285D63"/>
    <w:rsid w:val="00285EEC"/>
    <w:rsid w:val="00286126"/>
    <w:rsid w:val="002862DF"/>
    <w:rsid w:val="00286593"/>
    <w:rsid w:val="002865CC"/>
    <w:rsid w:val="002868BC"/>
    <w:rsid w:val="00286994"/>
    <w:rsid w:val="00286B14"/>
    <w:rsid w:val="00286CC2"/>
    <w:rsid w:val="00286E3D"/>
    <w:rsid w:val="00286F90"/>
    <w:rsid w:val="00286FA7"/>
    <w:rsid w:val="00286FCB"/>
    <w:rsid w:val="00287029"/>
    <w:rsid w:val="002870D0"/>
    <w:rsid w:val="00287411"/>
    <w:rsid w:val="0028763A"/>
    <w:rsid w:val="0028769E"/>
    <w:rsid w:val="00287AA0"/>
    <w:rsid w:val="00287C53"/>
    <w:rsid w:val="00287E17"/>
    <w:rsid w:val="00287E6D"/>
    <w:rsid w:val="00290041"/>
    <w:rsid w:val="0029004E"/>
    <w:rsid w:val="002901A3"/>
    <w:rsid w:val="00290301"/>
    <w:rsid w:val="0029037F"/>
    <w:rsid w:val="00290586"/>
    <w:rsid w:val="002906B4"/>
    <w:rsid w:val="002906C7"/>
    <w:rsid w:val="00290965"/>
    <w:rsid w:val="00290C81"/>
    <w:rsid w:val="002910AA"/>
    <w:rsid w:val="0029118A"/>
    <w:rsid w:val="00291415"/>
    <w:rsid w:val="00291A40"/>
    <w:rsid w:val="00291C69"/>
    <w:rsid w:val="00291F50"/>
    <w:rsid w:val="00291FBE"/>
    <w:rsid w:val="00292026"/>
    <w:rsid w:val="00292638"/>
    <w:rsid w:val="002926BB"/>
    <w:rsid w:val="002929A0"/>
    <w:rsid w:val="00292A09"/>
    <w:rsid w:val="00292B8E"/>
    <w:rsid w:val="00292C02"/>
    <w:rsid w:val="00292D06"/>
    <w:rsid w:val="00292D62"/>
    <w:rsid w:val="00292D7B"/>
    <w:rsid w:val="00292FA3"/>
    <w:rsid w:val="002931FA"/>
    <w:rsid w:val="0029356E"/>
    <w:rsid w:val="00293967"/>
    <w:rsid w:val="00293983"/>
    <w:rsid w:val="00293D8B"/>
    <w:rsid w:val="00294911"/>
    <w:rsid w:val="00294A2E"/>
    <w:rsid w:val="00294BE8"/>
    <w:rsid w:val="00295162"/>
    <w:rsid w:val="00295220"/>
    <w:rsid w:val="00295956"/>
    <w:rsid w:val="00295A3D"/>
    <w:rsid w:val="00295A72"/>
    <w:rsid w:val="00295CC3"/>
    <w:rsid w:val="002961B4"/>
    <w:rsid w:val="002961BE"/>
    <w:rsid w:val="0029624B"/>
    <w:rsid w:val="00296641"/>
    <w:rsid w:val="00296847"/>
    <w:rsid w:val="0029689A"/>
    <w:rsid w:val="00296A22"/>
    <w:rsid w:val="00296D00"/>
    <w:rsid w:val="00296D63"/>
    <w:rsid w:val="002970C5"/>
    <w:rsid w:val="002974D8"/>
    <w:rsid w:val="0029766B"/>
    <w:rsid w:val="00297694"/>
    <w:rsid w:val="002976A4"/>
    <w:rsid w:val="002977B2"/>
    <w:rsid w:val="0029798E"/>
    <w:rsid w:val="00297CF6"/>
    <w:rsid w:val="00297EFD"/>
    <w:rsid w:val="002A0250"/>
    <w:rsid w:val="002A02BD"/>
    <w:rsid w:val="002A02CB"/>
    <w:rsid w:val="002A0355"/>
    <w:rsid w:val="002A03C1"/>
    <w:rsid w:val="002A0606"/>
    <w:rsid w:val="002A078E"/>
    <w:rsid w:val="002A0AA1"/>
    <w:rsid w:val="002A0EBE"/>
    <w:rsid w:val="002A0FD2"/>
    <w:rsid w:val="002A0FF7"/>
    <w:rsid w:val="002A1141"/>
    <w:rsid w:val="002A11F7"/>
    <w:rsid w:val="002A162F"/>
    <w:rsid w:val="002A179E"/>
    <w:rsid w:val="002A18C9"/>
    <w:rsid w:val="002A1A85"/>
    <w:rsid w:val="002A1BA4"/>
    <w:rsid w:val="002A2548"/>
    <w:rsid w:val="002A2824"/>
    <w:rsid w:val="002A293C"/>
    <w:rsid w:val="002A2A0A"/>
    <w:rsid w:val="002A2A8F"/>
    <w:rsid w:val="002A2DD3"/>
    <w:rsid w:val="002A2F09"/>
    <w:rsid w:val="002A3344"/>
    <w:rsid w:val="002A33A2"/>
    <w:rsid w:val="002A342D"/>
    <w:rsid w:val="002A3631"/>
    <w:rsid w:val="002A3731"/>
    <w:rsid w:val="002A3811"/>
    <w:rsid w:val="002A3A62"/>
    <w:rsid w:val="002A4109"/>
    <w:rsid w:val="002A42B3"/>
    <w:rsid w:val="002A448D"/>
    <w:rsid w:val="002A47A7"/>
    <w:rsid w:val="002A4CD5"/>
    <w:rsid w:val="002A50C7"/>
    <w:rsid w:val="002A51C5"/>
    <w:rsid w:val="002A5531"/>
    <w:rsid w:val="002A5897"/>
    <w:rsid w:val="002A5A91"/>
    <w:rsid w:val="002A5F36"/>
    <w:rsid w:val="002A613D"/>
    <w:rsid w:val="002A6999"/>
    <w:rsid w:val="002A6A3E"/>
    <w:rsid w:val="002A6B2E"/>
    <w:rsid w:val="002A6CB8"/>
    <w:rsid w:val="002A6F9C"/>
    <w:rsid w:val="002A7196"/>
    <w:rsid w:val="002A729E"/>
    <w:rsid w:val="002A741C"/>
    <w:rsid w:val="002A748B"/>
    <w:rsid w:val="002A78EF"/>
    <w:rsid w:val="002A7B8A"/>
    <w:rsid w:val="002A7C14"/>
    <w:rsid w:val="002A7EF9"/>
    <w:rsid w:val="002B0313"/>
    <w:rsid w:val="002B16CF"/>
    <w:rsid w:val="002B177B"/>
    <w:rsid w:val="002B1A86"/>
    <w:rsid w:val="002B1AEC"/>
    <w:rsid w:val="002B1D59"/>
    <w:rsid w:val="002B1D9A"/>
    <w:rsid w:val="002B1ED1"/>
    <w:rsid w:val="002B1FFB"/>
    <w:rsid w:val="002B210B"/>
    <w:rsid w:val="002B2342"/>
    <w:rsid w:val="002B2681"/>
    <w:rsid w:val="002B29D3"/>
    <w:rsid w:val="002B2A9B"/>
    <w:rsid w:val="002B2C43"/>
    <w:rsid w:val="002B2F15"/>
    <w:rsid w:val="002B2F4A"/>
    <w:rsid w:val="002B301F"/>
    <w:rsid w:val="002B3179"/>
    <w:rsid w:val="002B32DC"/>
    <w:rsid w:val="002B33E3"/>
    <w:rsid w:val="002B36DF"/>
    <w:rsid w:val="002B372A"/>
    <w:rsid w:val="002B397B"/>
    <w:rsid w:val="002B3AE3"/>
    <w:rsid w:val="002B3C91"/>
    <w:rsid w:val="002B3DBF"/>
    <w:rsid w:val="002B3EAE"/>
    <w:rsid w:val="002B41DE"/>
    <w:rsid w:val="002B4568"/>
    <w:rsid w:val="002B4F99"/>
    <w:rsid w:val="002B506D"/>
    <w:rsid w:val="002B50FB"/>
    <w:rsid w:val="002B5291"/>
    <w:rsid w:val="002B55E8"/>
    <w:rsid w:val="002B5805"/>
    <w:rsid w:val="002B58A5"/>
    <w:rsid w:val="002B5B09"/>
    <w:rsid w:val="002B5E1C"/>
    <w:rsid w:val="002B5EF6"/>
    <w:rsid w:val="002B637E"/>
    <w:rsid w:val="002B6950"/>
    <w:rsid w:val="002B6954"/>
    <w:rsid w:val="002B6986"/>
    <w:rsid w:val="002B6DD2"/>
    <w:rsid w:val="002B7061"/>
    <w:rsid w:val="002B7392"/>
    <w:rsid w:val="002B747A"/>
    <w:rsid w:val="002B7D5D"/>
    <w:rsid w:val="002B7D88"/>
    <w:rsid w:val="002B7E27"/>
    <w:rsid w:val="002C0011"/>
    <w:rsid w:val="002C01E1"/>
    <w:rsid w:val="002C06C5"/>
    <w:rsid w:val="002C0A01"/>
    <w:rsid w:val="002C0F7A"/>
    <w:rsid w:val="002C161A"/>
    <w:rsid w:val="002C19F3"/>
    <w:rsid w:val="002C1A3C"/>
    <w:rsid w:val="002C1C2F"/>
    <w:rsid w:val="002C1CA2"/>
    <w:rsid w:val="002C1E1A"/>
    <w:rsid w:val="002C225B"/>
    <w:rsid w:val="002C232D"/>
    <w:rsid w:val="002C2343"/>
    <w:rsid w:val="002C24D6"/>
    <w:rsid w:val="002C277E"/>
    <w:rsid w:val="002C27E5"/>
    <w:rsid w:val="002C286C"/>
    <w:rsid w:val="002C28F7"/>
    <w:rsid w:val="002C2BCF"/>
    <w:rsid w:val="002C2C37"/>
    <w:rsid w:val="002C2F36"/>
    <w:rsid w:val="002C34F6"/>
    <w:rsid w:val="002C3524"/>
    <w:rsid w:val="002C3587"/>
    <w:rsid w:val="002C3948"/>
    <w:rsid w:val="002C3A40"/>
    <w:rsid w:val="002C3A9F"/>
    <w:rsid w:val="002C3AA7"/>
    <w:rsid w:val="002C3D92"/>
    <w:rsid w:val="002C3E19"/>
    <w:rsid w:val="002C40DE"/>
    <w:rsid w:val="002C4193"/>
    <w:rsid w:val="002C426D"/>
    <w:rsid w:val="002C42DE"/>
    <w:rsid w:val="002C42F0"/>
    <w:rsid w:val="002C4373"/>
    <w:rsid w:val="002C4AED"/>
    <w:rsid w:val="002C4F79"/>
    <w:rsid w:val="002C5045"/>
    <w:rsid w:val="002C5299"/>
    <w:rsid w:val="002C5707"/>
    <w:rsid w:val="002C5877"/>
    <w:rsid w:val="002C60AF"/>
    <w:rsid w:val="002C60F1"/>
    <w:rsid w:val="002C6337"/>
    <w:rsid w:val="002C637B"/>
    <w:rsid w:val="002C651D"/>
    <w:rsid w:val="002C66C1"/>
    <w:rsid w:val="002C6AC9"/>
    <w:rsid w:val="002C6C9A"/>
    <w:rsid w:val="002C6D0C"/>
    <w:rsid w:val="002C74F0"/>
    <w:rsid w:val="002C79AC"/>
    <w:rsid w:val="002C7C69"/>
    <w:rsid w:val="002C7CAA"/>
    <w:rsid w:val="002C7D27"/>
    <w:rsid w:val="002C7E8E"/>
    <w:rsid w:val="002C7ECD"/>
    <w:rsid w:val="002C7EFC"/>
    <w:rsid w:val="002C7F77"/>
    <w:rsid w:val="002D0010"/>
    <w:rsid w:val="002D01CA"/>
    <w:rsid w:val="002D054B"/>
    <w:rsid w:val="002D06B3"/>
    <w:rsid w:val="002D0884"/>
    <w:rsid w:val="002D0AFB"/>
    <w:rsid w:val="002D0EF5"/>
    <w:rsid w:val="002D0FB2"/>
    <w:rsid w:val="002D16C6"/>
    <w:rsid w:val="002D19AA"/>
    <w:rsid w:val="002D1A15"/>
    <w:rsid w:val="002D1E7B"/>
    <w:rsid w:val="002D1F25"/>
    <w:rsid w:val="002D217B"/>
    <w:rsid w:val="002D22D3"/>
    <w:rsid w:val="002D2333"/>
    <w:rsid w:val="002D255E"/>
    <w:rsid w:val="002D259C"/>
    <w:rsid w:val="002D261B"/>
    <w:rsid w:val="002D2A62"/>
    <w:rsid w:val="002D2CD7"/>
    <w:rsid w:val="002D2F60"/>
    <w:rsid w:val="002D3305"/>
    <w:rsid w:val="002D367C"/>
    <w:rsid w:val="002D3869"/>
    <w:rsid w:val="002D39A5"/>
    <w:rsid w:val="002D3D60"/>
    <w:rsid w:val="002D3EFD"/>
    <w:rsid w:val="002D419D"/>
    <w:rsid w:val="002D422D"/>
    <w:rsid w:val="002D4642"/>
    <w:rsid w:val="002D47D6"/>
    <w:rsid w:val="002D489B"/>
    <w:rsid w:val="002D4A30"/>
    <w:rsid w:val="002D4AAC"/>
    <w:rsid w:val="002D4BD9"/>
    <w:rsid w:val="002D4D0D"/>
    <w:rsid w:val="002D4D3B"/>
    <w:rsid w:val="002D4F8D"/>
    <w:rsid w:val="002D57D8"/>
    <w:rsid w:val="002D58A9"/>
    <w:rsid w:val="002D5C5D"/>
    <w:rsid w:val="002D5CAD"/>
    <w:rsid w:val="002D5E13"/>
    <w:rsid w:val="002D5E16"/>
    <w:rsid w:val="002D5E8D"/>
    <w:rsid w:val="002D6455"/>
    <w:rsid w:val="002D65E5"/>
    <w:rsid w:val="002D662B"/>
    <w:rsid w:val="002D6C9B"/>
    <w:rsid w:val="002D6DC0"/>
    <w:rsid w:val="002D705F"/>
    <w:rsid w:val="002D72F3"/>
    <w:rsid w:val="002D75DB"/>
    <w:rsid w:val="002D7638"/>
    <w:rsid w:val="002D76E7"/>
    <w:rsid w:val="002D7756"/>
    <w:rsid w:val="002D7870"/>
    <w:rsid w:val="002D79FB"/>
    <w:rsid w:val="002E0019"/>
    <w:rsid w:val="002E0038"/>
    <w:rsid w:val="002E00CB"/>
    <w:rsid w:val="002E012E"/>
    <w:rsid w:val="002E014A"/>
    <w:rsid w:val="002E0504"/>
    <w:rsid w:val="002E068A"/>
    <w:rsid w:val="002E0D74"/>
    <w:rsid w:val="002E0F32"/>
    <w:rsid w:val="002E14B3"/>
    <w:rsid w:val="002E16A1"/>
    <w:rsid w:val="002E1B59"/>
    <w:rsid w:val="002E1B6A"/>
    <w:rsid w:val="002E1D22"/>
    <w:rsid w:val="002E1D58"/>
    <w:rsid w:val="002E2087"/>
    <w:rsid w:val="002E2269"/>
    <w:rsid w:val="002E2372"/>
    <w:rsid w:val="002E2623"/>
    <w:rsid w:val="002E26C8"/>
    <w:rsid w:val="002E2D6C"/>
    <w:rsid w:val="002E2DD8"/>
    <w:rsid w:val="002E3135"/>
    <w:rsid w:val="002E3340"/>
    <w:rsid w:val="002E3370"/>
    <w:rsid w:val="002E371B"/>
    <w:rsid w:val="002E39BA"/>
    <w:rsid w:val="002E3F10"/>
    <w:rsid w:val="002E41C4"/>
    <w:rsid w:val="002E4255"/>
    <w:rsid w:val="002E43A7"/>
    <w:rsid w:val="002E4496"/>
    <w:rsid w:val="002E44E3"/>
    <w:rsid w:val="002E4B8F"/>
    <w:rsid w:val="002E4BBB"/>
    <w:rsid w:val="002E4C25"/>
    <w:rsid w:val="002E4D00"/>
    <w:rsid w:val="002E5358"/>
    <w:rsid w:val="002E543B"/>
    <w:rsid w:val="002E544A"/>
    <w:rsid w:val="002E5465"/>
    <w:rsid w:val="002E5492"/>
    <w:rsid w:val="002E57E5"/>
    <w:rsid w:val="002E5AD8"/>
    <w:rsid w:val="002E5CFB"/>
    <w:rsid w:val="002E5E1A"/>
    <w:rsid w:val="002E62E6"/>
    <w:rsid w:val="002E652C"/>
    <w:rsid w:val="002E6769"/>
    <w:rsid w:val="002E69AE"/>
    <w:rsid w:val="002E6A11"/>
    <w:rsid w:val="002E6BCA"/>
    <w:rsid w:val="002E6C6B"/>
    <w:rsid w:val="002E6C86"/>
    <w:rsid w:val="002E6D5F"/>
    <w:rsid w:val="002E717C"/>
    <w:rsid w:val="002E76DA"/>
    <w:rsid w:val="002E7728"/>
    <w:rsid w:val="002E7B81"/>
    <w:rsid w:val="002E7BB0"/>
    <w:rsid w:val="002E7D4A"/>
    <w:rsid w:val="002E7E65"/>
    <w:rsid w:val="002E7ED4"/>
    <w:rsid w:val="002F022B"/>
    <w:rsid w:val="002F032F"/>
    <w:rsid w:val="002F0357"/>
    <w:rsid w:val="002F0943"/>
    <w:rsid w:val="002F0E7C"/>
    <w:rsid w:val="002F113B"/>
    <w:rsid w:val="002F118E"/>
    <w:rsid w:val="002F1585"/>
    <w:rsid w:val="002F1E2C"/>
    <w:rsid w:val="002F214E"/>
    <w:rsid w:val="002F21A5"/>
    <w:rsid w:val="002F220E"/>
    <w:rsid w:val="002F24B1"/>
    <w:rsid w:val="002F2544"/>
    <w:rsid w:val="002F2595"/>
    <w:rsid w:val="002F25A5"/>
    <w:rsid w:val="002F2767"/>
    <w:rsid w:val="002F28B6"/>
    <w:rsid w:val="002F2B07"/>
    <w:rsid w:val="002F2BAD"/>
    <w:rsid w:val="002F2D55"/>
    <w:rsid w:val="002F2D7B"/>
    <w:rsid w:val="002F2D80"/>
    <w:rsid w:val="002F2E01"/>
    <w:rsid w:val="002F2FE0"/>
    <w:rsid w:val="002F31E3"/>
    <w:rsid w:val="002F33CA"/>
    <w:rsid w:val="002F370C"/>
    <w:rsid w:val="002F3737"/>
    <w:rsid w:val="002F3897"/>
    <w:rsid w:val="002F3A04"/>
    <w:rsid w:val="002F3E63"/>
    <w:rsid w:val="002F3FBF"/>
    <w:rsid w:val="002F41D6"/>
    <w:rsid w:val="002F4F73"/>
    <w:rsid w:val="002F4FC3"/>
    <w:rsid w:val="002F505E"/>
    <w:rsid w:val="002F5193"/>
    <w:rsid w:val="002F5195"/>
    <w:rsid w:val="002F5CA7"/>
    <w:rsid w:val="002F5EF3"/>
    <w:rsid w:val="002F601F"/>
    <w:rsid w:val="002F66D4"/>
    <w:rsid w:val="002F6879"/>
    <w:rsid w:val="002F69E0"/>
    <w:rsid w:val="002F6A2C"/>
    <w:rsid w:val="002F6AAD"/>
    <w:rsid w:val="002F6BBF"/>
    <w:rsid w:val="002F6EE7"/>
    <w:rsid w:val="002F762C"/>
    <w:rsid w:val="002F771D"/>
    <w:rsid w:val="002F78F9"/>
    <w:rsid w:val="002F7B4F"/>
    <w:rsid w:val="002F7DCB"/>
    <w:rsid w:val="002F7EDF"/>
    <w:rsid w:val="00300220"/>
    <w:rsid w:val="003005B0"/>
    <w:rsid w:val="00300731"/>
    <w:rsid w:val="00300B5E"/>
    <w:rsid w:val="00300C9D"/>
    <w:rsid w:val="00300F1F"/>
    <w:rsid w:val="00301271"/>
    <w:rsid w:val="00301291"/>
    <w:rsid w:val="0030155D"/>
    <w:rsid w:val="00301650"/>
    <w:rsid w:val="00301D5F"/>
    <w:rsid w:val="00302166"/>
    <w:rsid w:val="003021F2"/>
    <w:rsid w:val="00302545"/>
    <w:rsid w:val="003027E6"/>
    <w:rsid w:val="00302A76"/>
    <w:rsid w:val="00302CB4"/>
    <w:rsid w:val="00302D64"/>
    <w:rsid w:val="00302EB6"/>
    <w:rsid w:val="003032AC"/>
    <w:rsid w:val="00303300"/>
    <w:rsid w:val="00303678"/>
    <w:rsid w:val="00303870"/>
    <w:rsid w:val="003038C5"/>
    <w:rsid w:val="00303952"/>
    <w:rsid w:val="00303D53"/>
    <w:rsid w:val="00303D60"/>
    <w:rsid w:val="00303D61"/>
    <w:rsid w:val="003042EF"/>
    <w:rsid w:val="003044FA"/>
    <w:rsid w:val="00304635"/>
    <w:rsid w:val="00304706"/>
    <w:rsid w:val="003047F9"/>
    <w:rsid w:val="00304B3C"/>
    <w:rsid w:val="00304E20"/>
    <w:rsid w:val="003050E0"/>
    <w:rsid w:val="0030530D"/>
    <w:rsid w:val="0030530F"/>
    <w:rsid w:val="003053AB"/>
    <w:rsid w:val="00305897"/>
    <w:rsid w:val="00305A50"/>
    <w:rsid w:val="00305D7B"/>
    <w:rsid w:val="00306053"/>
    <w:rsid w:val="003062D4"/>
    <w:rsid w:val="00306374"/>
    <w:rsid w:val="003063D1"/>
    <w:rsid w:val="0030693F"/>
    <w:rsid w:val="00306C5D"/>
    <w:rsid w:val="00306E37"/>
    <w:rsid w:val="0030715A"/>
    <w:rsid w:val="003073F0"/>
    <w:rsid w:val="003075B9"/>
    <w:rsid w:val="003075DE"/>
    <w:rsid w:val="0030780C"/>
    <w:rsid w:val="00307A06"/>
    <w:rsid w:val="00307C4E"/>
    <w:rsid w:val="00310440"/>
    <w:rsid w:val="00310796"/>
    <w:rsid w:val="00310A73"/>
    <w:rsid w:val="00310BA1"/>
    <w:rsid w:val="00310DAE"/>
    <w:rsid w:val="00311056"/>
    <w:rsid w:val="0031121D"/>
    <w:rsid w:val="003113D4"/>
    <w:rsid w:val="00311754"/>
    <w:rsid w:val="0031291A"/>
    <w:rsid w:val="00312B85"/>
    <w:rsid w:val="00312DB4"/>
    <w:rsid w:val="00312E80"/>
    <w:rsid w:val="00312E90"/>
    <w:rsid w:val="00313230"/>
    <w:rsid w:val="003132DB"/>
    <w:rsid w:val="00313593"/>
    <w:rsid w:val="00313648"/>
    <w:rsid w:val="00313788"/>
    <w:rsid w:val="003139AD"/>
    <w:rsid w:val="00313A73"/>
    <w:rsid w:val="00313CB8"/>
    <w:rsid w:val="00313CD8"/>
    <w:rsid w:val="00313D1E"/>
    <w:rsid w:val="00313EC0"/>
    <w:rsid w:val="00314279"/>
    <w:rsid w:val="003144C6"/>
    <w:rsid w:val="00314590"/>
    <w:rsid w:val="00314B42"/>
    <w:rsid w:val="00314C13"/>
    <w:rsid w:val="00314F49"/>
    <w:rsid w:val="00315044"/>
    <w:rsid w:val="00315150"/>
    <w:rsid w:val="0031520F"/>
    <w:rsid w:val="00315339"/>
    <w:rsid w:val="00315A96"/>
    <w:rsid w:val="00315DCF"/>
    <w:rsid w:val="0031605C"/>
    <w:rsid w:val="00316598"/>
    <w:rsid w:val="00316810"/>
    <w:rsid w:val="00316841"/>
    <w:rsid w:val="003168E8"/>
    <w:rsid w:val="00316B03"/>
    <w:rsid w:val="00316BCD"/>
    <w:rsid w:val="00316C0E"/>
    <w:rsid w:val="00316CCB"/>
    <w:rsid w:val="00316D0F"/>
    <w:rsid w:val="00316D94"/>
    <w:rsid w:val="003174F3"/>
    <w:rsid w:val="0031751B"/>
    <w:rsid w:val="0031757D"/>
    <w:rsid w:val="00317602"/>
    <w:rsid w:val="0031763B"/>
    <w:rsid w:val="003178EE"/>
    <w:rsid w:val="00320163"/>
    <w:rsid w:val="00320242"/>
    <w:rsid w:val="00320558"/>
    <w:rsid w:val="00320582"/>
    <w:rsid w:val="003205E6"/>
    <w:rsid w:val="003205F3"/>
    <w:rsid w:val="003206DF"/>
    <w:rsid w:val="00320717"/>
    <w:rsid w:val="00320905"/>
    <w:rsid w:val="003209A3"/>
    <w:rsid w:val="00320D1F"/>
    <w:rsid w:val="00320D91"/>
    <w:rsid w:val="00320E68"/>
    <w:rsid w:val="00320FDA"/>
    <w:rsid w:val="003210A9"/>
    <w:rsid w:val="0032115B"/>
    <w:rsid w:val="00321182"/>
    <w:rsid w:val="003213FE"/>
    <w:rsid w:val="0032173D"/>
    <w:rsid w:val="003217F4"/>
    <w:rsid w:val="00321CDD"/>
    <w:rsid w:val="00321CF1"/>
    <w:rsid w:val="00321D85"/>
    <w:rsid w:val="00322142"/>
    <w:rsid w:val="00322245"/>
    <w:rsid w:val="003228C8"/>
    <w:rsid w:val="0032297E"/>
    <w:rsid w:val="00322CDD"/>
    <w:rsid w:val="00322E74"/>
    <w:rsid w:val="0032300F"/>
    <w:rsid w:val="0032352D"/>
    <w:rsid w:val="003237DF"/>
    <w:rsid w:val="00323B48"/>
    <w:rsid w:val="00323B9D"/>
    <w:rsid w:val="003241AC"/>
    <w:rsid w:val="00324370"/>
    <w:rsid w:val="003245DD"/>
    <w:rsid w:val="003248D4"/>
    <w:rsid w:val="00324A5A"/>
    <w:rsid w:val="00324AD1"/>
    <w:rsid w:val="00324AFD"/>
    <w:rsid w:val="00324D8A"/>
    <w:rsid w:val="00324E27"/>
    <w:rsid w:val="00324E2E"/>
    <w:rsid w:val="00325108"/>
    <w:rsid w:val="00325644"/>
    <w:rsid w:val="003257A9"/>
    <w:rsid w:val="0032594D"/>
    <w:rsid w:val="00325D59"/>
    <w:rsid w:val="00325D7C"/>
    <w:rsid w:val="00325E08"/>
    <w:rsid w:val="00325E09"/>
    <w:rsid w:val="00325FEC"/>
    <w:rsid w:val="00326003"/>
    <w:rsid w:val="0032649B"/>
    <w:rsid w:val="0032682A"/>
    <w:rsid w:val="00326889"/>
    <w:rsid w:val="003268D4"/>
    <w:rsid w:val="00326C64"/>
    <w:rsid w:val="00326E9C"/>
    <w:rsid w:val="00326F99"/>
    <w:rsid w:val="0032712C"/>
    <w:rsid w:val="0032748D"/>
    <w:rsid w:val="003274A8"/>
    <w:rsid w:val="003275DE"/>
    <w:rsid w:val="00327854"/>
    <w:rsid w:val="00327974"/>
    <w:rsid w:val="0033036A"/>
    <w:rsid w:val="003303DB"/>
    <w:rsid w:val="003305D1"/>
    <w:rsid w:val="0033061F"/>
    <w:rsid w:val="00330821"/>
    <w:rsid w:val="00330954"/>
    <w:rsid w:val="00330B60"/>
    <w:rsid w:val="00330C30"/>
    <w:rsid w:val="00330C5F"/>
    <w:rsid w:val="00330F8A"/>
    <w:rsid w:val="003310AC"/>
    <w:rsid w:val="003314F0"/>
    <w:rsid w:val="003317C5"/>
    <w:rsid w:val="00331D2D"/>
    <w:rsid w:val="00331E07"/>
    <w:rsid w:val="00331F4C"/>
    <w:rsid w:val="00332227"/>
    <w:rsid w:val="0033233E"/>
    <w:rsid w:val="00332522"/>
    <w:rsid w:val="00332634"/>
    <w:rsid w:val="00332C18"/>
    <w:rsid w:val="00332D42"/>
    <w:rsid w:val="00332F81"/>
    <w:rsid w:val="003336AF"/>
    <w:rsid w:val="003338E4"/>
    <w:rsid w:val="003339AB"/>
    <w:rsid w:val="00333C77"/>
    <w:rsid w:val="00333D80"/>
    <w:rsid w:val="00333E3F"/>
    <w:rsid w:val="003341C8"/>
    <w:rsid w:val="0033455B"/>
    <w:rsid w:val="003345DE"/>
    <w:rsid w:val="00334A52"/>
    <w:rsid w:val="00334CA1"/>
    <w:rsid w:val="00334E52"/>
    <w:rsid w:val="00334E90"/>
    <w:rsid w:val="00334EF9"/>
    <w:rsid w:val="00335AA0"/>
    <w:rsid w:val="00336839"/>
    <w:rsid w:val="00336A40"/>
    <w:rsid w:val="00336ABD"/>
    <w:rsid w:val="00336F79"/>
    <w:rsid w:val="00337345"/>
    <w:rsid w:val="0033783D"/>
    <w:rsid w:val="00337B4C"/>
    <w:rsid w:val="0034017C"/>
    <w:rsid w:val="00340740"/>
    <w:rsid w:val="003409D2"/>
    <w:rsid w:val="00340A6F"/>
    <w:rsid w:val="00340E1D"/>
    <w:rsid w:val="00340EC3"/>
    <w:rsid w:val="00340F13"/>
    <w:rsid w:val="0034126E"/>
    <w:rsid w:val="003413B3"/>
    <w:rsid w:val="00341A6C"/>
    <w:rsid w:val="00341AC0"/>
    <w:rsid w:val="00341B18"/>
    <w:rsid w:val="00341FC9"/>
    <w:rsid w:val="00342069"/>
    <w:rsid w:val="00342101"/>
    <w:rsid w:val="0034219B"/>
    <w:rsid w:val="00342368"/>
    <w:rsid w:val="00342394"/>
    <w:rsid w:val="0034249C"/>
    <w:rsid w:val="003426BF"/>
    <w:rsid w:val="00342803"/>
    <w:rsid w:val="00342A5A"/>
    <w:rsid w:val="00342C7D"/>
    <w:rsid w:val="00342CD0"/>
    <w:rsid w:val="00342DB4"/>
    <w:rsid w:val="00342F55"/>
    <w:rsid w:val="00342FE7"/>
    <w:rsid w:val="003431B5"/>
    <w:rsid w:val="0034326C"/>
    <w:rsid w:val="0034331F"/>
    <w:rsid w:val="003434F7"/>
    <w:rsid w:val="00343718"/>
    <w:rsid w:val="0034372E"/>
    <w:rsid w:val="00343775"/>
    <w:rsid w:val="003440CD"/>
    <w:rsid w:val="003442EE"/>
    <w:rsid w:val="003445D8"/>
    <w:rsid w:val="00344AC2"/>
    <w:rsid w:val="00344BB6"/>
    <w:rsid w:val="00344D59"/>
    <w:rsid w:val="00344E5E"/>
    <w:rsid w:val="00344F95"/>
    <w:rsid w:val="0034541D"/>
    <w:rsid w:val="003457D1"/>
    <w:rsid w:val="00345856"/>
    <w:rsid w:val="003458D0"/>
    <w:rsid w:val="0034590F"/>
    <w:rsid w:val="00345ACD"/>
    <w:rsid w:val="00345DAE"/>
    <w:rsid w:val="00345F5B"/>
    <w:rsid w:val="00346001"/>
    <w:rsid w:val="003463D2"/>
    <w:rsid w:val="003463DF"/>
    <w:rsid w:val="0034658B"/>
    <w:rsid w:val="003465B7"/>
    <w:rsid w:val="003469F5"/>
    <w:rsid w:val="00346A16"/>
    <w:rsid w:val="00346BA3"/>
    <w:rsid w:val="00346E5D"/>
    <w:rsid w:val="00346FF4"/>
    <w:rsid w:val="0034741F"/>
    <w:rsid w:val="0034742D"/>
    <w:rsid w:val="00347A44"/>
    <w:rsid w:val="00347AC3"/>
    <w:rsid w:val="00347AE5"/>
    <w:rsid w:val="00350190"/>
    <w:rsid w:val="00350858"/>
    <w:rsid w:val="00350C8D"/>
    <w:rsid w:val="003510F6"/>
    <w:rsid w:val="00351141"/>
    <w:rsid w:val="00351166"/>
    <w:rsid w:val="00351524"/>
    <w:rsid w:val="0035189C"/>
    <w:rsid w:val="00351994"/>
    <w:rsid w:val="00351ADC"/>
    <w:rsid w:val="00351F2A"/>
    <w:rsid w:val="0035208E"/>
    <w:rsid w:val="003520AD"/>
    <w:rsid w:val="003521C4"/>
    <w:rsid w:val="00352297"/>
    <w:rsid w:val="00352399"/>
    <w:rsid w:val="003523C8"/>
    <w:rsid w:val="003528AC"/>
    <w:rsid w:val="003528BD"/>
    <w:rsid w:val="00352C13"/>
    <w:rsid w:val="00352C6D"/>
    <w:rsid w:val="00352C94"/>
    <w:rsid w:val="003530A3"/>
    <w:rsid w:val="00353148"/>
    <w:rsid w:val="003534C8"/>
    <w:rsid w:val="003536AD"/>
    <w:rsid w:val="00353707"/>
    <w:rsid w:val="003537F7"/>
    <w:rsid w:val="00353E78"/>
    <w:rsid w:val="00353ECE"/>
    <w:rsid w:val="00353FA5"/>
    <w:rsid w:val="00353FC9"/>
    <w:rsid w:val="00354291"/>
    <w:rsid w:val="003542CA"/>
    <w:rsid w:val="00354399"/>
    <w:rsid w:val="003543E4"/>
    <w:rsid w:val="00354634"/>
    <w:rsid w:val="003546BF"/>
    <w:rsid w:val="0035472E"/>
    <w:rsid w:val="00354B02"/>
    <w:rsid w:val="00354C81"/>
    <w:rsid w:val="00354DD3"/>
    <w:rsid w:val="003550D7"/>
    <w:rsid w:val="0035551C"/>
    <w:rsid w:val="0035552F"/>
    <w:rsid w:val="00355581"/>
    <w:rsid w:val="003558DB"/>
    <w:rsid w:val="003558FA"/>
    <w:rsid w:val="00355E4E"/>
    <w:rsid w:val="00355EBB"/>
    <w:rsid w:val="00356044"/>
    <w:rsid w:val="00356061"/>
    <w:rsid w:val="00356263"/>
    <w:rsid w:val="003565A5"/>
    <w:rsid w:val="00356612"/>
    <w:rsid w:val="00356766"/>
    <w:rsid w:val="003567E1"/>
    <w:rsid w:val="0035685E"/>
    <w:rsid w:val="00356B22"/>
    <w:rsid w:val="0035779B"/>
    <w:rsid w:val="00357992"/>
    <w:rsid w:val="003579E9"/>
    <w:rsid w:val="00357A92"/>
    <w:rsid w:val="00357DCA"/>
    <w:rsid w:val="00357E7C"/>
    <w:rsid w:val="00357F22"/>
    <w:rsid w:val="00360294"/>
    <w:rsid w:val="0036036D"/>
    <w:rsid w:val="00360696"/>
    <w:rsid w:val="00360A2C"/>
    <w:rsid w:val="00360B4A"/>
    <w:rsid w:val="00360DDD"/>
    <w:rsid w:val="00360F59"/>
    <w:rsid w:val="00361037"/>
    <w:rsid w:val="00361304"/>
    <w:rsid w:val="0036157B"/>
    <w:rsid w:val="00361593"/>
    <w:rsid w:val="00361714"/>
    <w:rsid w:val="00361A25"/>
    <w:rsid w:val="00361A2E"/>
    <w:rsid w:val="00361B38"/>
    <w:rsid w:val="00361B98"/>
    <w:rsid w:val="00361E22"/>
    <w:rsid w:val="00361EF9"/>
    <w:rsid w:val="00361F3F"/>
    <w:rsid w:val="00361FA6"/>
    <w:rsid w:val="00362412"/>
    <w:rsid w:val="00362634"/>
    <w:rsid w:val="00362A4F"/>
    <w:rsid w:val="00362AEB"/>
    <w:rsid w:val="00362D2C"/>
    <w:rsid w:val="00363153"/>
    <w:rsid w:val="003634C2"/>
    <w:rsid w:val="00363660"/>
    <w:rsid w:val="0036388C"/>
    <w:rsid w:val="00363D40"/>
    <w:rsid w:val="00363D7B"/>
    <w:rsid w:val="00364058"/>
    <w:rsid w:val="003641E8"/>
    <w:rsid w:val="003642FA"/>
    <w:rsid w:val="003649C9"/>
    <w:rsid w:val="00364E38"/>
    <w:rsid w:val="003650BD"/>
    <w:rsid w:val="003651C0"/>
    <w:rsid w:val="0036520B"/>
    <w:rsid w:val="0036527F"/>
    <w:rsid w:val="00365518"/>
    <w:rsid w:val="00365597"/>
    <w:rsid w:val="0036570E"/>
    <w:rsid w:val="0036572C"/>
    <w:rsid w:val="00365844"/>
    <w:rsid w:val="0036595E"/>
    <w:rsid w:val="003659E9"/>
    <w:rsid w:val="00365DA0"/>
    <w:rsid w:val="00365F19"/>
    <w:rsid w:val="0036609A"/>
    <w:rsid w:val="00366144"/>
    <w:rsid w:val="0036643F"/>
    <w:rsid w:val="00366496"/>
    <w:rsid w:val="0036651E"/>
    <w:rsid w:val="00366763"/>
    <w:rsid w:val="00366A65"/>
    <w:rsid w:val="00366B19"/>
    <w:rsid w:val="00366C30"/>
    <w:rsid w:val="00366D3C"/>
    <w:rsid w:val="00366D72"/>
    <w:rsid w:val="00366EFE"/>
    <w:rsid w:val="00366F60"/>
    <w:rsid w:val="00367029"/>
    <w:rsid w:val="003672E2"/>
    <w:rsid w:val="003675E8"/>
    <w:rsid w:val="0036769F"/>
    <w:rsid w:val="003678F4"/>
    <w:rsid w:val="00367A49"/>
    <w:rsid w:val="0037013F"/>
    <w:rsid w:val="003701A5"/>
    <w:rsid w:val="0037029E"/>
    <w:rsid w:val="0037036C"/>
    <w:rsid w:val="003704D4"/>
    <w:rsid w:val="003709E5"/>
    <w:rsid w:val="00370B35"/>
    <w:rsid w:val="00371091"/>
    <w:rsid w:val="00371092"/>
    <w:rsid w:val="00371506"/>
    <w:rsid w:val="00371919"/>
    <w:rsid w:val="00371A91"/>
    <w:rsid w:val="00371C1A"/>
    <w:rsid w:val="00371C6F"/>
    <w:rsid w:val="0037201E"/>
    <w:rsid w:val="003720E5"/>
    <w:rsid w:val="00372248"/>
    <w:rsid w:val="00372523"/>
    <w:rsid w:val="00372852"/>
    <w:rsid w:val="00372AB7"/>
    <w:rsid w:val="00372B18"/>
    <w:rsid w:val="00372E18"/>
    <w:rsid w:val="00372EB0"/>
    <w:rsid w:val="003730D2"/>
    <w:rsid w:val="0037341F"/>
    <w:rsid w:val="003737AB"/>
    <w:rsid w:val="003737B3"/>
    <w:rsid w:val="00373B79"/>
    <w:rsid w:val="00373CE0"/>
    <w:rsid w:val="00373DAA"/>
    <w:rsid w:val="00373E3B"/>
    <w:rsid w:val="00373E5D"/>
    <w:rsid w:val="00374DD0"/>
    <w:rsid w:val="003750A8"/>
    <w:rsid w:val="0037530E"/>
    <w:rsid w:val="003753A0"/>
    <w:rsid w:val="00375416"/>
    <w:rsid w:val="00375606"/>
    <w:rsid w:val="003756E9"/>
    <w:rsid w:val="0037593E"/>
    <w:rsid w:val="00375AB3"/>
    <w:rsid w:val="00375B2A"/>
    <w:rsid w:val="00375B57"/>
    <w:rsid w:val="00375BBB"/>
    <w:rsid w:val="00375D05"/>
    <w:rsid w:val="00375E20"/>
    <w:rsid w:val="00375F13"/>
    <w:rsid w:val="00375F21"/>
    <w:rsid w:val="00375FB6"/>
    <w:rsid w:val="00376158"/>
    <w:rsid w:val="003761B0"/>
    <w:rsid w:val="00376208"/>
    <w:rsid w:val="003764AD"/>
    <w:rsid w:val="00376656"/>
    <w:rsid w:val="00376751"/>
    <w:rsid w:val="003768C6"/>
    <w:rsid w:val="00376A29"/>
    <w:rsid w:val="00376C8B"/>
    <w:rsid w:val="00376D85"/>
    <w:rsid w:val="00376E96"/>
    <w:rsid w:val="00377007"/>
    <w:rsid w:val="003771B4"/>
    <w:rsid w:val="0037745B"/>
    <w:rsid w:val="00377525"/>
    <w:rsid w:val="0037763F"/>
    <w:rsid w:val="00377833"/>
    <w:rsid w:val="00377862"/>
    <w:rsid w:val="003778D5"/>
    <w:rsid w:val="00377928"/>
    <w:rsid w:val="00380045"/>
    <w:rsid w:val="00380166"/>
    <w:rsid w:val="00380256"/>
    <w:rsid w:val="0038041C"/>
    <w:rsid w:val="00380AD5"/>
    <w:rsid w:val="0038164B"/>
    <w:rsid w:val="00381852"/>
    <w:rsid w:val="003818D0"/>
    <w:rsid w:val="00381F18"/>
    <w:rsid w:val="003822F7"/>
    <w:rsid w:val="00382546"/>
    <w:rsid w:val="003827EE"/>
    <w:rsid w:val="00382A04"/>
    <w:rsid w:val="00382AEA"/>
    <w:rsid w:val="00382BD2"/>
    <w:rsid w:val="00382C4D"/>
    <w:rsid w:val="00382CA7"/>
    <w:rsid w:val="00382D84"/>
    <w:rsid w:val="00382E87"/>
    <w:rsid w:val="0038310C"/>
    <w:rsid w:val="003837BC"/>
    <w:rsid w:val="0038384B"/>
    <w:rsid w:val="003839F0"/>
    <w:rsid w:val="00383C98"/>
    <w:rsid w:val="00384463"/>
    <w:rsid w:val="003844DE"/>
    <w:rsid w:val="00384505"/>
    <w:rsid w:val="0038453C"/>
    <w:rsid w:val="0038482D"/>
    <w:rsid w:val="00384839"/>
    <w:rsid w:val="00384868"/>
    <w:rsid w:val="003849A0"/>
    <w:rsid w:val="00384A52"/>
    <w:rsid w:val="00384B34"/>
    <w:rsid w:val="0038553E"/>
    <w:rsid w:val="00385667"/>
    <w:rsid w:val="003859E5"/>
    <w:rsid w:val="00385AEE"/>
    <w:rsid w:val="00385E53"/>
    <w:rsid w:val="00386037"/>
    <w:rsid w:val="00386112"/>
    <w:rsid w:val="0038614E"/>
    <w:rsid w:val="003863B2"/>
    <w:rsid w:val="003863D7"/>
    <w:rsid w:val="00386403"/>
    <w:rsid w:val="00386C41"/>
    <w:rsid w:val="00386D26"/>
    <w:rsid w:val="0038717A"/>
    <w:rsid w:val="003879FA"/>
    <w:rsid w:val="00387A34"/>
    <w:rsid w:val="00387ABD"/>
    <w:rsid w:val="00387C5E"/>
    <w:rsid w:val="00387E57"/>
    <w:rsid w:val="003901E8"/>
    <w:rsid w:val="003904A3"/>
    <w:rsid w:val="003904FB"/>
    <w:rsid w:val="0039082B"/>
    <w:rsid w:val="003911E5"/>
    <w:rsid w:val="003913EE"/>
    <w:rsid w:val="0039147D"/>
    <w:rsid w:val="00391524"/>
    <w:rsid w:val="003919B4"/>
    <w:rsid w:val="00391A66"/>
    <w:rsid w:val="00391B5E"/>
    <w:rsid w:val="00391F94"/>
    <w:rsid w:val="003920BF"/>
    <w:rsid w:val="00392421"/>
    <w:rsid w:val="003924DF"/>
    <w:rsid w:val="00392713"/>
    <w:rsid w:val="0039275D"/>
    <w:rsid w:val="003929A1"/>
    <w:rsid w:val="00392AF3"/>
    <w:rsid w:val="00392CD0"/>
    <w:rsid w:val="00392E97"/>
    <w:rsid w:val="0039326F"/>
    <w:rsid w:val="003932FE"/>
    <w:rsid w:val="00393711"/>
    <w:rsid w:val="0039376D"/>
    <w:rsid w:val="00393BCC"/>
    <w:rsid w:val="00393EB1"/>
    <w:rsid w:val="0039406A"/>
    <w:rsid w:val="00394323"/>
    <w:rsid w:val="003943CC"/>
    <w:rsid w:val="003943E7"/>
    <w:rsid w:val="00394A72"/>
    <w:rsid w:val="00394B79"/>
    <w:rsid w:val="00394C58"/>
    <w:rsid w:val="00394E47"/>
    <w:rsid w:val="00394FAC"/>
    <w:rsid w:val="00394FB0"/>
    <w:rsid w:val="00395109"/>
    <w:rsid w:val="00395243"/>
    <w:rsid w:val="00395AB3"/>
    <w:rsid w:val="003965E1"/>
    <w:rsid w:val="003967B0"/>
    <w:rsid w:val="00396B5B"/>
    <w:rsid w:val="00396C6A"/>
    <w:rsid w:val="0039762A"/>
    <w:rsid w:val="003977C8"/>
    <w:rsid w:val="00397973"/>
    <w:rsid w:val="00397AAC"/>
    <w:rsid w:val="00397B84"/>
    <w:rsid w:val="00397B9E"/>
    <w:rsid w:val="00397FBB"/>
    <w:rsid w:val="003A0352"/>
    <w:rsid w:val="003A067C"/>
    <w:rsid w:val="003A0A06"/>
    <w:rsid w:val="003A0AAF"/>
    <w:rsid w:val="003A0AD5"/>
    <w:rsid w:val="003A0C09"/>
    <w:rsid w:val="003A0CB2"/>
    <w:rsid w:val="003A1152"/>
    <w:rsid w:val="003A13B5"/>
    <w:rsid w:val="003A15D3"/>
    <w:rsid w:val="003A1684"/>
    <w:rsid w:val="003A1909"/>
    <w:rsid w:val="003A1BCC"/>
    <w:rsid w:val="003A1DA6"/>
    <w:rsid w:val="003A218E"/>
    <w:rsid w:val="003A2697"/>
    <w:rsid w:val="003A2866"/>
    <w:rsid w:val="003A28B2"/>
    <w:rsid w:val="003A2926"/>
    <w:rsid w:val="003A2AE9"/>
    <w:rsid w:val="003A2EDB"/>
    <w:rsid w:val="003A330E"/>
    <w:rsid w:val="003A3495"/>
    <w:rsid w:val="003A37DB"/>
    <w:rsid w:val="003A3926"/>
    <w:rsid w:val="003A3DD4"/>
    <w:rsid w:val="003A41CD"/>
    <w:rsid w:val="003A4260"/>
    <w:rsid w:val="003A42B0"/>
    <w:rsid w:val="003A432A"/>
    <w:rsid w:val="003A4401"/>
    <w:rsid w:val="003A459F"/>
    <w:rsid w:val="003A472E"/>
    <w:rsid w:val="003A47E0"/>
    <w:rsid w:val="003A47E3"/>
    <w:rsid w:val="003A4895"/>
    <w:rsid w:val="003A4B1D"/>
    <w:rsid w:val="003A4BB5"/>
    <w:rsid w:val="003A4BEB"/>
    <w:rsid w:val="003A54A2"/>
    <w:rsid w:val="003A559A"/>
    <w:rsid w:val="003A561A"/>
    <w:rsid w:val="003A5659"/>
    <w:rsid w:val="003A57B0"/>
    <w:rsid w:val="003A58F5"/>
    <w:rsid w:val="003A5EAF"/>
    <w:rsid w:val="003A5EEF"/>
    <w:rsid w:val="003A6040"/>
    <w:rsid w:val="003A6181"/>
    <w:rsid w:val="003A63A3"/>
    <w:rsid w:val="003A6916"/>
    <w:rsid w:val="003A6C32"/>
    <w:rsid w:val="003A6CEC"/>
    <w:rsid w:val="003A6E85"/>
    <w:rsid w:val="003A6F13"/>
    <w:rsid w:val="003A73BF"/>
    <w:rsid w:val="003A74F5"/>
    <w:rsid w:val="003A7734"/>
    <w:rsid w:val="003AE2B2"/>
    <w:rsid w:val="003B006E"/>
    <w:rsid w:val="003B0096"/>
    <w:rsid w:val="003B0315"/>
    <w:rsid w:val="003B0750"/>
    <w:rsid w:val="003B0E5A"/>
    <w:rsid w:val="003B0EB4"/>
    <w:rsid w:val="003B10E5"/>
    <w:rsid w:val="003B1308"/>
    <w:rsid w:val="003B13B0"/>
    <w:rsid w:val="003B17E6"/>
    <w:rsid w:val="003B1B90"/>
    <w:rsid w:val="003B1CF3"/>
    <w:rsid w:val="003B1D00"/>
    <w:rsid w:val="003B2120"/>
    <w:rsid w:val="003B235D"/>
    <w:rsid w:val="003B2965"/>
    <w:rsid w:val="003B29C5"/>
    <w:rsid w:val="003B2B5E"/>
    <w:rsid w:val="003B2D60"/>
    <w:rsid w:val="003B31E3"/>
    <w:rsid w:val="003B3267"/>
    <w:rsid w:val="003B34FA"/>
    <w:rsid w:val="003B35CA"/>
    <w:rsid w:val="003B36A9"/>
    <w:rsid w:val="003B3BB7"/>
    <w:rsid w:val="003B4176"/>
    <w:rsid w:val="003B41CF"/>
    <w:rsid w:val="003B4A93"/>
    <w:rsid w:val="003B4C6D"/>
    <w:rsid w:val="003B4F5A"/>
    <w:rsid w:val="003B51B6"/>
    <w:rsid w:val="003B53F4"/>
    <w:rsid w:val="003B542E"/>
    <w:rsid w:val="003B5699"/>
    <w:rsid w:val="003B5A3A"/>
    <w:rsid w:val="003B5BE3"/>
    <w:rsid w:val="003B5E95"/>
    <w:rsid w:val="003B6126"/>
    <w:rsid w:val="003B6395"/>
    <w:rsid w:val="003B6428"/>
    <w:rsid w:val="003B68AE"/>
    <w:rsid w:val="003B6900"/>
    <w:rsid w:val="003B6A64"/>
    <w:rsid w:val="003B6F4D"/>
    <w:rsid w:val="003B7168"/>
    <w:rsid w:val="003B719F"/>
    <w:rsid w:val="003B72D4"/>
    <w:rsid w:val="003B7735"/>
    <w:rsid w:val="003B7E68"/>
    <w:rsid w:val="003B7F70"/>
    <w:rsid w:val="003C015F"/>
    <w:rsid w:val="003C0170"/>
    <w:rsid w:val="003C03C5"/>
    <w:rsid w:val="003C0587"/>
    <w:rsid w:val="003C05A3"/>
    <w:rsid w:val="003C0639"/>
    <w:rsid w:val="003C09B9"/>
    <w:rsid w:val="003C0E83"/>
    <w:rsid w:val="003C0EFA"/>
    <w:rsid w:val="003C103C"/>
    <w:rsid w:val="003C10ED"/>
    <w:rsid w:val="003C1281"/>
    <w:rsid w:val="003C15F0"/>
    <w:rsid w:val="003C1794"/>
    <w:rsid w:val="003C1975"/>
    <w:rsid w:val="003C1CDC"/>
    <w:rsid w:val="003C1E19"/>
    <w:rsid w:val="003C1E9B"/>
    <w:rsid w:val="003C288F"/>
    <w:rsid w:val="003C28B3"/>
    <w:rsid w:val="003C2A7D"/>
    <w:rsid w:val="003C2AA0"/>
    <w:rsid w:val="003C2BB4"/>
    <w:rsid w:val="003C2E60"/>
    <w:rsid w:val="003C305C"/>
    <w:rsid w:val="003C3557"/>
    <w:rsid w:val="003C365F"/>
    <w:rsid w:val="003C36D6"/>
    <w:rsid w:val="003C37A0"/>
    <w:rsid w:val="003C3981"/>
    <w:rsid w:val="003C3DEF"/>
    <w:rsid w:val="003C3E31"/>
    <w:rsid w:val="003C3F3D"/>
    <w:rsid w:val="003C408F"/>
    <w:rsid w:val="003C4162"/>
    <w:rsid w:val="003C46C8"/>
    <w:rsid w:val="003C48EA"/>
    <w:rsid w:val="003C4B2B"/>
    <w:rsid w:val="003C4B31"/>
    <w:rsid w:val="003C4B65"/>
    <w:rsid w:val="003C4CCC"/>
    <w:rsid w:val="003C4F79"/>
    <w:rsid w:val="003C5015"/>
    <w:rsid w:val="003C5278"/>
    <w:rsid w:val="003C5767"/>
    <w:rsid w:val="003C5A1F"/>
    <w:rsid w:val="003C5B0F"/>
    <w:rsid w:val="003C5F2E"/>
    <w:rsid w:val="003C60CC"/>
    <w:rsid w:val="003C6242"/>
    <w:rsid w:val="003C626F"/>
    <w:rsid w:val="003C628E"/>
    <w:rsid w:val="003C635F"/>
    <w:rsid w:val="003C64DA"/>
    <w:rsid w:val="003C66F0"/>
    <w:rsid w:val="003C6745"/>
    <w:rsid w:val="003C68D7"/>
    <w:rsid w:val="003C694A"/>
    <w:rsid w:val="003C6955"/>
    <w:rsid w:val="003C6975"/>
    <w:rsid w:val="003C6C6E"/>
    <w:rsid w:val="003C6DF0"/>
    <w:rsid w:val="003C766F"/>
    <w:rsid w:val="003C781D"/>
    <w:rsid w:val="003C78B1"/>
    <w:rsid w:val="003C79F9"/>
    <w:rsid w:val="003C7A97"/>
    <w:rsid w:val="003C7C87"/>
    <w:rsid w:val="003C7E19"/>
    <w:rsid w:val="003D00E5"/>
    <w:rsid w:val="003D023D"/>
    <w:rsid w:val="003D05C6"/>
    <w:rsid w:val="003D0896"/>
    <w:rsid w:val="003D0DA2"/>
    <w:rsid w:val="003D0E57"/>
    <w:rsid w:val="003D10CA"/>
    <w:rsid w:val="003D1134"/>
    <w:rsid w:val="003D12A5"/>
    <w:rsid w:val="003D12BB"/>
    <w:rsid w:val="003D135B"/>
    <w:rsid w:val="003D1397"/>
    <w:rsid w:val="003D1461"/>
    <w:rsid w:val="003D146F"/>
    <w:rsid w:val="003D1504"/>
    <w:rsid w:val="003D1A1F"/>
    <w:rsid w:val="003D1A3D"/>
    <w:rsid w:val="003D1B7F"/>
    <w:rsid w:val="003D1D1C"/>
    <w:rsid w:val="003D1E62"/>
    <w:rsid w:val="003D2063"/>
    <w:rsid w:val="003D223E"/>
    <w:rsid w:val="003D228A"/>
    <w:rsid w:val="003D2507"/>
    <w:rsid w:val="003D276A"/>
    <w:rsid w:val="003D29FF"/>
    <w:rsid w:val="003D2AD3"/>
    <w:rsid w:val="003D2AEE"/>
    <w:rsid w:val="003D2C98"/>
    <w:rsid w:val="003D2D13"/>
    <w:rsid w:val="003D2D4A"/>
    <w:rsid w:val="003D2E31"/>
    <w:rsid w:val="003D2F88"/>
    <w:rsid w:val="003D3259"/>
    <w:rsid w:val="003D359A"/>
    <w:rsid w:val="003D35A4"/>
    <w:rsid w:val="003D3A7D"/>
    <w:rsid w:val="003D3C28"/>
    <w:rsid w:val="003D4017"/>
    <w:rsid w:val="003D434A"/>
    <w:rsid w:val="003D4511"/>
    <w:rsid w:val="003D4693"/>
    <w:rsid w:val="003D46C1"/>
    <w:rsid w:val="003D47D3"/>
    <w:rsid w:val="003D4DB9"/>
    <w:rsid w:val="003D504F"/>
    <w:rsid w:val="003D5104"/>
    <w:rsid w:val="003D56FA"/>
    <w:rsid w:val="003D5731"/>
    <w:rsid w:val="003D585E"/>
    <w:rsid w:val="003D59AB"/>
    <w:rsid w:val="003D59D7"/>
    <w:rsid w:val="003D5A75"/>
    <w:rsid w:val="003D5BFD"/>
    <w:rsid w:val="003D5C1A"/>
    <w:rsid w:val="003D5C7C"/>
    <w:rsid w:val="003D5D2D"/>
    <w:rsid w:val="003D6182"/>
    <w:rsid w:val="003D64D4"/>
    <w:rsid w:val="003D65C3"/>
    <w:rsid w:val="003D6961"/>
    <w:rsid w:val="003D69CC"/>
    <w:rsid w:val="003D6B3F"/>
    <w:rsid w:val="003D6BF7"/>
    <w:rsid w:val="003D6CFB"/>
    <w:rsid w:val="003D6E5D"/>
    <w:rsid w:val="003D75CE"/>
    <w:rsid w:val="003D764F"/>
    <w:rsid w:val="003D799E"/>
    <w:rsid w:val="003D7A33"/>
    <w:rsid w:val="003D7ADE"/>
    <w:rsid w:val="003D7AFB"/>
    <w:rsid w:val="003D7BEB"/>
    <w:rsid w:val="003D7CB0"/>
    <w:rsid w:val="003E0105"/>
    <w:rsid w:val="003E0A1F"/>
    <w:rsid w:val="003E0B4B"/>
    <w:rsid w:val="003E0B5F"/>
    <w:rsid w:val="003E0D49"/>
    <w:rsid w:val="003E11C9"/>
    <w:rsid w:val="003E132F"/>
    <w:rsid w:val="003E1360"/>
    <w:rsid w:val="003E1A26"/>
    <w:rsid w:val="003E1C8B"/>
    <w:rsid w:val="003E1F6C"/>
    <w:rsid w:val="003E2412"/>
    <w:rsid w:val="003E24B0"/>
    <w:rsid w:val="003E24BE"/>
    <w:rsid w:val="003E28B9"/>
    <w:rsid w:val="003E29B0"/>
    <w:rsid w:val="003E2F8F"/>
    <w:rsid w:val="003E2FF6"/>
    <w:rsid w:val="003E3002"/>
    <w:rsid w:val="003E3903"/>
    <w:rsid w:val="003E3D11"/>
    <w:rsid w:val="003E52E6"/>
    <w:rsid w:val="003E5361"/>
    <w:rsid w:val="003E5404"/>
    <w:rsid w:val="003E5405"/>
    <w:rsid w:val="003E5A17"/>
    <w:rsid w:val="003E61D3"/>
    <w:rsid w:val="003E61FF"/>
    <w:rsid w:val="003E631D"/>
    <w:rsid w:val="003E6975"/>
    <w:rsid w:val="003E6BA2"/>
    <w:rsid w:val="003E6C1F"/>
    <w:rsid w:val="003E6D5E"/>
    <w:rsid w:val="003E6E7F"/>
    <w:rsid w:val="003E6EED"/>
    <w:rsid w:val="003E6EFF"/>
    <w:rsid w:val="003E6F82"/>
    <w:rsid w:val="003E6FB5"/>
    <w:rsid w:val="003E7185"/>
    <w:rsid w:val="003E74DC"/>
    <w:rsid w:val="003E7591"/>
    <w:rsid w:val="003E762D"/>
    <w:rsid w:val="003E7E4E"/>
    <w:rsid w:val="003F0137"/>
    <w:rsid w:val="003F0501"/>
    <w:rsid w:val="003F05C2"/>
    <w:rsid w:val="003F0701"/>
    <w:rsid w:val="003F098B"/>
    <w:rsid w:val="003F0AED"/>
    <w:rsid w:val="003F0BCF"/>
    <w:rsid w:val="003F109B"/>
    <w:rsid w:val="003F10EA"/>
    <w:rsid w:val="003F11AE"/>
    <w:rsid w:val="003F183E"/>
    <w:rsid w:val="003F192C"/>
    <w:rsid w:val="003F1AFB"/>
    <w:rsid w:val="003F1F79"/>
    <w:rsid w:val="003F21C7"/>
    <w:rsid w:val="003F21E1"/>
    <w:rsid w:val="003F22B2"/>
    <w:rsid w:val="003F298B"/>
    <w:rsid w:val="003F2A1C"/>
    <w:rsid w:val="003F3670"/>
    <w:rsid w:val="003F3736"/>
    <w:rsid w:val="003F390E"/>
    <w:rsid w:val="003F3932"/>
    <w:rsid w:val="003F3BD0"/>
    <w:rsid w:val="003F3DD7"/>
    <w:rsid w:val="003F43B6"/>
    <w:rsid w:val="003F4807"/>
    <w:rsid w:val="003F484C"/>
    <w:rsid w:val="003F4A81"/>
    <w:rsid w:val="003F4FF9"/>
    <w:rsid w:val="003F50A8"/>
    <w:rsid w:val="003F5475"/>
    <w:rsid w:val="003F5489"/>
    <w:rsid w:val="003F58D6"/>
    <w:rsid w:val="003F5EE8"/>
    <w:rsid w:val="003F65A2"/>
    <w:rsid w:val="003F66D2"/>
    <w:rsid w:val="003F6754"/>
    <w:rsid w:val="003F685C"/>
    <w:rsid w:val="003F6DB8"/>
    <w:rsid w:val="003F6E01"/>
    <w:rsid w:val="003F7153"/>
    <w:rsid w:val="003F71E5"/>
    <w:rsid w:val="003F7946"/>
    <w:rsid w:val="003F7E85"/>
    <w:rsid w:val="004003A1"/>
    <w:rsid w:val="00400692"/>
    <w:rsid w:val="004009A8"/>
    <w:rsid w:val="00400A9A"/>
    <w:rsid w:val="00400EAF"/>
    <w:rsid w:val="00400FAF"/>
    <w:rsid w:val="004010A3"/>
    <w:rsid w:val="00401150"/>
    <w:rsid w:val="004014B6"/>
    <w:rsid w:val="004017F2"/>
    <w:rsid w:val="004018B8"/>
    <w:rsid w:val="004019B5"/>
    <w:rsid w:val="00401C63"/>
    <w:rsid w:val="00401CA3"/>
    <w:rsid w:val="00401DAB"/>
    <w:rsid w:val="0040237A"/>
    <w:rsid w:val="0040239E"/>
    <w:rsid w:val="00402B72"/>
    <w:rsid w:val="00402E26"/>
    <w:rsid w:val="00402FC5"/>
    <w:rsid w:val="0040301D"/>
    <w:rsid w:val="00403277"/>
    <w:rsid w:val="00403BE3"/>
    <w:rsid w:val="00403C34"/>
    <w:rsid w:val="00403F12"/>
    <w:rsid w:val="0040417B"/>
    <w:rsid w:val="00404864"/>
    <w:rsid w:val="00404AF8"/>
    <w:rsid w:val="00404B1A"/>
    <w:rsid w:val="00404B61"/>
    <w:rsid w:val="00404B64"/>
    <w:rsid w:val="00404CFE"/>
    <w:rsid w:val="004050E0"/>
    <w:rsid w:val="0040544A"/>
    <w:rsid w:val="00405760"/>
    <w:rsid w:val="004059D4"/>
    <w:rsid w:val="00405FD4"/>
    <w:rsid w:val="0040619A"/>
    <w:rsid w:val="00406515"/>
    <w:rsid w:val="004065D1"/>
    <w:rsid w:val="004066C9"/>
    <w:rsid w:val="0040684F"/>
    <w:rsid w:val="0040688C"/>
    <w:rsid w:val="00406B0B"/>
    <w:rsid w:val="00406C22"/>
    <w:rsid w:val="00406EAB"/>
    <w:rsid w:val="00406F2C"/>
    <w:rsid w:val="00407022"/>
    <w:rsid w:val="0040707E"/>
    <w:rsid w:val="004070D5"/>
    <w:rsid w:val="00407291"/>
    <w:rsid w:val="004075BB"/>
    <w:rsid w:val="004078CE"/>
    <w:rsid w:val="0040791F"/>
    <w:rsid w:val="00407AA1"/>
    <w:rsid w:val="00407BFB"/>
    <w:rsid w:val="00407F44"/>
    <w:rsid w:val="00407FAD"/>
    <w:rsid w:val="004101A0"/>
    <w:rsid w:val="0041079D"/>
    <w:rsid w:val="004108DE"/>
    <w:rsid w:val="00410BC1"/>
    <w:rsid w:val="00410FD5"/>
    <w:rsid w:val="00410FE2"/>
    <w:rsid w:val="00411123"/>
    <w:rsid w:val="00411198"/>
    <w:rsid w:val="004117F2"/>
    <w:rsid w:val="00411A0A"/>
    <w:rsid w:val="00411DEC"/>
    <w:rsid w:val="00412690"/>
    <w:rsid w:val="00412A10"/>
    <w:rsid w:val="00412DDF"/>
    <w:rsid w:val="00412F32"/>
    <w:rsid w:val="00412FBB"/>
    <w:rsid w:val="004134DA"/>
    <w:rsid w:val="00413515"/>
    <w:rsid w:val="0041352E"/>
    <w:rsid w:val="004137C2"/>
    <w:rsid w:val="00413D67"/>
    <w:rsid w:val="00413EC6"/>
    <w:rsid w:val="00414319"/>
    <w:rsid w:val="004147D8"/>
    <w:rsid w:val="004149A5"/>
    <w:rsid w:val="00415934"/>
    <w:rsid w:val="00415B27"/>
    <w:rsid w:val="00415C13"/>
    <w:rsid w:val="00415CDC"/>
    <w:rsid w:val="00415CFB"/>
    <w:rsid w:val="00415E23"/>
    <w:rsid w:val="0041623A"/>
    <w:rsid w:val="0041635A"/>
    <w:rsid w:val="00416421"/>
    <w:rsid w:val="004167DD"/>
    <w:rsid w:val="00416C2A"/>
    <w:rsid w:val="00416D6E"/>
    <w:rsid w:val="00417071"/>
    <w:rsid w:val="004170C0"/>
    <w:rsid w:val="004171EB"/>
    <w:rsid w:val="00417481"/>
    <w:rsid w:val="004174BE"/>
    <w:rsid w:val="0041765C"/>
    <w:rsid w:val="0041780C"/>
    <w:rsid w:val="00417C1D"/>
    <w:rsid w:val="004200C0"/>
    <w:rsid w:val="0042014D"/>
    <w:rsid w:val="004201B1"/>
    <w:rsid w:val="004201E0"/>
    <w:rsid w:val="004203C4"/>
    <w:rsid w:val="00420EED"/>
    <w:rsid w:val="0042100A"/>
    <w:rsid w:val="004210C4"/>
    <w:rsid w:val="004212DD"/>
    <w:rsid w:val="004214DC"/>
    <w:rsid w:val="004215D2"/>
    <w:rsid w:val="004216BC"/>
    <w:rsid w:val="00421C45"/>
    <w:rsid w:val="00422035"/>
    <w:rsid w:val="00422107"/>
    <w:rsid w:val="00422275"/>
    <w:rsid w:val="00422336"/>
    <w:rsid w:val="00422490"/>
    <w:rsid w:val="00422857"/>
    <w:rsid w:val="0042298F"/>
    <w:rsid w:val="004229D1"/>
    <w:rsid w:val="00422E3D"/>
    <w:rsid w:val="004231DA"/>
    <w:rsid w:val="00423431"/>
    <w:rsid w:val="0042354B"/>
    <w:rsid w:val="00423583"/>
    <w:rsid w:val="004237A8"/>
    <w:rsid w:val="00423CF3"/>
    <w:rsid w:val="00423E35"/>
    <w:rsid w:val="00424018"/>
    <w:rsid w:val="004241B4"/>
    <w:rsid w:val="00424201"/>
    <w:rsid w:val="0042435C"/>
    <w:rsid w:val="004244D7"/>
    <w:rsid w:val="00424777"/>
    <w:rsid w:val="00424824"/>
    <w:rsid w:val="00424AA8"/>
    <w:rsid w:val="00424D78"/>
    <w:rsid w:val="0042501E"/>
    <w:rsid w:val="00425161"/>
    <w:rsid w:val="00425167"/>
    <w:rsid w:val="0042527F"/>
    <w:rsid w:val="004252BA"/>
    <w:rsid w:val="00425380"/>
    <w:rsid w:val="004257A1"/>
    <w:rsid w:val="00425CE9"/>
    <w:rsid w:val="00425D16"/>
    <w:rsid w:val="00425D43"/>
    <w:rsid w:val="00425FBC"/>
    <w:rsid w:val="00426069"/>
    <w:rsid w:val="004263FC"/>
    <w:rsid w:val="00426884"/>
    <w:rsid w:val="00426CCF"/>
    <w:rsid w:val="00426DDE"/>
    <w:rsid w:val="00426EEB"/>
    <w:rsid w:val="00427059"/>
    <w:rsid w:val="00427478"/>
    <w:rsid w:val="00427579"/>
    <w:rsid w:val="004279F4"/>
    <w:rsid w:val="00427A28"/>
    <w:rsid w:val="00427B45"/>
    <w:rsid w:val="00427C71"/>
    <w:rsid w:val="00427C77"/>
    <w:rsid w:val="00427D55"/>
    <w:rsid w:val="00427ED5"/>
    <w:rsid w:val="004300B1"/>
    <w:rsid w:val="004302BC"/>
    <w:rsid w:val="004302EA"/>
    <w:rsid w:val="004302F2"/>
    <w:rsid w:val="00430395"/>
    <w:rsid w:val="004305E2"/>
    <w:rsid w:val="004307E4"/>
    <w:rsid w:val="00430887"/>
    <w:rsid w:val="00430C49"/>
    <w:rsid w:val="00430CE5"/>
    <w:rsid w:val="00430DD9"/>
    <w:rsid w:val="00430EC3"/>
    <w:rsid w:val="00430F30"/>
    <w:rsid w:val="004310D9"/>
    <w:rsid w:val="0043116A"/>
    <w:rsid w:val="004311C1"/>
    <w:rsid w:val="004313CE"/>
    <w:rsid w:val="004314F9"/>
    <w:rsid w:val="00431A5D"/>
    <w:rsid w:val="00431AC9"/>
    <w:rsid w:val="00431C39"/>
    <w:rsid w:val="00431E44"/>
    <w:rsid w:val="00431FE8"/>
    <w:rsid w:val="004322C2"/>
    <w:rsid w:val="004322E6"/>
    <w:rsid w:val="004325F4"/>
    <w:rsid w:val="004326AB"/>
    <w:rsid w:val="0043306D"/>
    <w:rsid w:val="00433231"/>
    <w:rsid w:val="00433244"/>
    <w:rsid w:val="00433387"/>
    <w:rsid w:val="00433536"/>
    <w:rsid w:val="00433870"/>
    <w:rsid w:val="00433ED2"/>
    <w:rsid w:val="004342FD"/>
    <w:rsid w:val="00434AE0"/>
    <w:rsid w:val="00434BCA"/>
    <w:rsid w:val="0043506C"/>
    <w:rsid w:val="004351AA"/>
    <w:rsid w:val="004352B7"/>
    <w:rsid w:val="004352EC"/>
    <w:rsid w:val="004357F2"/>
    <w:rsid w:val="00435987"/>
    <w:rsid w:val="00435C20"/>
    <w:rsid w:val="004360B4"/>
    <w:rsid w:val="004361C0"/>
    <w:rsid w:val="0043646E"/>
    <w:rsid w:val="0043673F"/>
    <w:rsid w:val="00436C07"/>
    <w:rsid w:val="0043707F"/>
    <w:rsid w:val="00437181"/>
    <w:rsid w:val="0043724E"/>
    <w:rsid w:val="004373EA"/>
    <w:rsid w:val="0043751D"/>
    <w:rsid w:val="0043797B"/>
    <w:rsid w:val="004379B4"/>
    <w:rsid w:val="00437DEB"/>
    <w:rsid w:val="00440123"/>
    <w:rsid w:val="00440359"/>
    <w:rsid w:val="00440589"/>
    <w:rsid w:val="00440795"/>
    <w:rsid w:val="0044098D"/>
    <w:rsid w:val="00440AE5"/>
    <w:rsid w:val="00440B0D"/>
    <w:rsid w:val="00440FA1"/>
    <w:rsid w:val="0044101E"/>
    <w:rsid w:val="004417B1"/>
    <w:rsid w:val="00441CFB"/>
    <w:rsid w:val="00441D7D"/>
    <w:rsid w:val="00442259"/>
    <w:rsid w:val="00442804"/>
    <w:rsid w:val="004429B4"/>
    <w:rsid w:val="00442D88"/>
    <w:rsid w:val="00442DE9"/>
    <w:rsid w:val="00442F7A"/>
    <w:rsid w:val="00443011"/>
    <w:rsid w:val="0044306B"/>
    <w:rsid w:val="004430CB"/>
    <w:rsid w:val="004431B2"/>
    <w:rsid w:val="00443BF3"/>
    <w:rsid w:val="00444108"/>
    <w:rsid w:val="0044429D"/>
    <w:rsid w:val="004444A3"/>
    <w:rsid w:val="00444713"/>
    <w:rsid w:val="0044472A"/>
    <w:rsid w:val="004449A5"/>
    <w:rsid w:val="004449E1"/>
    <w:rsid w:val="00444A03"/>
    <w:rsid w:val="00444A53"/>
    <w:rsid w:val="00444AB6"/>
    <w:rsid w:val="0044507E"/>
    <w:rsid w:val="00445177"/>
    <w:rsid w:val="004451DA"/>
    <w:rsid w:val="00445441"/>
    <w:rsid w:val="00445D0D"/>
    <w:rsid w:val="0044624E"/>
    <w:rsid w:val="00446378"/>
    <w:rsid w:val="004463AA"/>
    <w:rsid w:val="004463DB"/>
    <w:rsid w:val="00446418"/>
    <w:rsid w:val="004464FB"/>
    <w:rsid w:val="00446614"/>
    <w:rsid w:val="004467EE"/>
    <w:rsid w:val="00446C61"/>
    <w:rsid w:val="00446E41"/>
    <w:rsid w:val="00446FC4"/>
    <w:rsid w:val="00447162"/>
    <w:rsid w:val="00447392"/>
    <w:rsid w:val="0044742A"/>
    <w:rsid w:val="00447882"/>
    <w:rsid w:val="004479C4"/>
    <w:rsid w:val="00447DA1"/>
    <w:rsid w:val="0044C20C"/>
    <w:rsid w:val="004500FF"/>
    <w:rsid w:val="0045025F"/>
    <w:rsid w:val="004502FC"/>
    <w:rsid w:val="0045092F"/>
    <w:rsid w:val="00450B59"/>
    <w:rsid w:val="00450BBA"/>
    <w:rsid w:val="0045102D"/>
    <w:rsid w:val="004513C9"/>
    <w:rsid w:val="00451838"/>
    <w:rsid w:val="004520CC"/>
    <w:rsid w:val="004521D0"/>
    <w:rsid w:val="004521E2"/>
    <w:rsid w:val="00452413"/>
    <w:rsid w:val="004525BE"/>
    <w:rsid w:val="0045299C"/>
    <w:rsid w:val="0045313F"/>
    <w:rsid w:val="00453380"/>
    <w:rsid w:val="004534AC"/>
    <w:rsid w:val="004534C0"/>
    <w:rsid w:val="00453749"/>
    <w:rsid w:val="00453A6A"/>
    <w:rsid w:val="00453AA9"/>
    <w:rsid w:val="00453B14"/>
    <w:rsid w:val="00453C3B"/>
    <w:rsid w:val="00453D0A"/>
    <w:rsid w:val="00453DA0"/>
    <w:rsid w:val="004540B0"/>
    <w:rsid w:val="004540E9"/>
    <w:rsid w:val="004541FA"/>
    <w:rsid w:val="004543B5"/>
    <w:rsid w:val="0045454C"/>
    <w:rsid w:val="0045474A"/>
    <w:rsid w:val="00454948"/>
    <w:rsid w:val="00454D18"/>
    <w:rsid w:val="00454D9C"/>
    <w:rsid w:val="00455022"/>
    <w:rsid w:val="004559AB"/>
    <w:rsid w:val="00455C0B"/>
    <w:rsid w:val="0045612B"/>
    <w:rsid w:val="00456867"/>
    <w:rsid w:val="00456A45"/>
    <w:rsid w:val="00456B11"/>
    <w:rsid w:val="00456DE6"/>
    <w:rsid w:val="00456EAC"/>
    <w:rsid w:val="00456FB0"/>
    <w:rsid w:val="00456FDD"/>
    <w:rsid w:val="00457083"/>
    <w:rsid w:val="00457137"/>
    <w:rsid w:val="0045769D"/>
    <w:rsid w:val="004576F2"/>
    <w:rsid w:val="00457BE5"/>
    <w:rsid w:val="00460014"/>
    <w:rsid w:val="0046027D"/>
    <w:rsid w:val="004602C6"/>
    <w:rsid w:val="0046057E"/>
    <w:rsid w:val="004606D8"/>
    <w:rsid w:val="00460721"/>
    <w:rsid w:val="004607F5"/>
    <w:rsid w:val="004608E3"/>
    <w:rsid w:val="004609F2"/>
    <w:rsid w:val="00460BAB"/>
    <w:rsid w:val="00460BB6"/>
    <w:rsid w:val="004610C6"/>
    <w:rsid w:val="00461AD9"/>
    <w:rsid w:val="00461CBC"/>
    <w:rsid w:val="00461D4A"/>
    <w:rsid w:val="0046202A"/>
    <w:rsid w:val="0046203A"/>
    <w:rsid w:val="004621BC"/>
    <w:rsid w:val="0046236F"/>
    <w:rsid w:val="00462B61"/>
    <w:rsid w:val="00462F06"/>
    <w:rsid w:val="00462FFC"/>
    <w:rsid w:val="0046303B"/>
    <w:rsid w:val="0046311B"/>
    <w:rsid w:val="004631C4"/>
    <w:rsid w:val="0046335B"/>
    <w:rsid w:val="004635A0"/>
    <w:rsid w:val="00463B50"/>
    <w:rsid w:val="00463B5C"/>
    <w:rsid w:val="00463BC1"/>
    <w:rsid w:val="00463D3B"/>
    <w:rsid w:val="00463FDB"/>
    <w:rsid w:val="00464674"/>
    <w:rsid w:val="004647DD"/>
    <w:rsid w:val="00464C8C"/>
    <w:rsid w:val="00464D6F"/>
    <w:rsid w:val="00464D84"/>
    <w:rsid w:val="00464F9C"/>
    <w:rsid w:val="00465730"/>
    <w:rsid w:val="00465857"/>
    <w:rsid w:val="00465968"/>
    <w:rsid w:val="00465A38"/>
    <w:rsid w:val="00465A40"/>
    <w:rsid w:val="00465EEC"/>
    <w:rsid w:val="00465FB1"/>
    <w:rsid w:val="0046651C"/>
    <w:rsid w:val="004666E5"/>
    <w:rsid w:val="00466743"/>
    <w:rsid w:val="004668BB"/>
    <w:rsid w:val="004669BF"/>
    <w:rsid w:val="00466C37"/>
    <w:rsid w:val="00466D70"/>
    <w:rsid w:val="00466EAE"/>
    <w:rsid w:val="00467575"/>
    <w:rsid w:val="004675BD"/>
    <w:rsid w:val="00467CDD"/>
    <w:rsid w:val="004703B2"/>
    <w:rsid w:val="0047085C"/>
    <w:rsid w:val="00470F09"/>
    <w:rsid w:val="00470FCE"/>
    <w:rsid w:val="0047108D"/>
    <w:rsid w:val="004710D1"/>
    <w:rsid w:val="00471254"/>
    <w:rsid w:val="0047126A"/>
    <w:rsid w:val="00471414"/>
    <w:rsid w:val="0047152D"/>
    <w:rsid w:val="0047155D"/>
    <w:rsid w:val="004715C7"/>
    <w:rsid w:val="00471657"/>
    <w:rsid w:val="004719EA"/>
    <w:rsid w:val="00471B70"/>
    <w:rsid w:val="00471F06"/>
    <w:rsid w:val="00472265"/>
    <w:rsid w:val="00472364"/>
    <w:rsid w:val="004727C4"/>
    <w:rsid w:val="00472D86"/>
    <w:rsid w:val="00472DEE"/>
    <w:rsid w:val="00472EBB"/>
    <w:rsid w:val="004731B1"/>
    <w:rsid w:val="00473D0E"/>
    <w:rsid w:val="00473DAF"/>
    <w:rsid w:val="0047403F"/>
    <w:rsid w:val="004741CA"/>
    <w:rsid w:val="00474348"/>
    <w:rsid w:val="0047466C"/>
    <w:rsid w:val="004749E9"/>
    <w:rsid w:val="00474B1A"/>
    <w:rsid w:val="00474BCD"/>
    <w:rsid w:val="00474C37"/>
    <w:rsid w:val="00474C96"/>
    <w:rsid w:val="00474E6F"/>
    <w:rsid w:val="00474F11"/>
    <w:rsid w:val="00475550"/>
    <w:rsid w:val="004755D6"/>
    <w:rsid w:val="00475793"/>
    <w:rsid w:val="004757C5"/>
    <w:rsid w:val="00475889"/>
    <w:rsid w:val="004759E1"/>
    <w:rsid w:val="00476251"/>
    <w:rsid w:val="004763DA"/>
    <w:rsid w:val="0047650D"/>
    <w:rsid w:val="00476736"/>
    <w:rsid w:val="00476737"/>
    <w:rsid w:val="0047683C"/>
    <w:rsid w:val="0047689E"/>
    <w:rsid w:val="004768F5"/>
    <w:rsid w:val="00476C8C"/>
    <w:rsid w:val="00476CEA"/>
    <w:rsid w:val="00476D1E"/>
    <w:rsid w:val="00476D44"/>
    <w:rsid w:val="00476EE3"/>
    <w:rsid w:val="00476FA6"/>
    <w:rsid w:val="00477049"/>
    <w:rsid w:val="0047723B"/>
    <w:rsid w:val="00477427"/>
    <w:rsid w:val="0047746E"/>
    <w:rsid w:val="004775B9"/>
    <w:rsid w:val="004775CE"/>
    <w:rsid w:val="00477675"/>
    <w:rsid w:val="004777C7"/>
    <w:rsid w:val="004779D6"/>
    <w:rsid w:val="00477B7D"/>
    <w:rsid w:val="00477D66"/>
    <w:rsid w:val="00477E97"/>
    <w:rsid w:val="00477EDD"/>
    <w:rsid w:val="0047D119"/>
    <w:rsid w:val="00480362"/>
    <w:rsid w:val="004803AD"/>
    <w:rsid w:val="004809E5"/>
    <w:rsid w:val="00480A0F"/>
    <w:rsid w:val="00480DBD"/>
    <w:rsid w:val="00480ED6"/>
    <w:rsid w:val="00481373"/>
    <w:rsid w:val="004814F0"/>
    <w:rsid w:val="0048189F"/>
    <w:rsid w:val="0048192E"/>
    <w:rsid w:val="00481CC6"/>
    <w:rsid w:val="00481CD7"/>
    <w:rsid w:val="00482123"/>
    <w:rsid w:val="0048292A"/>
    <w:rsid w:val="00482D93"/>
    <w:rsid w:val="00482FC8"/>
    <w:rsid w:val="00483197"/>
    <w:rsid w:val="0048327A"/>
    <w:rsid w:val="0048375A"/>
    <w:rsid w:val="0048391D"/>
    <w:rsid w:val="00483979"/>
    <w:rsid w:val="00483B24"/>
    <w:rsid w:val="00483B2E"/>
    <w:rsid w:val="00484771"/>
    <w:rsid w:val="004848C5"/>
    <w:rsid w:val="00484C32"/>
    <w:rsid w:val="00484C63"/>
    <w:rsid w:val="00484DC3"/>
    <w:rsid w:val="00484FCA"/>
    <w:rsid w:val="00485042"/>
    <w:rsid w:val="004850D6"/>
    <w:rsid w:val="00485370"/>
    <w:rsid w:val="004856B2"/>
    <w:rsid w:val="0048577E"/>
    <w:rsid w:val="004857FF"/>
    <w:rsid w:val="00485A09"/>
    <w:rsid w:val="00486018"/>
    <w:rsid w:val="00486044"/>
    <w:rsid w:val="00486235"/>
    <w:rsid w:val="004864AB"/>
    <w:rsid w:val="0048658B"/>
    <w:rsid w:val="004865C2"/>
    <w:rsid w:val="00486A54"/>
    <w:rsid w:val="00486AC1"/>
    <w:rsid w:val="00486AF7"/>
    <w:rsid w:val="00486CB6"/>
    <w:rsid w:val="00486F3F"/>
    <w:rsid w:val="00486FD5"/>
    <w:rsid w:val="004873AB"/>
    <w:rsid w:val="00487494"/>
    <w:rsid w:val="00487656"/>
    <w:rsid w:val="004876E8"/>
    <w:rsid w:val="004876EC"/>
    <w:rsid w:val="004879C2"/>
    <w:rsid w:val="00487A90"/>
    <w:rsid w:val="004900F0"/>
    <w:rsid w:val="004903BC"/>
    <w:rsid w:val="004906EC"/>
    <w:rsid w:val="004906F3"/>
    <w:rsid w:val="00490AE6"/>
    <w:rsid w:val="00490AEA"/>
    <w:rsid w:val="00490BF5"/>
    <w:rsid w:val="00490E71"/>
    <w:rsid w:val="00491003"/>
    <w:rsid w:val="0049104E"/>
    <w:rsid w:val="004910D3"/>
    <w:rsid w:val="0049140B"/>
    <w:rsid w:val="0049155C"/>
    <w:rsid w:val="004915D1"/>
    <w:rsid w:val="004917AF"/>
    <w:rsid w:val="00491836"/>
    <w:rsid w:val="00491AC4"/>
    <w:rsid w:val="00491C3D"/>
    <w:rsid w:val="00492135"/>
    <w:rsid w:val="0049218E"/>
    <w:rsid w:val="0049258A"/>
    <w:rsid w:val="00492619"/>
    <w:rsid w:val="004926AA"/>
    <w:rsid w:val="00492830"/>
    <w:rsid w:val="00492994"/>
    <w:rsid w:val="00492D52"/>
    <w:rsid w:val="00492E26"/>
    <w:rsid w:val="00492F29"/>
    <w:rsid w:val="004932A7"/>
    <w:rsid w:val="004932B2"/>
    <w:rsid w:val="004933A9"/>
    <w:rsid w:val="004934ED"/>
    <w:rsid w:val="0049376F"/>
    <w:rsid w:val="00493BD2"/>
    <w:rsid w:val="00493D66"/>
    <w:rsid w:val="00493E86"/>
    <w:rsid w:val="00493EED"/>
    <w:rsid w:val="0049407B"/>
    <w:rsid w:val="004940CF"/>
    <w:rsid w:val="00494178"/>
    <w:rsid w:val="00494231"/>
    <w:rsid w:val="00494274"/>
    <w:rsid w:val="004943D5"/>
    <w:rsid w:val="004943EA"/>
    <w:rsid w:val="004945C6"/>
    <w:rsid w:val="0049467A"/>
    <w:rsid w:val="004947FF"/>
    <w:rsid w:val="004948BD"/>
    <w:rsid w:val="00494B5A"/>
    <w:rsid w:val="00494C4D"/>
    <w:rsid w:val="00494E14"/>
    <w:rsid w:val="00494E21"/>
    <w:rsid w:val="004955A7"/>
    <w:rsid w:val="004955D9"/>
    <w:rsid w:val="0049575B"/>
    <w:rsid w:val="00495DC2"/>
    <w:rsid w:val="00495F50"/>
    <w:rsid w:val="00496220"/>
    <w:rsid w:val="004962F2"/>
    <w:rsid w:val="00496396"/>
    <w:rsid w:val="00496987"/>
    <w:rsid w:val="00496B01"/>
    <w:rsid w:val="00496BB4"/>
    <w:rsid w:val="00496E31"/>
    <w:rsid w:val="00496EF1"/>
    <w:rsid w:val="00497130"/>
    <w:rsid w:val="00497304"/>
    <w:rsid w:val="00497423"/>
    <w:rsid w:val="0049762D"/>
    <w:rsid w:val="004976A8"/>
    <w:rsid w:val="0049770F"/>
    <w:rsid w:val="00497AD8"/>
    <w:rsid w:val="00497BFB"/>
    <w:rsid w:val="004A0102"/>
    <w:rsid w:val="004A021B"/>
    <w:rsid w:val="004A0347"/>
    <w:rsid w:val="004A04F3"/>
    <w:rsid w:val="004A0798"/>
    <w:rsid w:val="004A084E"/>
    <w:rsid w:val="004A0882"/>
    <w:rsid w:val="004A098F"/>
    <w:rsid w:val="004A0CC9"/>
    <w:rsid w:val="004A0EB9"/>
    <w:rsid w:val="004A0ECC"/>
    <w:rsid w:val="004A119A"/>
    <w:rsid w:val="004A119E"/>
    <w:rsid w:val="004A17BA"/>
    <w:rsid w:val="004A1D6D"/>
    <w:rsid w:val="004A2135"/>
    <w:rsid w:val="004A2321"/>
    <w:rsid w:val="004A2364"/>
    <w:rsid w:val="004A23C9"/>
    <w:rsid w:val="004A2854"/>
    <w:rsid w:val="004A287A"/>
    <w:rsid w:val="004A28EC"/>
    <w:rsid w:val="004A336F"/>
    <w:rsid w:val="004A3709"/>
    <w:rsid w:val="004A370F"/>
    <w:rsid w:val="004A383C"/>
    <w:rsid w:val="004A3BEC"/>
    <w:rsid w:val="004A3CA5"/>
    <w:rsid w:val="004A3F40"/>
    <w:rsid w:val="004A4091"/>
    <w:rsid w:val="004A4127"/>
    <w:rsid w:val="004A4349"/>
    <w:rsid w:val="004A43B5"/>
    <w:rsid w:val="004A4629"/>
    <w:rsid w:val="004A4AD5"/>
    <w:rsid w:val="004A4B8D"/>
    <w:rsid w:val="004A4DC8"/>
    <w:rsid w:val="004A4E78"/>
    <w:rsid w:val="004A5031"/>
    <w:rsid w:val="004A50EF"/>
    <w:rsid w:val="004A512D"/>
    <w:rsid w:val="004A520A"/>
    <w:rsid w:val="004A52CA"/>
    <w:rsid w:val="004A53D7"/>
    <w:rsid w:val="004A58A7"/>
    <w:rsid w:val="004A5960"/>
    <w:rsid w:val="004A5D92"/>
    <w:rsid w:val="004A609A"/>
    <w:rsid w:val="004A6411"/>
    <w:rsid w:val="004A6436"/>
    <w:rsid w:val="004A64C6"/>
    <w:rsid w:val="004A6508"/>
    <w:rsid w:val="004A6573"/>
    <w:rsid w:val="004A670F"/>
    <w:rsid w:val="004A6C70"/>
    <w:rsid w:val="004A6D89"/>
    <w:rsid w:val="004A6EE8"/>
    <w:rsid w:val="004A714A"/>
    <w:rsid w:val="004A7690"/>
    <w:rsid w:val="004A770E"/>
    <w:rsid w:val="004A78D2"/>
    <w:rsid w:val="004A796F"/>
    <w:rsid w:val="004A7A05"/>
    <w:rsid w:val="004A7AFF"/>
    <w:rsid w:val="004A7B0F"/>
    <w:rsid w:val="004A7B1F"/>
    <w:rsid w:val="004A7CC9"/>
    <w:rsid w:val="004B04AD"/>
    <w:rsid w:val="004B068A"/>
    <w:rsid w:val="004B0898"/>
    <w:rsid w:val="004B08C2"/>
    <w:rsid w:val="004B0C34"/>
    <w:rsid w:val="004B0E59"/>
    <w:rsid w:val="004B1085"/>
    <w:rsid w:val="004B11A2"/>
    <w:rsid w:val="004B12B7"/>
    <w:rsid w:val="004B12E8"/>
    <w:rsid w:val="004B133A"/>
    <w:rsid w:val="004B1523"/>
    <w:rsid w:val="004B15A0"/>
    <w:rsid w:val="004B1679"/>
    <w:rsid w:val="004B17D9"/>
    <w:rsid w:val="004B1BAA"/>
    <w:rsid w:val="004B1C76"/>
    <w:rsid w:val="004B1CAA"/>
    <w:rsid w:val="004B1D31"/>
    <w:rsid w:val="004B1EBF"/>
    <w:rsid w:val="004B2236"/>
    <w:rsid w:val="004B24AE"/>
    <w:rsid w:val="004B2875"/>
    <w:rsid w:val="004B298C"/>
    <w:rsid w:val="004B2E57"/>
    <w:rsid w:val="004B2F72"/>
    <w:rsid w:val="004B302F"/>
    <w:rsid w:val="004B3447"/>
    <w:rsid w:val="004B35D9"/>
    <w:rsid w:val="004B3710"/>
    <w:rsid w:val="004B3716"/>
    <w:rsid w:val="004B3842"/>
    <w:rsid w:val="004B3868"/>
    <w:rsid w:val="004B3BF0"/>
    <w:rsid w:val="004B3E16"/>
    <w:rsid w:val="004B3FC5"/>
    <w:rsid w:val="004B4104"/>
    <w:rsid w:val="004B4108"/>
    <w:rsid w:val="004B4204"/>
    <w:rsid w:val="004B4488"/>
    <w:rsid w:val="004B45E9"/>
    <w:rsid w:val="004B4861"/>
    <w:rsid w:val="004B4971"/>
    <w:rsid w:val="004B4A49"/>
    <w:rsid w:val="004B4EAD"/>
    <w:rsid w:val="004B4EEB"/>
    <w:rsid w:val="004B4F5E"/>
    <w:rsid w:val="004B4FEE"/>
    <w:rsid w:val="004B523E"/>
    <w:rsid w:val="004B52DD"/>
    <w:rsid w:val="004B5A27"/>
    <w:rsid w:val="004B5CCA"/>
    <w:rsid w:val="004B5D47"/>
    <w:rsid w:val="004B5E57"/>
    <w:rsid w:val="004B6311"/>
    <w:rsid w:val="004B6410"/>
    <w:rsid w:val="004B6505"/>
    <w:rsid w:val="004B65E3"/>
    <w:rsid w:val="004B672F"/>
    <w:rsid w:val="004B6A6B"/>
    <w:rsid w:val="004B6C74"/>
    <w:rsid w:val="004B6D87"/>
    <w:rsid w:val="004B6EC4"/>
    <w:rsid w:val="004B6F4D"/>
    <w:rsid w:val="004B7450"/>
    <w:rsid w:val="004B77D0"/>
    <w:rsid w:val="004B7AD6"/>
    <w:rsid w:val="004B7C80"/>
    <w:rsid w:val="004B7C9D"/>
    <w:rsid w:val="004B7D09"/>
    <w:rsid w:val="004B7E82"/>
    <w:rsid w:val="004C0008"/>
    <w:rsid w:val="004C0807"/>
    <w:rsid w:val="004C083C"/>
    <w:rsid w:val="004C0899"/>
    <w:rsid w:val="004C0A71"/>
    <w:rsid w:val="004C0A9A"/>
    <w:rsid w:val="004C0E5E"/>
    <w:rsid w:val="004C0EA6"/>
    <w:rsid w:val="004C0F4B"/>
    <w:rsid w:val="004C0F82"/>
    <w:rsid w:val="004C105B"/>
    <w:rsid w:val="004C1131"/>
    <w:rsid w:val="004C11B7"/>
    <w:rsid w:val="004C121D"/>
    <w:rsid w:val="004C1403"/>
    <w:rsid w:val="004C1494"/>
    <w:rsid w:val="004C17D3"/>
    <w:rsid w:val="004C17E3"/>
    <w:rsid w:val="004C1C95"/>
    <w:rsid w:val="004C1D9E"/>
    <w:rsid w:val="004C1DC2"/>
    <w:rsid w:val="004C1E20"/>
    <w:rsid w:val="004C206E"/>
    <w:rsid w:val="004C208C"/>
    <w:rsid w:val="004C22D7"/>
    <w:rsid w:val="004C2308"/>
    <w:rsid w:val="004C2513"/>
    <w:rsid w:val="004C2A0B"/>
    <w:rsid w:val="004C2A24"/>
    <w:rsid w:val="004C2A9A"/>
    <w:rsid w:val="004C2B9D"/>
    <w:rsid w:val="004C2EC4"/>
    <w:rsid w:val="004C2F62"/>
    <w:rsid w:val="004C3138"/>
    <w:rsid w:val="004C34E0"/>
    <w:rsid w:val="004C3AE1"/>
    <w:rsid w:val="004C3B88"/>
    <w:rsid w:val="004C43E4"/>
    <w:rsid w:val="004C47DC"/>
    <w:rsid w:val="004C4ACD"/>
    <w:rsid w:val="004C4E07"/>
    <w:rsid w:val="004C4E9B"/>
    <w:rsid w:val="004C529D"/>
    <w:rsid w:val="004C539A"/>
    <w:rsid w:val="004C57B3"/>
    <w:rsid w:val="004C5A31"/>
    <w:rsid w:val="004C5BAF"/>
    <w:rsid w:val="004C5DC0"/>
    <w:rsid w:val="004C6104"/>
    <w:rsid w:val="004C6296"/>
    <w:rsid w:val="004C6351"/>
    <w:rsid w:val="004C6624"/>
    <w:rsid w:val="004C67BE"/>
    <w:rsid w:val="004C6CBF"/>
    <w:rsid w:val="004C754F"/>
    <w:rsid w:val="004C75BE"/>
    <w:rsid w:val="004C777E"/>
    <w:rsid w:val="004C78F4"/>
    <w:rsid w:val="004C7B08"/>
    <w:rsid w:val="004C7B6F"/>
    <w:rsid w:val="004C7E32"/>
    <w:rsid w:val="004D01BB"/>
    <w:rsid w:val="004D04C0"/>
    <w:rsid w:val="004D08F5"/>
    <w:rsid w:val="004D0E05"/>
    <w:rsid w:val="004D10BE"/>
    <w:rsid w:val="004D11CC"/>
    <w:rsid w:val="004D1315"/>
    <w:rsid w:val="004D1C40"/>
    <w:rsid w:val="004D1E32"/>
    <w:rsid w:val="004D1ECE"/>
    <w:rsid w:val="004D219F"/>
    <w:rsid w:val="004D2372"/>
    <w:rsid w:val="004D250E"/>
    <w:rsid w:val="004D255C"/>
    <w:rsid w:val="004D2573"/>
    <w:rsid w:val="004D2777"/>
    <w:rsid w:val="004D27B1"/>
    <w:rsid w:val="004D2892"/>
    <w:rsid w:val="004D2999"/>
    <w:rsid w:val="004D2A67"/>
    <w:rsid w:val="004D2E84"/>
    <w:rsid w:val="004D2E8F"/>
    <w:rsid w:val="004D301E"/>
    <w:rsid w:val="004D3147"/>
    <w:rsid w:val="004D3FA7"/>
    <w:rsid w:val="004D4354"/>
    <w:rsid w:val="004D438B"/>
    <w:rsid w:val="004D4504"/>
    <w:rsid w:val="004D46F2"/>
    <w:rsid w:val="004D4DAE"/>
    <w:rsid w:val="004D5002"/>
    <w:rsid w:val="004D5694"/>
    <w:rsid w:val="004D56A9"/>
    <w:rsid w:val="004D5715"/>
    <w:rsid w:val="004D57F0"/>
    <w:rsid w:val="004D59B7"/>
    <w:rsid w:val="004D5B91"/>
    <w:rsid w:val="004D6338"/>
    <w:rsid w:val="004D6679"/>
    <w:rsid w:val="004D6784"/>
    <w:rsid w:val="004D67A9"/>
    <w:rsid w:val="004D6929"/>
    <w:rsid w:val="004D6A21"/>
    <w:rsid w:val="004D6A80"/>
    <w:rsid w:val="004D6CDD"/>
    <w:rsid w:val="004D6F3D"/>
    <w:rsid w:val="004D7328"/>
    <w:rsid w:val="004D7339"/>
    <w:rsid w:val="004D7358"/>
    <w:rsid w:val="004D7417"/>
    <w:rsid w:val="004D7861"/>
    <w:rsid w:val="004D79CF"/>
    <w:rsid w:val="004D7A27"/>
    <w:rsid w:val="004E0033"/>
    <w:rsid w:val="004E014E"/>
    <w:rsid w:val="004E0183"/>
    <w:rsid w:val="004E0E79"/>
    <w:rsid w:val="004E10E1"/>
    <w:rsid w:val="004E1109"/>
    <w:rsid w:val="004E18F5"/>
    <w:rsid w:val="004E1CC5"/>
    <w:rsid w:val="004E22B7"/>
    <w:rsid w:val="004E2356"/>
    <w:rsid w:val="004E28B3"/>
    <w:rsid w:val="004E295B"/>
    <w:rsid w:val="004E2AFA"/>
    <w:rsid w:val="004E2E11"/>
    <w:rsid w:val="004E333F"/>
    <w:rsid w:val="004E33F0"/>
    <w:rsid w:val="004E340D"/>
    <w:rsid w:val="004E34A0"/>
    <w:rsid w:val="004E35DD"/>
    <w:rsid w:val="004E36C0"/>
    <w:rsid w:val="004E3939"/>
    <w:rsid w:val="004E3C0A"/>
    <w:rsid w:val="004E3C8E"/>
    <w:rsid w:val="004E3CA8"/>
    <w:rsid w:val="004E4813"/>
    <w:rsid w:val="004E4A40"/>
    <w:rsid w:val="004E4AB7"/>
    <w:rsid w:val="004E4C0E"/>
    <w:rsid w:val="004E4D2D"/>
    <w:rsid w:val="004E4F80"/>
    <w:rsid w:val="004E4FF9"/>
    <w:rsid w:val="004E5225"/>
    <w:rsid w:val="004E558F"/>
    <w:rsid w:val="004E5624"/>
    <w:rsid w:val="004E6448"/>
    <w:rsid w:val="004E67D2"/>
    <w:rsid w:val="004E697A"/>
    <w:rsid w:val="004E6AB8"/>
    <w:rsid w:val="004E6E54"/>
    <w:rsid w:val="004E6E5D"/>
    <w:rsid w:val="004E6EC4"/>
    <w:rsid w:val="004E6F08"/>
    <w:rsid w:val="004E7455"/>
    <w:rsid w:val="004E76C4"/>
    <w:rsid w:val="004E7871"/>
    <w:rsid w:val="004E7996"/>
    <w:rsid w:val="004E7A3B"/>
    <w:rsid w:val="004E7AA0"/>
    <w:rsid w:val="004E7E1F"/>
    <w:rsid w:val="004F028E"/>
    <w:rsid w:val="004F0417"/>
    <w:rsid w:val="004F04FA"/>
    <w:rsid w:val="004F076A"/>
    <w:rsid w:val="004F0CDB"/>
    <w:rsid w:val="004F1290"/>
    <w:rsid w:val="004F168C"/>
    <w:rsid w:val="004F16EE"/>
    <w:rsid w:val="004F18A3"/>
    <w:rsid w:val="004F1931"/>
    <w:rsid w:val="004F1A5D"/>
    <w:rsid w:val="004F1D53"/>
    <w:rsid w:val="004F1EC8"/>
    <w:rsid w:val="004F2031"/>
    <w:rsid w:val="004F2126"/>
    <w:rsid w:val="004F21C5"/>
    <w:rsid w:val="004F22F8"/>
    <w:rsid w:val="004F2469"/>
    <w:rsid w:val="004F2518"/>
    <w:rsid w:val="004F2617"/>
    <w:rsid w:val="004F27D5"/>
    <w:rsid w:val="004F2888"/>
    <w:rsid w:val="004F2889"/>
    <w:rsid w:val="004F2A81"/>
    <w:rsid w:val="004F2DDB"/>
    <w:rsid w:val="004F2ECB"/>
    <w:rsid w:val="004F31CF"/>
    <w:rsid w:val="004F3232"/>
    <w:rsid w:val="004F3273"/>
    <w:rsid w:val="004F34CF"/>
    <w:rsid w:val="004F3B16"/>
    <w:rsid w:val="004F3F21"/>
    <w:rsid w:val="004F3F80"/>
    <w:rsid w:val="004F4108"/>
    <w:rsid w:val="004F426E"/>
    <w:rsid w:val="004F42FE"/>
    <w:rsid w:val="004F4664"/>
    <w:rsid w:val="004F4836"/>
    <w:rsid w:val="004F49E3"/>
    <w:rsid w:val="004F4A1E"/>
    <w:rsid w:val="004F4AA1"/>
    <w:rsid w:val="004F4AF1"/>
    <w:rsid w:val="004F4B16"/>
    <w:rsid w:val="004F4CB0"/>
    <w:rsid w:val="004F4D59"/>
    <w:rsid w:val="004F4EBE"/>
    <w:rsid w:val="004F4F84"/>
    <w:rsid w:val="004F518F"/>
    <w:rsid w:val="004F540D"/>
    <w:rsid w:val="004F582B"/>
    <w:rsid w:val="004F5913"/>
    <w:rsid w:val="004F5BA4"/>
    <w:rsid w:val="004F614D"/>
    <w:rsid w:val="004F6224"/>
    <w:rsid w:val="004F69B3"/>
    <w:rsid w:val="004F69FC"/>
    <w:rsid w:val="004F6A8B"/>
    <w:rsid w:val="004F6C26"/>
    <w:rsid w:val="004F7137"/>
    <w:rsid w:val="004F769C"/>
    <w:rsid w:val="004F7823"/>
    <w:rsid w:val="004F7C88"/>
    <w:rsid w:val="004F7C9E"/>
    <w:rsid w:val="004F7F38"/>
    <w:rsid w:val="004F7F5E"/>
    <w:rsid w:val="004F7F64"/>
    <w:rsid w:val="0050014A"/>
    <w:rsid w:val="005001B6"/>
    <w:rsid w:val="005001E0"/>
    <w:rsid w:val="0050024E"/>
    <w:rsid w:val="00500268"/>
    <w:rsid w:val="005003BC"/>
    <w:rsid w:val="005004B7"/>
    <w:rsid w:val="00500EF6"/>
    <w:rsid w:val="00500FC3"/>
    <w:rsid w:val="00501056"/>
    <w:rsid w:val="00501167"/>
    <w:rsid w:val="005012DC"/>
    <w:rsid w:val="00501599"/>
    <w:rsid w:val="00501A28"/>
    <w:rsid w:val="00501B04"/>
    <w:rsid w:val="00501BC2"/>
    <w:rsid w:val="00501D88"/>
    <w:rsid w:val="005025BE"/>
    <w:rsid w:val="0050273F"/>
    <w:rsid w:val="00502796"/>
    <w:rsid w:val="005028FB"/>
    <w:rsid w:val="00502917"/>
    <w:rsid w:val="00502929"/>
    <w:rsid w:val="00502B66"/>
    <w:rsid w:val="00502BB9"/>
    <w:rsid w:val="00502ED1"/>
    <w:rsid w:val="0050313C"/>
    <w:rsid w:val="0050378F"/>
    <w:rsid w:val="00503B62"/>
    <w:rsid w:val="00503B93"/>
    <w:rsid w:val="00503C49"/>
    <w:rsid w:val="00503FA2"/>
    <w:rsid w:val="005045A3"/>
    <w:rsid w:val="00504E99"/>
    <w:rsid w:val="0050523C"/>
    <w:rsid w:val="00505747"/>
    <w:rsid w:val="005057F4"/>
    <w:rsid w:val="00505A80"/>
    <w:rsid w:val="00505C5E"/>
    <w:rsid w:val="00505CE3"/>
    <w:rsid w:val="0050610F"/>
    <w:rsid w:val="005063C0"/>
    <w:rsid w:val="005067C0"/>
    <w:rsid w:val="00506A33"/>
    <w:rsid w:val="00506C0B"/>
    <w:rsid w:val="00506D3C"/>
    <w:rsid w:val="00506FF3"/>
    <w:rsid w:val="0050704B"/>
    <w:rsid w:val="00507080"/>
    <w:rsid w:val="005071C8"/>
    <w:rsid w:val="00507238"/>
    <w:rsid w:val="005078DC"/>
    <w:rsid w:val="00507988"/>
    <w:rsid w:val="00507D93"/>
    <w:rsid w:val="00507D9D"/>
    <w:rsid w:val="00510460"/>
    <w:rsid w:val="005105EA"/>
    <w:rsid w:val="005107A0"/>
    <w:rsid w:val="005107C7"/>
    <w:rsid w:val="00510A0B"/>
    <w:rsid w:val="00510C65"/>
    <w:rsid w:val="00511094"/>
    <w:rsid w:val="005110A1"/>
    <w:rsid w:val="005114A7"/>
    <w:rsid w:val="00511D38"/>
    <w:rsid w:val="00511D45"/>
    <w:rsid w:val="00511DD4"/>
    <w:rsid w:val="00512192"/>
    <w:rsid w:val="005122DD"/>
    <w:rsid w:val="005125A3"/>
    <w:rsid w:val="005126BA"/>
    <w:rsid w:val="00512831"/>
    <w:rsid w:val="005129C4"/>
    <w:rsid w:val="00512A4E"/>
    <w:rsid w:val="00512BB8"/>
    <w:rsid w:val="00512D4D"/>
    <w:rsid w:val="00512D78"/>
    <w:rsid w:val="00512D7B"/>
    <w:rsid w:val="005130BB"/>
    <w:rsid w:val="005130E6"/>
    <w:rsid w:val="00513289"/>
    <w:rsid w:val="005132A8"/>
    <w:rsid w:val="00513478"/>
    <w:rsid w:val="0051353C"/>
    <w:rsid w:val="00513A68"/>
    <w:rsid w:val="00513CFC"/>
    <w:rsid w:val="00513ECE"/>
    <w:rsid w:val="00514448"/>
    <w:rsid w:val="005144C9"/>
    <w:rsid w:val="00514558"/>
    <w:rsid w:val="005146E8"/>
    <w:rsid w:val="00514932"/>
    <w:rsid w:val="00514D75"/>
    <w:rsid w:val="00514EF6"/>
    <w:rsid w:val="00514F15"/>
    <w:rsid w:val="00515969"/>
    <w:rsid w:val="005159A5"/>
    <w:rsid w:val="00515A1B"/>
    <w:rsid w:val="00515B07"/>
    <w:rsid w:val="00515FC8"/>
    <w:rsid w:val="00516044"/>
    <w:rsid w:val="005161EC"/>
    <w:rsid w:val="00516360"/>
    <w:rsid w:val="005165EA"/>
    <w:rsid w:val="005168BF"/>
    <w:rsid w:val="00516B65"/>
    <w:rsid w:val="00516DCA"/>
    <w:rsid w:val="00516E1B"/>
    <w:rsid w:val="00516FB2"/>
    <w:rsid w:val="0051705E"/>
    <w:rsid w:val="005174EB"/>
    <w:rsid w:val="00517812"/>
    <w:rsid w:val="005178F4"/>
    <w:rsid w:val="00517C5D"/>
    <w:rsid w:val="0051E800"/>
    <w:rsid w:val="00520210"/>
    <w:rsid w:val="005206B0"/>
    <w:rsid w:val="00520A1D"/>
    <w:rsid w:val="00520E74"/>
    <w:rsid w:val="00520F09"/>
    <w:rsid w:val="0052127C"/>
    <w:rsid w:val="00521F2E"/>
    <w:rsid w:val="0052249F"/>
    <w:rsid w:val="00522919"/>
    <w:rsid w:val="005229FE"/>
    <w:rsid w:val="005231F0"/>
    <w:rsid w:val="0052393F"/>
    <w:rsid w:val="00523B10"/>
    <w:rsid w:val="00523B85"/>
    <w:rsid w:val="00523C8D"/>
    <w:rsid w:val="00523CB9"/>
    <w:rsid w:val="00524421"/>
    <w:rsid w:val="005244DC"/>
    <w:rsid w:val="00524985"/>
    <w:rsid w:val="005249EA"/>
    <w:rsid w:val="00524A8C"/>
    <w:rsid w:val="00524D2B"/>
    <w:rsid w:val="00524D91"/>
    <w:rsid w:val="00524E85"/>
    <w:rsid w:val="00524E9A"/>
    <w:rsid w:val="00525125"/>
    <w:rsid w:val="00525170"/>
    <w:rsid w:val="005252CD"/>
    <w:rsid w:val="0052554B"/>
    <w:rsid w:val="005255A1"/>
    <w:rsid w:val="0052571D"/>
    <w:rsid w:val="005257AB"/>
    <w:rsid w:val="00525941"/>
    <w:rsid w:val="00525F3F"/>
    <w:rsid w:val="00525FAD"/>
    <w:rsid w:val="0052609A"/>
    <w:rsid w:val="00526259"/>
    <w:rsid w:val="00526307"/>
    <w:rsid w:val="0052632F"/>
    <w:rsid w:val="005263B6"/>
    <w:rsid w:val="005268B2"/>
    <w:rsid w:val="00526A69"/>
    <w:rsid w:val="005276F0"/>
    <w:rsid w:val="0052799D"/>
    <w:rsid w:val="00527A7B"/>
    <w:rsid w:val="00527E70"/>
    <w:rsid w:val="00527E98"/>
    <w:rsid w:val="0053030F"/>
    <w:rsid w:val="00530342"/>
    <w:rsid w:val="005303A8"/>
    <w:rsid w:val="0053047C"/>
    <w:rsid w:val="00530523"/>
    <w:rsid w:val="005305C7"/>
    <w:rsid w:val="00530649"/>
    <w:rsid w:val="005306E7"/>
    <w:rsid w:val="00530AEC"/>
    <w:rsid w:val="00530E26"/>
    <w:rsid w:val="00531041"/>
    <w:rsid w:val="0053104E"/>
    <w:rsid w:val="00531224"/>
    <w:rsid w:val="00531356"/>
    <w:rsid w:val="00531367"/>
    <w:rsid w:val="005314D3"/>
    <w:rsid w:val="00531775"/>
    <w:rsid w:val="005321D1"/>
    <w:rsid w:val="00532277"/>
    <w:rsid w:val="005325A1"/>
    <w:rsid w:val="00532B47"/>
    <w:rsid w:val="005330E0"/>
    <w:rsid w:val="00533108"/>
    <w:rsid w:val="00533139"/>
    <w:rsid w:val="005332F4"/>
    <w:rsid w:val="0053373C"/>
    <w:rsid w:val="005337A1"/>
    <w:rsid w:val="00533821"/>
    <w:rsid w:val="005338DB"/>
    <w:rsid w:val="00533996"/>
    <w:rsid w:val="00533A2F"/>
    <w:rsid w:val="00533AA0"/>
    <w:rsid w:val="00533AE6"/>
    <w:rsid w:val="00533DCC"/>
    <w:rsid w:val="00534388"/>
    <w:rsid w:val="005345C7"/>
    <w:rsid w:val="00534D0F"/>
    <w:rsid w:val="00534D36"/>
    <w:rsid w:val="00534D91"/>
    <w:rsid w:val="0053504E"/>
    <w:rsid w:val="00535293"/>
    <w:rsid w:val="005352EB"/>
    <w:rsid w:val="00535594"/>
    <w:rsid w:val="00535705"/>
    <w:rsid w:val="005358B2"/>
    <w:rsid w:val="00535C87"/>
    <w:rsid w:val="00536042"/>
    <w:rsid w:val="00536612"/>
    <w:rsid w:val="00536838"/>
    <w:rsid w:val="00536D3A"/>
    <w:rsid w:val="00537007"/>
    <w:rsid w:val="0053707C"/>
    <w:rsid w:val="00537159"/>
    <w:rsid w:val="0053764E"/>
    <w:rsid w:val="005376E0"/>
    <w:rsid w:val="00537726"/>
    <w:rsid w:val="00537B7E"/>
    <w:rsid w:val="00537E98"/>
    <w:rsid w:val="00537F99"/>
    <w:rsid w:val="00540128"/>
    <w:rsid w:val="005401B7"/>
    <w:rsid w:val="005401D1"/>
    <w:rsid w:val="005402EB"/>
    <w:rsid w:val="0054059C"/>
    <w:rsid w:val="0054067F"/>
    <w:rsid w:val="00540871"/>
    <w:rsid w:val="005409F9"/>
    <w:rsid w:val="00540ACD"/>
    <w:rsid w:val="00540BE8"/>
    <w:rsid w:val="00540CA5"/>
    <w:rsid w:val="00540EFF"/>
    <w:rsid w:val="00540F2A"/>
    <w:rsid w:val="00540F80"/>
    <w:rsid w:val="0054102A"/>
    <w:rsid w:val="005412E5"/>
    <w:rsid w:val="005414CF"/>
    <w:rsid w:val="0054165E"/>
    <w:rsid w:val="005416B7"/>
    <w:rsid w:val="00541867"/>
    <w:rsid w:val="0054194A"/>
    <w:rsid w:val="005419B7"/>
    <w:rsid w:val="005419DC"/>
    <w:rsid w:val="005419F2"/>
    <w:rsid w:val="00541C13"/>
    <w:rsid w:val="00541D51"/>
    <w:rsid w:val="00541FDE"/>
    <w:rsid w:val="005421AF"/>
    <w:rsid w:val="0054241F"/>
    <w:rsid w:val="005427EC"/>
    <w:rsid w:val="00542A08"/>
    <w:rsid w:val="00542E6D"/>
    <w:rsid w:val="00542F30"/>
    <w:rsid w:val="00542FE1"/>
    <w:rsid w:val="0054316E"/>
    <w:rsid w:val="0054364C"/>
    <w:rsid w:val="00543921"/>
    <w:rsid w:val="00543ABB"/>
    <w:rsid w:val="00543C50"/>
    <w:rsid w:val="00543C99"/>
    <w:rsid w:val="00543F91"/>
    <w:rsid w:val="00544084"/>
    <w:rsid w:val="0054410A"/>
    <w:rsid w:val="00544D32"/>
    <w:rsid w:val="00544D87"/>
    <w:rsid w:val="00544E7F"/>
    <w:rsid w:val="00545196"/>
    <w:rsid w:val="00545310"/>
    <w:rsid w:val="005454B6"/>
    <w:rsid w:val="0054576A"/>
    <w:rsid w:val="005458FB"/>
    <w:rsid w:val="005459D3"/>
    <w:rsid w:val="00545A90"/>
    <w:rsid w:val="00545BBD"/>
    <w:rsid w:val="00545BD4"/>
    <w:rsid w:val="00545C28"/>
    <w:rsid w:val="00545CCE"/>
    <w:rsid w:val="00545D6A"/>
    <w:rsid w:val="00546227"/>
    <w:rsid w:val="005462D9"/>
    <w:rsid w:val="00546307"/>
    <w:rsid w:val="005464B5"/>
    <w:rsid w:val="0054672A"/>
    <w:rsid w:val="00546923"/>
    <w:rsid w:val="00546B27"/>
    <w:rsid w:val="00546DF4"/>
    <w:rsid w:val="00547297"/>
    <w:rsid w:val="005474C6"/>
    <w:rsid w:val="005475EF"/>
    <w:rsid w:val="00547719"/>
    <w:rsid w:val="00547774"/>
    <w:rsid w:val="0054788D"/>
    <w:rsid w:val="00547941"/>
    <w:rsid w:val="00547BE3"/>
    <w:rsid w:val="00547CD8"/>
    <w:rsid w:val="00547EA6"/>
    <w:rsid w:val="00550785"/>
    <w:rsid w:val="00550CAD"/>
    <w:rsid w:val="00550CEA"/>
    <w:rsid w:val="00550D4E"/>
    <w:rsid w:val="00550E6F"/>
    <w:rsid w:val="00550ECC"/>
    <w:rsid w:val="00550F86"/>
    <w:rsid w:val="005512C4"/>
    <w:rsid w:val="00551A11"/>
    <w:rsid w:val="00551BD9"/>
    <w:rsid w:val="00551F3C"/>
    <w:rsid w:val="005522F7"/>
    <w:rsid w:val="00552355"/>
    <w:rsid w:val="005529A9"/>
    <w:rsid w:val="00552AAD"/>
    <w:rsid w:val="00552C17"/>
    <w:rsid w:val="00552CA7"/>
    <w:rsid w:val="00552FDD"/>
    <w:rsid w:val="00553028"/>
    <w:rsid w:val="0055342C"/>
    <w:rsid w:val="005534EE"/>
    <w:rsid w:val="0055355B"/>
    <w:rsid w:val="00553668"/>
    <w:rsid w:val="005536ED"/>
    <w:rsid w:val="0055391B"/>
    <w:rsid w:val="00553C53"/>
    <w:rsid w:val="005540F7"/>
    <w:rsid w:val="0055480C"/>
    <w:rsid w:val="005548E4"/>
    <w:rsid w:val="00554C11"/>
    <w:rsid w:val="00554C15"/>
    <w:rsid w:val="00554CE1"/>
    <w:rsid w:val="00554EFC"/>
    <w:rsid w:val="005550AB"/>
    <w:rsid w:val="0055546C"/>
    <w:rsid w:val="00555697"/>
    <w:rsid w:val="0055580F"/>
    <w:rsid w:val="00555BB1"/>
    <w:rsid w:val="00555E1E"/>
    <w:rsid w:val="005560D2"/>
    <w:rsid w:val="005561CD"/>
    <w:rsid w:val="00556245"/>
    <w:rsid w:val="005565BA"/>
    <w:rsid w:val="0055662B"/>
    <w:rsid w:val="0055672F"/>
    <w:rsid w:val="0055686B"/>
    <w:rsid w:val="005568BF"/>
    <w:rsid w:val="00556902"/>
    <w:rsid w:val="00556A63"/>
    <w:rsid w:val="00556AB2"/>
    <w:rsid w:val="00556D6C"/>
    <w:rsid w:val="00556E09"/>
    <w:rsid w:val="00557390"/>
    <w:rsid w:val="0055747E"/>
    <w:rsid w:val="0055776A"/>
    <w:rsid w:val="0055783B"/>
    <w:rsid w:val="005578BC"/>
    <w:rsid w:val="00557B29"/>
    <w:rsid w:val="00557DC5"/>
    <w:rsid w:val="00557E9E"/>
    <w:rsid w:val="00557FCF"/>
    <w:rsid w:val="005601AD"/>
    <w:rsid w:val="0056059C"/>
    <w:rsid w:val="0056069C"/>
    <w:rsid w:val="00560852"/>
    <w:rsid w:val="00560A94"/>
    <w:rsid w:val="00560AF2"/>
    <w:rsid w:val="005613C8"/>
    <w:rsid w:val="005616E3"/>
    <w:rsid w:val="0056193B"/>
    <w:rsid w:val="00561AF8"/>
    <w:rsid w:val="00561C9C"/>
    <w:rsid w:val="00561CD3"/>
    <w:rsid w:val="00561CEF"/>
    <w:rsid w:val="00561E6E"/>
    <w:rsid w:val="00562097"/>
    <w:rsid w:val="00562159"/>
    <w:rsid w:val="005623E1"/>
    <w:rsid w:val="005628AF"/>
    <w:rsid w:val="0056290E"/>
    <w:rsid w:val="0056299D"/>
    <w:rsid w:val="00562AB2"/>
    <w:rsid w:val="00562D54"/>
    <w:rsid w:val="005639B1"/>
    <w:rsid w:val="00563A97"/>
    <w:rsid w:val="00563B7F"/>
    <w:rsid w:val="00563BF9"/>
    <w:rsid w:val="00563DC3"/>
    <w:rsid w:val="005640A7"/>
    <w:rsid w:val="00564522"/>
    <w:rsid w:val="00564AB6"/>
    <w:rsid w:val="00564D8A"/>
    <w:rsid w:val="00564E47"/>
    <w:rsid w:val="005653D8"/>
    <w:rsid w:val="00565492"/>
    <w:rsid w:val="005657B7"/>
    <w:rsid w:val="00565B76"/>
    <w:rsid w:val="00565C53"/>
    <w:rsid w:val="00565D1A"/>
    <w:rsid w:val="00565E1A"/>
    <w:rsid w:val="00565E44"/>
    <w:rsid w:val="00565E46"/>
    <w:rsid w:val="00565F2C"/>
    <w:rsid w:val="00565FD9"/>
    <w:rsid w:val="0056637C"/>
    <w:rsid w:val="00566E3A"/>
    <w:rsid w:val="005670F6"/>
    <w:rsid w:val="005673FD"/>
    <w:rsid w:val="00567648"/>
    <w:rsid w:val="0056768A"/>
    <w:rsid w:val="00567F5B"/>
    <w:rsid w:val="005701C2"/>
    <w:rsid w:val="005703BF"/>
    <w:rsid w:val="00570839"/>
    <w:rsid w:val="005708B1"/>
    <w:rsid w:val="00570DFF"/>
    <w:rsid w:val="00570F0B"/>
    <w:rsid w:val="005711AF"/>
    <w:rsid w:val="005714E1"/>
    <w:rsid w:val="00571646"/>
    <w:rsid w:val="005716E2"/>
    <w:rsid w:val="005719BF"/>
    <w:rsid w:val="00571A40"/>
    <w:rsid w:val="00571A63"/>
    <w:rsid w:val="005728D0"/>
    <w:rsid w:val="00572D92"/>
    <w:rsid w:val="005730B3"/>
    <w:rsid w:val="00573226"/>
    <w:rsid w:val="00573295"/>
    <w:rsid w:val="005732B7"/>
    <w:rsid w:val="005732F2"/>
    <w:rsid w:val="00573522"/>
    <w:rsid w:val="005738C6"/>
    <w:rsid w:val="00573B21"/>
    <w:rsid w:val="00573C39"/>
    <w:rsid w:val="00574182"/>
    <w:rsid w:val="00574419"/>
    <w:rsid w:val="00574950"/>
    <w:rsid w:val="00574C5C"/>
    <w:rsid w:val="00574D6A"/>
    <w:rsid w:val="00575271"/>
    <w:rsid w:val="0057528D"/>
    <w:rsid w:val="005753A0"/>
    <w:rsid w:val="005755F9"/>
    <w:rsid w:val="005756BF"/>
    <w:rsid w:val="005758A0"/>
    <w:rsid w:val="005758BF"/>
    <w:rsid w:val="00575929"/>
    <w:rsid w:val="005759FA"/>
    <w:rsid w:val="00575B15"/>
    <w:rsid w:val="00575BEF"/>
    <w:rsid w:val="00575DBC"/>
    <w:rsid w:val="00575EA2"/>
    <w:rsid w:val="00575F19"/>
    <w:rsid w:val="00575F66"/>
    <w:rsid w:val="005762F9"/>
    <w:rsid w:val="0057632D"/>
    <w:rsid w:val="00576943"/>
    <w:rsid w:val="00576DAD"/>
    <w:rsid w:val="00576FDA"/>
    <w:rsid w:val="00577145"/>
    <w:rsid w:val="00577214"/>
    <w:rsid w:val="00577383"/>
    <w:rsid w:val="00577828"/>
    <w:rsid w:val="00577A85"/>
    <w:rsid w:val="00577BFD"/>
    <w:rsid w:val="00580162"/>
    <w:rsid w:val="0058023B"/>
    <w:rsid w:val="005805F4"/>
    <w:rsid w:val="00580812"/>
    <w:rsid w:val="00580F59"/>
    <w:rsid w:val="00580F78"/>
    <w:rsid w:val="00581068"/>
    <w:rsid w:val="0058115D"/>
    <w:rsid w:val="00581231"/>
    <w:rsid w:val="00581350"/>
    <w:rsid w:val="005814F2"/>
    <w:rsid w:val="00581756"/>
    <w:rsid w:val="00581A77"/>
    <w:rsid w:val="00581A85"/>
    <w:rsid w:val="00581EEB"/>
    <w:rsid w:val="00582081"/>
    <w:rsid w:val="005820BD"/>
    <w:rsid w:val="00582BE9"/>
    <w:rsid w:val="00582D2A"/>
    <w:rsid w:val="00582D9A"/>
    <w:rsid w:val="00583079"/>
    <w:rsid w:val="00583E39"/>
    <w:rsid w:val="005845CF"/>
    <w:rsid w:val="005845D7"/>
    <w:rsid w:val="00584A8A"/>
    <w:rsid w:val="00584B58"/>
    <w:rsid w:val="00584C23"/>
    <w:rsid w:val="00584DB8"/>
    <w:rsid w:val="00584E4C"/>
    <w:rsid w:val="00584E54"/>
    <w:rsid w:val="00585052"/>
    <w:rsid w:val="005850CB"/>
    <w:rsid w:val="00585397"/>
    <w:rsid w:val="0058539E"/>
    <w:rsid w:val="005858A8"/>
    <w:rsid w:val="00585A90"/>
    <w:rsid w:val="00586166"/>
    <w:rsid w:val="00586208"/>
    <w:rsid w:val="0058639B"/>
    <w:rsid w:val="005865DD"/>
    <w:rsid w:val="00586678"/>
    <w:rsid w:val="00586694"/>
    <w:rsid w:val="00586728"/>
    <w:rsid w:val="005867B7"/>
    <w:rsid w:val="005869ED"/>
    <w:rsid w:val="00586A17"/>
    <w:rsid w:val="00586C2F"/>
    <w:rsid w:val="00586EAA"/>
    <w:rsid w:val="00587895"/>
    <w:rsid w:val="00587ABE"/>
    <w:rsid w:val="00587DE7"/>
    <w:rsid w:val="00590184"/>
    <w:rsid w:val="00590193"/>
    <w:rsid w:val="0059046F"/>
    <w:rsid w:val="00590479"/>
    <w:rsid w:val="005908E5"/>
    <w:rsid w:val="00590B55"/>
    <w:rsid w:val="00590F66"/>
    <w:rsid w:val="0059144A"/>
    <w:rsid w:val="005918B9"/>
    <w:rsid w:val="005919D6"/>
    <w:rsid w:val="00591A1A"/>
    <w:rsid w:val="00591A95"/>
    <w:rsid w:val="00591C3D"/>
    <w:rsid w:val="00591CA8"/>
    <w:rsid w:val="00591CEC"/>
    <w:rsid w:val="00591CF9"/>
    <w:rsid w:val="00591DE7"/>
    <w:rsid w:val="00591DE8"/>
    <w:rsid w:val="0059207E"/>
    <w:rsid w:val="005921A0"/>
    <w:rsid w:val="00592248"/>
    <w:rsid w:val="00592368"/>
    <w:rsid w:val="005923DC"/>
    <w:rsid w:val="00592730"/>
    <w:rsid w:val="0059285D"/>
    <w:rsid w:val="00592B38"/>
    <w:rsid w:val="00592DB7"/>
    <w:rsid w:val="00592F64"/>
    <w:rsid w:val="0059316B"/>
    <w:rsid w:val="005931E5"/>
    <w:rsid w:val="005934D7"/>
    <w:rsid w:val="0059377B"/>
    <w:rsid w:val="00593898"/>
    <w:rsid w:val="0059394B"/>
    <w:rsid w:val="00593C4C"/>
    <w:rsid w:val="00593C90"/>
    <w:rsid w:val="00593E40"/>
    <w:rsid w:val="00593FA1"/>
    <w:rsid w:val="005940D5"/>
    <w:rsid w:val="0059443D"/>
    <w:rsid w:val="005944B6"/>
    <w:rsid w:val="005946C2"/>
    <w:rsid w:val="00594767"/>
    <w:rsid w:val="005947AC"/>
    <w:rsid w:val="00594A8C"/>
    <w:rsid w:val="00594D70"/>
    <w:rsid w:val="00594F16"/>
    <w:rsid w:val="00594F71"/>
    <w:rsid w:val="00595342"/>
    <w:rsid w:val="0059535B"/>
    <w:rsid w:val="0059592B"/>
    <w:rsid w:val="00595A65"/>
    <w:rsid w:val="00595D85"/>
    <w:rsid w:val="005961BF"/>
    <w:rsid w:val="0059628A"/>
    <w:rsid w:val="00596617"/>
    <w:rsid w:val="005967DE"/>
    <w:rsid w:val="0059683A"/>
    <w:rsid w:val="00596994"/>
    <w:rsid w:val="00596A9A"/>
    <w:rsid w:val="00596C32"/>
    <w:rsid w:val="005978AF"/>
    <w:rsid w:val="005978BA"/>
    <w:rsid w:val="00597AA2"/>
    <w:rsid w:val="00597B3F"/>
    <w:rsid w:val="00597CFD"/>
    <w:rsid w:val="00597FF1"/>
    <w:rsid w:val="005A039F"/>
    <w:rsid w:val="005A03F6"/>
    <w:rsid w:val="005A0481"/>
    <w:rsid w:val="005A066A"/>
    <w:rsid w:val="005A067F"/>
    <w:rsid w:val="005A08A8"/>
    <w:rsid w:val="005A0C4A"/>
    <w:rsid w:val="005A0FD3"/>
    <w:rsid w:val="005A13F8"/>
    <w:rsid w:val="005A1435"/>
    <w:rsid w:val="005A155D"/>
    <w:rsid w:val="005A181D"/>
    <w:rsid w:val="005A1BE9"/>
    <w:rsid w:val="005A1D18"/>
    <w:rsid w:val="005A1D44"/>
    <w:rsid w:val="005A215C"/>
    <w:rsid w:val="005A215D"/>
    <w:rsid w:val="005A22BB"/>
    <w:rsid w:val="005A249A"/>
    <w:rsid w:val="005A276E"/>
    <w:rsid w:val="005A28AB"/>
    <w:rsid w:val="005A3472"/>
    <w:rsid w:val="005A36AA"/>
    <w:rsid w:val="005A3A3C"/>
    <w:rsid w:val="005A3D74"/>
    <w:rsid w:val="005A3E97"/>
    <w:rsid w:val="005A3F93"/>
    <w:rsid w:val="005A4117"/>
    <w:rsid w:val="005A4229"/>
    <w:rsid w:val="005A447D"/>
    <w:rsid w:val="005A46C3"/>
    <w:rsid w:val="005A4867"/>
    <w:rsid w:val="005A4897"/>
    <w:rsid w:val="005A48EF"/>
    <w:rsid w:val="005A49E5"/>
    <w:rsid w:val="005A4A3F"/>
    <w:rsid w:val="005A4C8E"/>
    <w:rsid w:val="005A4DF1"/>
    <w:rsid w:val="005A514C"/>
    <w:rsid w:val="005A5204"/>
    <w:rsid w:val="005A530F"/>
    <w:rsid w:val="005A545D"/>
    <w:rsid w:val="005A54B5"/>
    <w:rsid w:val="005A588B"/>
    <w:rsid w:val="005A6196"/>
    <w:rsid w:val="005A61AE"/>
    <w:rsid w:val="005A67BF"/>
    <w:rsid w:val="005A6A0D"/>
    <w:rsid w:val="005A6B3B"/>
    <w:rsid w:val="005A745F"/>
    <w:rsid w:val="005A7578"/>
    <w:rsid w:val="005A77A5"/>
    <w:rsid w:val="005A7E73"/>
    <w:rsid w:val="005A7EFC"/>
    <w:rsid w:val="005A7FEE"/>
    <w:rsid w:val="005A8477"/>
    <w:rsid w:val="005B0491"/>
    <w:rsid w:val="005B05F6"/>
    <w:rsid w:val="005B0643"/>
    <w:rsid w:val="005B065A"/>
    <w:rsid w:val="005B0AA2"/>
    <w:rsid w:val="005B0BD8"/>
    <w:rsid w:val="005B0CA1"/>
    <w:rsid w:val="005B1139"/>
    <w:rsid w:val="005B126E"/>
    <w:rsid w:val="005B162B"/>
    <w:rsid w:val="005B16B5"/>
    <w:rsid w:val="005B1758"/>
    <w:rsid w:val="005B17F8"/>
    <w:rsid w:val="005B1813"/>
    <w:rsid w:val="005B1ACF"/>
    <w:rsid w:val="005B1DFD"/>
    <w:rsid w:val="005B1E53"/>
    <w:rsid w:val="005B1F07"/>
    <w:rsid w:val="005B22E7"/>
    <w:rsid w:val="005B230B"/>
    <w:rsid w:val="005B28DF"/>
    <w:rsid w:val="005B2D95"/>
    <w:rsid w:val="005B2DFA"/>
    <w:rsid w:val="005B2FB3"/>
    <w:rsid w:val="005B3089"/>
    <w:rsid w:val="005B3222"/>
    <w:rsid w:val="005B3294"/>
    <w:rsid w:val="005B335C"/>
    <w:rsid w:val="005B36CC"/>
    <w:rsid w:val="005B37FC"/>
    <w:rsid w:val="005B3804"/>
    <w:rsid w:val="005B39FE"/>
    <w:rsid w:val="005B3B67"/>
    <w:rsid w:val="005B3CA6"/>
    <w:rsid w:val="005B3CAD"/>
    <w:rsid w:val="005B3DB0"/>
    <w:rsid w:val="005B42C1"/>
    <w:rsid w:val="005B4403"/>
    <w:rsid w:val="005B4511"/>
    <w:rsid w:val="005B4636"/>
    <w:rsid w:val="005B485B"/>
    <w:rsid w:val="005B4930"/>
    <w:rsid w:val="005B5258"/>
    <w:rsid w:val="005B53CC"/>
    <w:rsid w:val="005B5611"/>
    <w:rsid w:val="005B5B53"/>
    <w:rsid w:val="005B5B8A"/>
    <w:rsid w:val="005B608E"/>
    <w:rsid w:val="005B61ED"/>
    <w:rsid w:val="005B61FE"/>
    <w:rsid w:val="005B634D"/>
    <w:rsid w:val="005B6373"/>
    <w:rsid w:val="005B6694"/>
    <w:rsid w:val="005B69D8"/>
    <w:rsid w:val="005B6D91"/>
    <w:rsid w:val="005B6E35"/>
    <w:rsid w:val="005B6FD7"/>
    <w:rsid w:val="005B71C9"/>
    <w:rsid w:val="005B71F4"/>
    <w:rsid w:val="005B7308"/>
    <w:rsid w:val="005B78C5"/>
    <w:rsid w:val="005B79E6"/>
    <w:rsid w:val="005B7B0F"/>
    <w:rsid w:val="005B7F4C"/>
    <w:rsid w:val="005C00CC"/>
    <w:rsid w:val="005C0983"/>
    <w:rsid w:val="005C0A9F"/>
    <w:rsid w:val="005C0B99"/>
    <w:rsid w:val="005C0D4A"/>
    <w:rsid w:val="005C0E34"/>
    <w:rsid w:val="005C127D"/>
    <w:rsid w:val="005C133F"/>
    <w:rsid w:val="005C15CC"/>
    <w:rsid w:val="005C172D"/>
    <w:rsid w:val="005C1999"/>
    <w:rsid w:val="005C1B05"/>
    <w:rsid w:val="005C1D98"/>
    <w:rsid w:val="005C1F76"/>
    <w:rsid w:val="005C1F89"/>
    <w:rsid w:val="005C2075"/>
    <w:rsid w:val="005C2077"/>
    <w:rsid w:val="005C221C"/>
    <w:rsid w:val="005C262A"/>
    <w:rsid w:val="005C2951"/>
    <w:rsid w:val="005C2DAB"/>
    <w:rsid w:val="005C3136"/>
    <w:rsid w:val="005C3254"/>
    <w:rsid w:val="005C335F"/>
    <w:rsid w:val="005C33B3"/>
    <w:rsid w:val="005C3480"/>
    <w:rsid w:val="005C35DD"/>
    <w:rsid w:val="005C3B0E"/>
    <w:rsid w:val="005C3B46"/>
    <w:rsid w:val="005C3CAA"/>
    <w:rsid w:val="005C3FA8"/>
    <w:rsid w:val="005C3FAD"/>
    <w:rsid w:val="005C4099"/>
    <w:rsid w:val="005C42A6"/>
    <w:rsid w:val="005C4702"/>
    <w:rsid w:val="005C4EF3"/>
    <w:rsid w:val="005C5098"/>
    <w:rsid w:val="005C513A"/>
    <w:rsid w:val="005C5147"/>
    <w:rsid w:val="005C542C"/>
    <w:rsid w:val="005C550B"/>
    <w:rsid w:val="005C5778"/>
    <w:rsid w:val="005C5B43"/>
    <w:rsid w:val="005C5B4D"/>
    <w:rsid w:val="005C6053"/>
    <w:rsid w:val="005C6187"/>
    <w:rsid w:val="005C6348"/>
    <w:rsid w:val="005C6A89"/>
    <w:rsid w:val="005C6DEE"/>
    <w:rsid w:val="005C6F92"/>
    <w:rsid w:val="005C78DC"/>
    <w:rsid w:val="005C793A"/>
    <w:rsid w:val="005C7B12"/>
    <w:rsid w:val="005C7B2C"/>
    <w:rsid w:val="005C7C9E"/>
    <w:rsid w:val="005D01CB"/>
    <w:rsid w:val="005D024D"/>
    <w:rsid w:val="005D02BF"/>
    <w:rsid w:val="005D03C3"/>
    <w:rsid w:val="005D07A3"/>
    <w:rsid w:val="005D09B5"/>
    <w:rsid w:val="005D0C70"/>
    <w:rsid w:val="005D0D6F"/>
    <w:rsid w:val="005D0E4B"/>
    <w:rsid w:val="005D1088"/>
    <w:rsid w:val="005D117D"/>
    <w:rsid w:val="005D1234"/>
    <w:rsid w:val="005D16F2"/>
    <w:rsid w:val="005D17D0"/>
    <w:rsid w:val="005D1BBD"/>
    <w:rsid w:val="005D1D96"/>
    <w:rsid w:val="005D1F39"/>
    <w:rsid w:val="005D1FA8"/>
    <w:rsid w:val="005D2314"/>
    <w:rsid w:val="005D2587"/>
    <w:rsid w:val="005D28FF"/>
    <w:rsid w:val="005D2B81"/>
    <w:rsid w:val="005D2F5B"/>
    <w:rsid w:val="005D31ED"/>
    <w:rsid w:val="005D3A97"/>
    <w:rsid w:val="005D3CC3"/>
    <w:rsid w:val="005D3F3A"/>
    <w:rsid w:val="005D4923"/>
    <w:rsid w:val="005D49B0"/>
    <w:rsid w:val="005D4B4E"/>
    <w:rsid w:val="005D4BBD"/>
    <w:rsid w:val="005D4E25"/>
    <w:rsid w:val="005D4E26"/>
    <w:rsid w:val="005D4ED1"/>
    <w:rsid w:val="005D5058"/>
    <w:rsid w:val="005D53BC"/>
    <w:rsid w:val="005D57C1"/>
    <w:rsid w:val="005D5802"/>
    <w:rsid w:val="005D5A34"/>
    <w:rsid w:val="005D5D4D"/>
    <w:rsid w:val="005D5E5E"/>
    <w:rsid w:val="005D5ED8"/>
    <w:rsid w:val="005D6201"/>
    <w:rsid w:val="005D62E6"/>
    <w:rsid w:val="005D6A30"/>
    <w:rsid w:val="005D6EC4"/>
    <w:rsid w:val="005D6F28"/>
    <w:rsid w:val="005D6FEF"/>
    <w:rsid w:val="005D7005"/>
    <w:rsid w:val="005D7240"/>
    <w:rsid w:val="005D7395"/>
    <w:rsid w:val="005D793A"/>
    <w:rsid w:val="005D794F"/>
    <w:rsid w:val="005D7B39"/>
    <w:rsid w:val="005D7B93"/>
    <w:rsid w:val="005D7BC1"/>
    <w:rsid w:val="005D7F43"/>
    <w:rsid w:val="005E0302"/>
    <w:rsid w:val="005E0456"/>
    <w:rsid w:val="005E06CD"/>
    <w:rsid w:val="005E119E"/>
    <w:rsid w:val="005E13E8"/>
    <w:rsid w:val="005E16A0"/>
    <w:rsid w:val="005E19D4"/>
    <w:rsid w:val="005E1AD5"/>
    <w:rsid w:val="005E1B15"/>
    <w:rsid w:val="005E1C60"/>
    <w:rsid w:val="005E1DC3"/>
    <w:rsid w:val="005E1E1E"/>
    <w:rsid w:val="005E1E4C"/>
    <w:rsid w:val="005E2232"/>
    <w:rsid w:val="005E22D7"/>
    <w:rsid w:val="005E231B"/>
    <w:rsid w:val="005E2433"/>
    <w:rsid w:val="005E25BE"/>
    <w:rsid w:val="005E2AB4"/>
    <w:rsid w:val="005E2ADF"/>
    <w:rsid w:val="005E2B8C"/>
    <w:rsid w:val="005E2DE2"/>
    <w:rsid w:val="005E2E1E"/>
    <w:rsid w:val="005E2E35"/>
    <w:rsid w:val="005E371B"/>
    <w:rsid w:val="005E3B9B"/>
    <w:rsid w:val="005E3BBB"/>
    <w:rsid w:val="005E3BD8"/>
    <w:rsid w:val="005E3E7C"/>
    <w:rsid w:val="005E3F39"/>
    <w:rsid w:val="005E3F94"/>
    <w:rsid w:val="005E4153"/>
    <w:rsid w:val="005E42A8"/>
    <w:rsid w:val="005E42EC"/>
    <w:rsid w:val="005E43D1"/>
    <w:rsid w:val="005E45F4"/>
    <w:rsid w:val="005E4D77"/>
    <w:rsid w:val="005E504A"/>
    <w:rsid w:val="005E51E0"/>
    <w:rsid w:val="005E5306"/>
    <w:rsid w:val="005E5336"/>
    <w:rsid w:val="005E594C"/>
    <w:rsid w:val="005E5EFE"/>
    <w:rsid w:val="005E5F24"/>
    <w:rsid w:val="005E6115"/>
    <w:rsid w:val="005E6307"/>
    <w:rsid w:val="005E6382"/>
    <w:rsid w:val="005E6E8F"/>
    <w:rsid w:val="005E71C5"/>
    <w:rsid w:val="005E73CB"/>
    <w:rsid w:val="005E7816"/>
    <w:rsid w:val="005E7880"/>
    <w:rsid w:val="005E7C9D"/>
    <w:rsid w:val="005F0188"/>
    <w:rsid w:val="005F02EF"/>
    <w:rsid w:val="005F042B"/>
    <w:rsid w:val="005F0760"/>
    <w:rsid w:val="005F08EF"/>
    <w:rsid w:val="005F1298"/>
    <w:rsid w:val="005F1E35"/>
    <w:rsid w:val="005F1ED9"/>
    <w:rsid w:val="005F1FB9"/>
    <w:rsid w:val="005F20D9"/>
    <w:rsid w:val="005F21B2"/>
    <w:rsid w:val="005F21C2"/>
    <w:rsid w:val="005F2387"/>
    <w:rsid w:val="005F2453"/>
    <w:rsid w:val="005F2531"/>
    <w:rsid w:val="005F2669"/>
    <w:rsid w:val="005F26FF"/>
    <w:rsid w:val="005F28C9"/>
    <w:rsid w:val="005F2EAD"/>
    <w:rsid w:val="005F2EC3"/>
    <w:rsid w:val="005F31E8"/>
    <w:rsid w:val="005F3476"/>
    <w:rsid w:val="005F3641"/>
    <w:rsid w:val="005F400E"/>
    <w:rsid w:val="005F42B2"/>
    <w:rsid w:val="005F42D2"/>
    <w:rsid w:val="005F448B"/>
    <w:rsid w:val="005F4503"/>
    <w:rsid w:val="005F485C"/>
    <w:rsid w:val="005F48A7"/>
    <w:rsid w:val="005F4A43"/>
    <w:rsid w:val="005F5104"/>
    <w:rsid w:val="005F541C"/>
    <w:rsid w:val="005F5481"/>
    <w:rsid w:val="005F54DA"/>
    <w:rsid w:val="005F5715"/>
    <w:rsid w:val="005F5755"/>
    <w:rsid w:val="005F58B7"/>
    <w:rsid w:val="005F5B16"/>
    <w:rsid w:val="005F5BA8"/>
    <w:rsid w:val="005F5F37"/>
    <w:rsid w:val="005F60C5"/>
    <w:rsid w:val="005F60E0"/>
    <w:rsid w:val="005F634D"/>
    <w:rsid w:val="005F66CC"/>
    <w:rsid w:val="005F7148"/>
    <w:rsid w:val="005F7206"/>
    <w:rsid w:val="005F78CA"/>
    <w:rsid w:val="005F79CA"/>
    <w:rsid w:val="005F7CC0"/>
    <w:rsid w:val="0060047C"/>
    <w:rsid w:val="0060067D"/>
    <w:rsid w:val="00600967"/>
    <w:rsid w:val="00600D88"/>
    <w:rsid w:val="006014A7"/>
    <w:rsid w:val="00601541"/>
    <w:rsid w:val="00601FBC"/>
    <w:rsid w:val="00602354"/>
    <w:rsid w:val="006023F2"/>
    <w:rsid w:val="00602653"/>
    <w:rsid w:val="00602938"/>
    <w:rsid w:val="00602AC5"/>
    <w:rsid w:val="00602B9C"/>
    <w:rsid w:val="00603031"/>
    <w:rsid w:val="0060304C"/>
    <w:rsid w:val="0060353A"/>
    <w:rsid w:val="00603784"/>
    <w:rsid w:val="00603AC4"/>
    <w:rsid w:val="00603DA3"/>
    <w:rsid w:val="00603DCF"/>
    <w:rsid w:val="00603F02"/>
    <w:rsid w:val="00603F0D"/>
    <w:rsid w:val="00604019"/>
    <w:rsid w:val="006048E4"/>
    <w:rsid w:val="00604937"/>
    <w:rsid w:val="00604A8B"/>
    <w:rsid w:val="006053D9"/>
    <w:rsid w:val="006056AC"/>
    <w:rsid w:val="006056AF"/>
    <w:rsid w:val="00605BFB"/>
    <w:rsid w:val="00605FBC"/>
    <w:rsid w:val="006060B0"/>
    <w:rsid w:val="00606138"/>
    <w:rsid w:val="00606423"/>
    <w:rsid w:val="00606530"/>
    <w:rsid w:val="00606559"/>
    <w:rsid w:val="006065F3"/>
    <w:rsid w:val="00606602"/>
    <w:rsid w:val="00606619"/>
    <w:rsid w:val="006067B8"/>
    <w:rsid w:val="006067DF"/>
    <w:rsid w:val="006068B1"/>
    <w:rsid w:val="00606B79"/>
    <w:rsid w:val="00606EFD"/>
    <w:rsid w:val="00607068"/>
    <w:rsid w:val="006072F2"/>
    <w:rsid w:val="00607350"/>
    <w:rsid w:val="006073A0"/>
    <w:rsid w:val="006073B6"/>
    <w:rsid w:val="006076D7"/>
    <w:rsid w:val="006078DF"/>
    <w:rsid w:val="006079E6"/>
    <w:rsid w:val="00607AA2"/>
    <w:rsid w:val="0061003D"/>
    <w:rsid w:val="006102F6"/>
    <w:rsid w:val="006103EF"/>
    <w:rsid w:val="00610455"/>
    <w:rsid w:val="0061051D"/>
    <w:rsid w:val="0061092B"/>
    <w:rsid w:val="00610A18"/>
    <w:rsid w:val="00610B9E"/>
    <w:rsid w:val="00610E00"/>
    <w:rsid w:val="00610ED5"/>
    <w:rsid w:val="006110C8"/>
    <w:rsid w:val="00611174"/>
    <w:rsid w:val="0061128B"/>
    <w:rsid w:val="00611649"/>
    <w:rsid w:val="00611811"/>
    <w:rsid w:val="006118B0"/>
    <w:rsid w:val="006118B5"/>
    <w:rsid w:val="006119E5"/>
    <w:rsid w:val="00611A35"/>
    <w:rsid w:val="00611BD5"/>
    <w:rsid w:val="00611C4F"/>
    <w:rsid w:val="00611CA4"/>
    <w:rsid w:val="00611CAD"/>
    <w:rsid w:val="00611F71"/>
    <w:rsid w:val="00611FA5"/>
    <w:rsid w:val="006126AF"/>
    <w:rsid w:val="00612702"/>
    <w:rsid w:val="00612856"/>
    <w:rsid w:val="00612A8B"/>
    <w:rsid w:val="00612C15"/>
    <w:rsid w:val="00612C9C"/>
    <w:rsid w:val="00612D1D"/>
    <w:rsid w:val="00612D79"/>
    <w:rsid w:val="006130BD"/>
    <w:rsid w:val="00613333"/>
    <w:rsid w:val="00613749"/>
    <w:rsid w:val="006138D6"/>
    <w:rsid w:val="0061396E"/>
    <w:rsid w:val="00613EB6"/>
    <w:rsid w:val="00613EC4"/>
    <w:rsid w:val="0061418B"/>
    <w:rsid w:val="006142CE"/>
    <w:rsid w:val="0061448F"/>
    <w:rsid w:val="00614611"/>
    <w:rsid w:val="0061464D"/>
    <w:rsid w:val="00614759"/>
    <w:rsid w:val="00614B42"/>
    <w:rsid w:val="00614E4A"/>
    <w:rsid w:val="0061500B"/>
    <w:rsid w:val="0061504A"/>
    <w:rsid w:val="006153FB"/>
    <w:rsid w:val="00615460"/>
    <w:rsid w:val="0061562A"/>
    <w:rsid w:val="00615711"/>
    <w:rsid w:val="00615D83"/>
    <w:rsid w:val="00615DF1"/>
    <w:rsid w:val="00615DF2"/>
    <w:rsid w:val="00615F1A"/>
    <w:rsid w:val="006161D7"/>
    <w:rsid w:val="00616402"/>
    <w:rsid w:val="0061640A"/>
    <w:rsid w:val="006165D4"/>
    <w:rsid w:val="00616675"/>
    <w:rsid w:val="00616819"/>
    <w:rsid w:val="00616843"/>
    <w:rsid w:val="00617223"/>
    <w:rsid w:val="00617970"/>
    <w:rsid w:val="00617B45"/>
    <w:rsid w:val="00617C3F"/>
    <w:rsid w:val="00620096"/>
    <w:rsid w:val="00620121"/>
    <w:rsid w:val="00620468"/>
    <w:rsid w:val="006206F2"/>
    <w:rsid w:val="0062078A"/>
    <w:rsid w:val="00620CA5"/>
    <w:rsid w:val="00620FFF"/>
    <w:rsid w:val="00621014"/>
    <w:rsid w:val="00621C66"/>
    <w:rsid w:val="00621E61"/>
    <w:rsid w:val="0062218F"/>
    <w:rsid w:val="00622559"/>
    <w:rsid w:val="00622671"/>
    <w:rsid w:val="00622962"/>
    <w:rsid w:val="00622B4A"/>
    <w:rsid w:val="0062350B"/>
    <w:rsid w:val="00623930"/>
    <w:rsid w:val="00623955"/>
    <w:rsid w:val="00623E67"/>
    <w:rsid w:val="00623EF5"/>
    <w:rsid w:val="00624111"/>
    <w:rsid w:val="0062446C"/>
    <w:rsid w:val="00624678"/>
    <w:rsid w:val="0062489F"/>
    <w:rsid w:val="006248E4"/>
    <w:rsid w:val="0062498E"/>
    <w:rsid w:val="006249F4"/>
    <w:rsid w:val="00624B27"/>
    <w:rsid w:val="00624BE0"/>
    <w:rsid w:val="00624CF3"/>
    <w:rsid w:val="0062503B"/>
    <w:rsid w:val="0062506B"/>
    <w:rsid w:val="0062518F"/>
    <w:rsid w:val="006251ED"/>
    <w:rsid w:val="006252D3"/>
    <w:rsid w:val="0062541D"/>
    <w:rsid w:val="006255DC"/>
    <w:rsid w:val="00625650"/>
    <w:rsid w:val="00625AD9"/>
    <w:rsid w:val="00625D90"/>
    <w:rsid w:val="0062628F"/>
    <w:rsid w:val="00626307"/>
    <w:rsid w:val="00626405"/>
    <w:rsid w:val="006264BA"/>
    <w:rsid w:val="00626528"/>
    <w:rsid w:val="00626BD9"/>
    <w:rsid w:val="00626D0C"/>
    <w:rsid w:val="00626DBB"/>
    <w:rsid w:val="006270FE"/>
    <w:rsid w:val="0062731C"/>
    <w:rsid w:val="00627784"/>
    <w:rsid w:val="006277CE"/>
    <w:rsid w:val="0062788B"/>
    <w:rsid w:val="0062795B"/>
    <w:rsid w:val="00627998"/>
    <w:rsid w:val="00627A23"/>
    <w:rsid w:val="00627F4C"/>
    <w:rsid w:val="0063083E"/>
    <w:rsid w:val="00630C24"/>
    <w:rsid w:val="00630C86"/>
    <w:rsid w:val="00630C94"/>
    <w:rsid w:val="0063158E"/>
    <w:rsid w:val="006316B6"/>
    <w:rsid w:val="00631BC7"/>
    <w:rsid w:val="00631D50"/>
    <w:rsid w:val="006324F8"/>
    <w:rsid w:val="00632812"/>
    <w:rsid w:val="00632940"/>
    <w:rsid w:val="00632E42"/>
    <w:rsid w:val="006335F0"/>
    <w:rsid w:val="006338AE"/>
    <w:rsid w:val="006339FC"/>
    <w:rsid w:val="00633C68"/>
    <w:rsid w:val="00634281"/>
    <w:rsid w:val="00634BBB"/>
    <w:rsid w:val="00634C7E"/>
    <w:rsid w:val="006354C5"/>
    <w:rsid w:val="00635636"/>
    <w:rsid w:val="0063572A"/>
    <w:rsid w:val="0063577D"/>
    <w:rsid w:val="006358F0"/>
    <w:rsid w:val="00635946"/>
    <w:rsid w:val="00635BEB"/>
    <w:rsid w:val="00635CF1"/>
    <w:rsid w:val="00635F3B"/>
    <w:rsid w:val="006362E3"/>
    <w:rsid w:val="0063630D"/>
    <w:rsid w:val="00636484"/>
    <w:rsid w:val="00636776"/>
    <w:rsid w:val="00636CF3"/>
    <w:rsid w:val="00636D93"/>
    <w:rsid w:val="00636E48"/>
    <w:rsid w:val="00636E79"/>
    <w:rsid w:val="00637061"/>
    <w:rsid w:val="006370A9"/>
    <w:rsid w:val="00637340"/>
    <w:rsid w:val="00637381"/>
    <w:rsid w:val="006373E8"/>
    <w:rsid w:val="006375A1"/>
    <w:rsid w:val="00637892"/>
    <w:rsid w:val="00637950"/>
    <w:rsid w:val="006379D4"/>
    <w:rsid w:val="00637A93"/>
    <w:rsid w:val="00637AAC"/>
    <w:rsid w:val="00637B35"/>
    <w:rsid w:val="00637D24"/>
    <w:rsid w:val="00637F4D"/>
    <w:rsid w:val="006402CC"/>
    <w:rsid w:val="0064041D"/>
    <w:rsid w:val="006408EF"/>
    <w:rsid w:val="00640AD2"/>
    <w:rsid w:val="00640E42"/>
    <w:rsid w:val="00641085"/>
    <w:rsid w:val="006416B9"/>
    <w:rsid w:val="006419C8"/>
    <w:rsid w:val="00641B5A"/>
    <w:rsid w:val="00641EEC"/>
    <w:rsid w:val="00642040"/>
    <w:rsid w:val="00642271"/>
    <w:rsid w:val="00642358"/>
    <w:rsid w:val="0064241A"/>
    <w:rsid w:val="00642799"/>
    <w:rsid w:val="00642920"/>
    <w:rsid w:val="00642AC2"/>
    <w:rsid w:val="00642AF6"/>
    <w:rsid w:val="00642C12"/>
    <w:rsid w:val="00642CF8"/>
    <w:rsid w:val="00642D5F"/>
    <w:rsid w:val="00642E59"/>
    <w:rsid w:val="00642FD0"/>
    <w:rsid w:val="0064317B"/>
    <w:rsid w:val="0064319E"/>
    <w:rsid w:val="006431C6"/>
    <w:rsid w:val="006431E0"/>
    <w:rsid w:val="00643354"/>
    <w:rsid w:val="0064336E"/>
    <w:rsid w:val="006437E6"/>
    <w:rsid w:val="00643978"/>
    <w:rsid w:val="00643DB9"/>
    <w:rsid w:val="00643DF3"/>
    <w:rsid w:val="00644136"/>
    <w:rsid w:val="00644280"/>
    <w:rsid w:val="0064456A"/>
    <w:rsid w:val="006445B1"/>
    <w:rsid w:val="006447B1"/>
    <w:rsid w:val="00644B66"/>
    <w:rsid w:val="00644BAE"/>
    <w:rsid w:val="00644CF8"/>
    <w:rsid w:val="00644D5A"/>
    <w:rsid w:val="00644F59"/>
    <w:rsid w:val="00645006"/>
    <w:rsid w:val="0064530F"/>
    <w:rsid w:val="00645671"/>
    <w:rsid w:val="00645E0F"/>
    <w:rsid w:val="00645E75"/>
    <w:rsid w:val="00645E8B"/>
    <w:rsid w:val="00646352"/>
    <w:rsid w:val="00646372"/>
    <w:rsid w:val="006468B7"/>
    <w:rsid w:val="0064693B"/>
    <w:rsid w:val="00646946"/>
    <w:rsid w:val="00646BBF"/>
    <w:rsid w:val="00646CEB"/>
    <w:rsid w:val="006470BD"/>
    <w:rsid w:val="00647474"/>
    <w:rsid w:val="006477B2"/>
    <w:rsid w:val="00647838"/>
    <w:rsid w:val="00647BAA"/>
    <w:rsid w:val="00647DC8"/>
    <w:rsid w:val="00647E7F"/>
    <w:rsid w:val="0065035A"/>
    <w:rsid w:val="00650555"/>
    <w:rsid w:val="00650906"/>
    <w:rsid w:val="0065094F"/>
    <w:rsid w:val="00650977"/>
    <w:rsid w:val="0065100A"/>
    <w:rsid w:val="00651103"/>
    <w:rsid w:val="0065118B"/>
    <w:rsid w:val="0065124F"/>
    <w:rsid w:val="0065138B"/>
    <w:rsid w:val="006513FA"/>
    <w:rsid w:val="00651614"/>
    <w:rsid w:val="006516DB"/>
    <w:rsid w:val="006517AA"/>
    <w:rsid w:val="006517BC"/>
    <w:rsid w:val="00651948"/>
    <w:rsid w:val="00651A5F"/>
    <w:rsid w:val="00651CC8"/>
    <w:rsid w:val="00651D56"/>
    <w:rsid w:val="00651E4C"/>
    <w:rsid w:val="00651F51"/>
    <w:rsid w:val="00651FB3"/>
    <w:rsid w:val="006520D4"/>
    <w:rsid w:val="0065215F"/>
    <w:rsid w:val="00652168"/>
    <w:rsid w:val="006525EF"/>
    <w:rsid w:val="006525F2"/>
    <w:rsid w:val="006526A1"/>
    <w:rsid w:val="00652D53"/>
    <w:rsid w:val="00652DA1"/>
    <w:rsid w:val="00652E18"/>
    <w:rsid w:val="0065312B"/>
    <w:rsid w:val="0065341E"/>
    <w:rsid w:val="00653643"/>
    <w:rsid w:val="00653692"/>
    <w:rsid w:val="006539E1"/>
    <w:rsid w:val="006539FC"/>
    <w:rsid w:val="0065420F"/>
    <w:rsid w:val="006543D7"/>
    <w:rsid w:val="006548B6"/>
    <w:rsid w:val="00654C76"/>
    <w:rsid w:val="00654DF5"/>
    <w:rsid w:val="00654E0A"/>
    <w:rsid w:val="00655373"/>
    <w:rsid w:val="00655487"/>
    <w:rsid w:val="006554BF"/>
    <w:rsid w:val="0065560A"/>
    <w:rsid w:val="0065584E"/>
    <w:rsid w:val="00655A19"/>
    <w:rsid w:val="00655CBF"/>
    <w:rsid w:val="00655E88"/>
    <w:rsid w:val="00655F9E"/>
    <w:rsid w:val="00656052"/>
    <w:rsid w:val="00656218"/>
    <w:rsid w:val="006562AC"/>
    <w:rsid w:val="00656531"/>
    <w:rsid w:val="0065671E"/>
    <w:rsid w:val="00656F64"/>
    <w:rsid w:val="00657091"/>
    <w:rsid w:val="006570A0"/>
    <w:rsid w:val="006570D3"/>
    <w:rsid w:val="0065725B"/>
    <w:rsid w:val="006576A0"/>
    <w:rsid w:val="006604A0"/>
    <w:rsid w:val="00660965"/>
    <w:rsid w:val="00660BA1"/>
    <w:rsid w:val="00660C8B"/>
    <w:rsid w:val="00660D85"/>
    <w:rsid w:val="00661342"/>
    <w:rsid w:val="0066154C"/>
    <w:rsid w:val="006618A2"/>
    <w:rsid w:val="0066198B"/>
    <w:rsid w:val="00661C00"/>
    <w:rsid w:val="00661D18"/>
    <w:rsid w:val="00661D3E"/>
    <w:rsid w:val="00661D89"/>
    <w:rsid w:val="006621A0"/>
    <w:rsid w:val="00662411"/>
    <w:rsid w:val="00662490"/>
    <w:rsid w:val="006625DE"/>
    <w:rsid w:val="00662608"/>
    <w:rsid w:val="00662698"/>
    <w:rsid w:val="00662848"/>
    <w:rsid w:val="00662BB9"/>
    <w:rsid w:val="00662E87"/>
    <w:rsid w:val="00663283"/>
    <w:rsid w:val="006637B4"/>
    <w:rsid w:val="006639C5"/>
    <w:rsid w:val="00663B28"/>
    <w:rsid w:val="00663BF2"/>
    <w:rsid w:val="00663CF8"/>
    <w:rsid w:val="00664301"/>
    <w:rsid w:val="0066453D"/>
    <w:rsid w:val="00664570"/>
    <w:rsid w:val="006646FE"/>
    <w:rsid w:val="0066486D"/>
    <w:rsid w:val="006648F4"/>
    <w:rsid w:val="00664987"/>
    <w:rsid w:val="00664B28"/>
    <w:rsid w:val="00664BB0"/>
    <w:rsid w:val="00665205"/>
    <w:rsid w:val="0066552F"/>
    <w:rsid w:val="00665587"/>
    <w:rsid w:val="006657D7"/>
    <w:rsid w:val="00665BD6"/>
    <w:rsid w:val="00666075"/>
    <w:rsid w:val="0066654F"/>
    <w:rsid w:val="006666C8"/>
    <w:rsid w:val="006669AA"/>
    <w:rsid w:val="006671AB"/>
    <w:rsid w:val="00667298"/>
    <w:rsid w:val="006673E9"/>
    <w:rsid w:val="00667576"/>
    <w:rsid w:val="006675BF"/>
    <w:rsid w:val="00667776"/>
    <w:rsid w:val="00667862"/>
    <w:rsid w:val="006700EF"/>
    <w:rsid w:val="00670B54"/>
    <w:rsid w:val="00670EFF"/>
    <w:rsid w:val="0067108E"/>
    <w:rsid w:val="0067181A"/>
    <w:rsid w:val="006719BB"/>
    <w:rsid w:val="0067232F"/>
    <w:rsid w:val="00672671"/>
    <w:rsid w:val="00672960"/>
    <w:rsid w:val="00672A82"/>
    <w:rsid w:val="00672E4A"/>
    <w:rsid w:val="00672E54"/>
    <w:rsid w:val="00672E6E"/>
    <w:rsid w:val="00673009"/>
    <w:rsid w:val="006733AB"/>
    <w:rsid w:val="00673751"/>
    <w:rsid w:val="006738D2"/>
    <w:rsid w:val="00673937"/>
    <w:rsid w:val="00673A0A"/>
    <w:rsid w:val="00673AE5"/>
    <w:rsid w:val="00673D8D"/>
    <w:rsid w:val="00673DE4"/>
    <w:rsid w:val="0067416C"/>
    <w:rsid w:val="00674188"/>
    <w:rsid w:val="006746EA"/>
    <w:rsid w:val="00674BED"/>
    <w:rsid w:val="0067509B"/>
    <w:rsid w:val="0067515E"/>
    <w:rsid w:val="00675254"/>
    <w:rsid w:val="00675569"/>
    <w:rsid w:val="00675A71"/>
    <w:rsid w:val="0067608F"/>
    <w:rsid w:val="00676197"/>
    <w:rsid w:val="006761D2"/>
    <w:rsid w:val="006762DF"/>
    <w:rsid w:val="006763B0"/>
    <w:rsid w:val="006764BB"/>
    <w:rsid w:val="006767B9"/>
    <w:rsid w:val="00676833"/>
    <w:rsid w:val="00676978"/>
    <w:rsid w:val="0067706D"/>
    <w:rsid w:val="006774DC"/>
    <w:rsid w:val="00677584"/>
    <w:rsid w:val="0067769F"/>
    <w:rsid w:val="00677879"/>
    <w:rsid w:val="006779C9"/>
    <w:rsid w:val="00677B07"/>
    <w:rsid w:val="00677CCE"/>
    <w:rsid w:val="00677CF1"/>
    <w:rsid w:val="00677D65"/>
    <w:rsid w:val="00677DCE"/>
    <w:rsid w:val="00680105"/>
    <w:rsid w:val="0068020D"/>
    <w:rsid w:val="0068021F"/>
    <w:rsid w:val="00680393"/>
    <w:rsid w:val="006808E6"/>
    <w:rsid w:val="0068094D"/>
    <w:rsid w:val="00680A6F"/>
    <w:rsid w:val="00680B95"/>
    <w:rsid w:val="00680CA7"/>
    <w:rsid w:val="00680DA3"/>
    <w:rsid w:val="00680E02"/>
    <w:rsid w:val="006810FF"/>
    <w:rsid w:val="00681184"/>
    <w:rsid w:val="00681268"/>
    <w:rsid w:val="0068143B"/>
    <w:rsid w:val="00681659"/>
    <w:rsid w:val="00681A4D"/>
    <w:rsid w:val="00681D60"/>
    <w:rsid w:val="00681D9F"/>
    <w:rsid w:val="0068203A"/>
    <w:rsid w:val="00682113"/>
    <w:rsid w:val="006823FF"/>
    <w:rsid w:val="006825C8"/>
    <w:rsid w:val="0068277F"/>
    <w:rsid w:val="00682783"/>
    <w:rsid w:val="00682B01"/>
    <w:rsid w:val="00682C45"/>
    <w:rsid w:val="00682E89"/>
    <w:rsid w:val="00682F85"/>
    <w:rsid w:val="00682F88"/>
    <w:rsid w:val="00682FAF"/>
    <w:rsid w:val="00683174"/>
    <w:rsid w:val="0068318C"/>
    <w:rsid w:val="00683194"/>
    <w:rsid w:val="00683238"/>
    <w:rsid w:val="0068345C"/>
    <w:rsid w:val="0068358E"/>
    <w:rsid w:val="00683661"/>
    <w:rsid w:val="006838E9"/>
    <w:rsid w:val="00683A24"/>
    <w:rsid w:val="00683ABD"/>
    <w:rsid w:val="00683BE9"/>
    <w:rsid w:val="00683FA1"/>
    <w:rsid w:val="00684085"/>
    <w:rsid w:val="00684155"/>
    <w:rsid w:val="00684B1A"/>
    <w:rsid w:val="00684B2A"/>
    <w:rsid w:val="00684CFD"/>
    <w:rsid w:val="006851CF"/>
    <w:rsid w:val="006851DE"/>
    <w:rsid w:val="006852A7"/>
    <w:rsid w:val="006852AF"/>
    <w:rsid w:val="00685343"/>
    <w:rsid w:val="0068538E"/>
    <w:rsid w:val="006853DC"/>
    <w:rsid w:val="006856DB"/>
    <w:rsid w:val="006856DD"/>
    <w:rsid w:val="006859FF"/>
    <w:rsid w:val="00685D85"/>
    <w:rsid w:val="00686137"/>
    <w:rsid w:val="006861DA"/>
    <w:rsid w:val="0068626E"/>
    <w:rsid w:val="006862CD"/>
    <w:rsid w:val="006863BD"/>
    <w:rsid w:val="006865A1"/>
    <w:rsid w:val="00686659"/>
    <w:rsid w:val="006867A8"/>
    <w:rsid w:val="00686C20"/>
    <w:rsid w:val="00686FB6"/>
    <w:rsid w:val="0068739B"/>
    <w:rsid w:val="006875D4"/>
    <w:rsid w:val="006876B7"/>
    <w:rsid w:val="00687777"/>
    <w:rsid w:val="00687A6F"/>
    <w:rsid w:val="00687E58"/>
    <w:rsid w:val="00687E67"/>
    <w:rsid w:val="00687E94"/>
    <w:rsid w:val="006900BD"/>
    <w:rsid w:val="006901A1"/>
    <w:rsid w:val="006901FC"/>
    <w:rsid w:val="00690205"/>
    <w:rsid w:val="006909D2"/>
    <w:rsid w:val="00690B6C"/>
    <w:rsid w:val="00690C7E"/>
    <w:rsid w:val="00690D15"/>
    <w:rsid w:val="00690E0E"/>
    <w:rsid w:val="00690FDF"/>
    <w:rsid w:val="00691083"/>
    <w:rsid w:val="006910DC"/>
    <w:rsid w:val="00691564"/>
    <w:rsid w:val="00691633"/>
    <w:rsid w:val="00691646"/>
    <w:rsid w:val="0069168D"/>
    <w:rsid w:val="00691A34"/>
    <w:rsid w:val="00691AD0"/>
    <w:rsid w:val="00691D2B"/>
    <w:rsid w:val="00691DBF"/>
    <w:rsid w:val="00691E0D"/>
    <w:rsid w:val="006923D5"/>
    <w:rsid w:val="00692737"/>
    <w:rsid w:val="006927DF"/>
    <w:rsid w:val="00692E9D"/>
    <w:rsid w:val="00693329"/>
    <w:rsid w:val="006935EB"/>
    <w:rsid w:val="006938CC"/>
    <w:rsid w:val="006939D7"/>
    <w:rsid w:val="00693B4C"/>
    <w:rsid w:val="006940B5"/>
    <w:rsid w:val="00694241"/>
    <w:rsid w:val="006944C2"/>
    <w:rsid w:val="006944EC"/>
    <w:rsid w:val="006944F6"/>
    <w:rsid w:val="006947E5"/>
    <w:rsid w:val="00694AD2"/>
    <w:rsid w:val="00694C4B"/>
    <w:rsid w:val="00694CAA"/>
    <w:rsid w:val="00694ED2"/>
    <w:rsid w:val="00695015"/>
    <w:rsid w:val="006958BF"/>
    <w:rsid w:val="006960AA"/>
    <w:rsid w:val="006960D2"/>
    <w:rsid w:val="0069640A"/>
    <w:rsid w:val="00696496"/>
    <w:rsid w:val="006967CE"/>
    <w:rsid w:val="006967ED"/>
    <w:rsid w:val="00696A18"/>
    <w:rsid w:val="00696BBF"/>
    <w:rsid w:val="00697022"/>
    <w:rsid w:val="006975E3"/>
    <w:rsid w:val="00697B31"/>
    <w:rsid w:val="00697BFD"/>
    <w:rsid w:val="006A0175"/>
    <w:rsid w:val="006A022D"/>
    <w:rsid w:val="006A058D"/>
    <w:rsid w:val="006A0687"/>
    <w:rsid w:val="006A08FA"/>
    <w:rsid w:val="006A0B48"/>
    <w:rsid w:val="006A1009"/>
    <w:rsid w:val="006A11D0"/>
    <w:rsid w:val="006A1442"/>
    <w:rsid w:val="006A1A84"/>
    <w:rsid w:val="006A2374"/>
    <w:rsid w:val="006A23C2"/>
    <w:rsid w:val="006A246E"/>
    <w:rsid w:val="006A2B99"/>
    <w:rsid w:val="006A2D4D"/>
    <w:rsid w:val="006A3157"/>
    <w:rsid w:val="006A351C"/>
    <w:rsid w:val="006A360C"/>
    <w:rsid w:val="006A3D93"/>
    <w:rsid w:val="006A40EA"/>
    <w:rsid w:val="006A45DD"/>
    <w:rsid w:val="006A49B4"/>
    <w:rsid w:val="006A4EAA"/>
    <w:rsid w:val="006A50EE"/>
    <w:rsid w:val="006A5654"/>
    <w:rsid w:val="006A5B30"/>
    <w:rsid w:val="006A5CD0"/>
    <w:rsid w:val="006A5E2B"/>
    <w:rsid w:val="006A5FE1"/>
    <w:rsid w:val="006A61AF"/>
    <w:rsid w:val="006A628A"/>
    <w:rsid w:val="006A62AC"/>
    <w:rsid w:val="006A63A4"/>
    <w:rsid w:val="006A651E"/>
    <w:rsid w:val="006A6586"/>
    <w:rsid w:val="006A6984"/>
    <w:rsid w:val="006A6FF4"/>
    <w:rsid w:val="006A706C"/>
    <w:rsid w:val="006A7085"/>
    <w:rsid w:val="006A728E"/>
    <w:rsid w:val="006A7BF6"/>
    <w:rsid w:val="006B00EE"/>
    <w:rsid w:val="006B030D"/>
    <w:rsid w:val="006B04E6"/>
    <w:rsid w:val="006B058C"/>
    <w:rsid w:val="006B0641"/>
    <w:rsid w:val="006B0810"/>
    <w:rsid w:val="006B0822"/>
    <w:rsid w:val="006B0C5E"/>
    <w:rsid w:val="006B0C62"/>
    <w:rsid w:val="006B124F"/>
    <w:rsid w:val="006B1394"/>
    <w:rsid w:val="006B1704"/>
    <w:rsid w:val="006B1AB0"/>
    <w:rsid w:val="006B1BC3"/>
    <w:rsid w:val="006B1D2D"/>
    <w:rsid w:val="006B1F0A"/>
    <w:rsid w:val="006B20CC"/>
    <w:rsid w:val="006B2277"/>
    <w:rsid w:val="006B2418"/>
    <w:rsid w:val="006B24CC"/>
    <w:rsid w:val="006B2645"/>
    <w:rsid w:val="006B2801"/>
    <w:rsid w:val="006B2F97"/>
    <w:rsid w:val="006B307E"/>
    <w:rsid w:val="006B30FB"/>
    <w:rsid w:val="006B346B"/>
    <w:rsid w:val="006B353B"/>
    <w:rsid w:val="006B363C"/>
    <w:rsid w:val="006B373E"/>
    <w:rsid w:val="006B3B36"/>
    <w:rsid w:val="006B3CD7"/>
    <w:rsid w:val="006B43D8"/>
    <w:rsid w:val="006B4549"/>
    <w:rsid w:val="006B4675"/>
    <w:rsid w:val="006B46F6"/>
    <w:rsid w:val="006B4ACB"/>
    <w:rsid w:val="006B4E8B"/>
    <w:rsid w:val="006B4EA9"/>
    <w:rsid w:val="006B4EEC"/>
    <w:rsid w:val="006B5002"/>
    <w:rsid w:val="006B5345"/>
    <w:rsid w:val="006B5440"/>
    <w:rsid w:val="006B5617"/>
    <w:rsid w:val="006B5CCE"/>
    <w:rsid w:val="006B5EEB"/>
    <w:rsid w:val="006B640C"/>
    <w:rsid w:val="006B653B"/>
    <w:rsid w:val="006B6560"/>
    <w:rsid w:val="006B6564"/>
    <w:rsid w:val="006B6A8B"/>
    <w:rsid w:val="006B6D10"/>
    <w:rsid w:val="006B6DEC"/>
    <w:rsid w:val="006B72F4"/>
    <w:rsid w:val="006B7538"/>
    <w:rsid w:val="006B75E9"/>
    <w:rsid w:val="006B78DA"/>
    <w:rsid w:val="006B7B54"/>
    <w:rsid w:val="006B7EFB"/>
    <w:rsid w:val="006C0593"/>
    <w:rsid w:val="006C0790"/>
    <w:rsid w:val="006C0AAD"/>
    <w:rsid w:val="006C119C"/>
    <w:rsid w:val="006C12C1"/>
    <w:rsid w:val="006C1570"/>
    <w:rsid w:val="006C167C"/>
    <w:rsid w:val="006C17C7"/>
    <w:rsid w:val="006C17EA"/>
    <w:rsid w:val="006C19A0"/>
    <w:rsid w:val="006C1AB2"/>
    <w:rsid w:val="006C1C88"/>
    <w:rsid w:val="006C1E4F"/>
    <w:rsid w:val="006C27C9"/>
    <w:rsid w:val="006C286A"/>
    <w:rsid w:val="006C2982"/>
    <w:rsid w:val="006C2B1A"/>
    <w:rsid w:val="006C2BCF"/>
    <w:rsid w:val="006C2DBF"/>
    <w:rsid w:val="006C2FBF"/>
    <w:rsid w:val="006C32FB"/>
    <w:rsid w:val="006C36C7"/>
    <w:rsid w:val="006C36D7"/>
    <w:rsid w:val="006C404E"/>
    <w:rsid w:val="006C40EB"/>
    <w:rsid w:val="006C42F3"/>
    <w:rsid w:val="006C4406"/>
    <w:rsid w:val="006C4410"/>
    <w:rsid w:val="006C44B2"/>
    <w:rsid w:val="006C4692"/>
    <w:rsid w:val="006C4A66"/>
    <w:rsid w:val="006C4BC9"/>
    <w:rsid w:val="006C4C61"/>
    <w:rsid w:val="006C4FBD"/>
    <w:rsid w:val="006C503F"/>
    <w:rsid w:val="006C53DB"/>
    <w:rsid w:val="006C5428"/>
    <w:rsid w:val="006C5468"/>
    <w:rsid w:val="006C55ED"/>
    <w:rsid w:val="006C58ED"/>
    <w:rsid w:val="006C5BC2"/>
    <w:rsid w:val="006C5C16"/>
    <w:rsid w:val="006C5D7D"/>
    <w:rsid w:val="006C6111"/>
    <w:rsid w:val="006C628D"/>
    <w:rsid w:val="006C6A2D"/>
    <w:rsid w:val="006C6C42"/>
    <w:rsid w:val="006C704E"/>
    <w:rsid w:val="006C7448"/>
    <w:rsid w:val="006C764F"/>
    <w:rsid w:val="006C777D"/>
    <w:rsid w:val="006C7917"/>
    <w:rsid w:val="006C7B7E"/>
    <w:rsid w:val="006C7BB8"/>
    <w:rsid w:val="006C7D78"/>
    <w:rsid w:val="006C7E4B"/>
    <w:rsid w:val="006D0355"/>
    <w:rsid w:val="006D07B3"/>
    <w:rsid w:val="006D0837"/>
    <w:rsid w:val="006D0973"/>
    <w:rsid w:val="006D122D"/>
    <w:rsid w:val="006D1368"/>
    <w:rsid w:val="006D19AB"/>
    <w:rsid w:val="006D1A01"/>
    <w:rsid w:val="006D1A68"/>
    <w:rsid w:val="006D1A86"/>
    <w:rsid w:val="006D1C17"/>
    <w:rsid w:val="006D1DD4"/>
    <w:rsid w:val="006D1E7B"/>
    <w:rsid w:val="006D2213"/>
    <w:rsid w:val="006D23D9"/>
    <w:rsid w:val="006D27D2"/>
    <w:rsid w:val="006D28FB"/>
    <w:rsid w:val="006D2B23"/>
    <w:rsid w:val="006D2FE6"/>
    <w:rsid w:val="006D30E7"/>
    <w:rsid w:val="006D3519"/>
    <w:rsid w:val="006D37DF"/>
    <w:rsid w:val="006D39E6"/>
    <w:rsid w:val="006D3A4E"/>
    <w:rsid w:val="006D4068"/>
    <w:rsid w:val="006D45F1"/>
    <w:rsid w:val="006D463E"/>
    <w:rsid w:val="006D46C5"/>
    <w:rsid w:val="006D46CE"/>
    <w:rsid w:val="006D4849"/>
    <w:rsid w:val="006D4939"/>
    <w:rsid w:val="006D4A81"/>
    <w:rsid w:val="006D4BD9"/>
    <w:rsid w:val="006D4C8C"/>
    <w:rsid w:val="006D4DB5"/>
    <w:rsid w:val="006D4DFF"/>
    <w:rsid w:val="006D517B"/>
    <w:rsid w:val="006D5251"/>
    <w:rsid w:val="006D54D7"/>
    <w:rsid w:val="006D55C7"/>
    <w:rsid w:val="006D5642"/>
    <w:rsid w:val="006D5765"/>
    <w:rsid w:val="006D57CC"/>
    <w:rsid w:val="006D5BDC"/>
    <w:rsid w:val="006D5C74"/>
    <w:rsid w:val="006D5F76"/>
    <w:rsid w:val="006D601C"/>
    <w:rsid w:val="006D6090"/>
    <w:rsid w:val="006D60BE"/>
    <w:rsid w:val="006D60DC"/>
    <w:rsid w:val="006D648C"/>
    <w:rsid w:val="006D664D"/>
    <w:rsid w:val="006D6BCA"/>
    <w:rsid w:val="006D6FDF"/>
    <w:rsid w:val="006D72CB"/>
    <w:rsid w:val="006D7582"/>
    <w:rsid w:val="006D774B"/>
    <w:rsid w:val="006D77C1"/>
    <w:rsid w:val="006D7984"/>
    <w:rsid w:val="006E0885"/>
    <w:rsid w:val="006E09DA"/>
    <w:rsid w:val="006E0D62"/>
    <w:rsid w:val="006E0D73"/>
    <w:rsid w:val="006E1092"/>
    <w:rsid w:val="006E132B"/>
    <w:rsid w:val="006E1668"/>
    <w:rsid w:val="006E17C9"/>
    <w:rsid w:val="006E189A"/>
    <w:rsid w:val="006E19B2"/>
    <w:rsid w:val="006E19C8"/>
    <w:rsid w:val="006E227A"/>
    <w:rsid w:val="006E244A"/>
    <w:rsid w:val="006E24ED"/>
    <w:rsid w:val="006E25B7"/>
    <w:rsid w:val="006E267B"/>
    <w:rsid w:val="006E26D0"/>
    <w:rsid w:val="006E2939"/>
    <w:rsid w:val="006E2971"/>
    <w:rsid w:val="006E29B0"/>
    <w:rsid w:val="006E2ACB"/>
    <w:rsid w:val="006E2B34"/>
    <w:rsid w:val="006E2CC0"/>
    <w:rsid w:val="006E2D31"/>
    <w:rsid w:val="006E31D9"/>
    <w:rsid w:val="006E3272"/>
    <w:rsid w:val="006E3427"/>
    <w:rsid w:val="006E343A"/>
    <w:rsid w:val="006E35C3"/>
    <w:rsid w:val="006E370D"/>
    <w:rsid w:val="006E37C1"/>
    <w:rsid w:val="006E38D9"/>
    <w:rsid w:val="006E3BC0"/>
    <w:rsid w:val="006E3C12"/>
    <w:rsid w:val="006E3D55"/>
    <w:rsid w:val="006E3E87"/>
    <w:rsid w:val="006E3F8D"/>
    <w:rsid w:val="006E43E4"/>
    <w:rsid w:val="006E445C"/>
    <w:rsid w:val="006E4475"/>
    <w:rsid w:val="006E4E07"/>
    <w:rsid w:val="006E4ED0"/>
    <w:rsid w:val="006E4FF2"/>
    <w:rsid w:val="006E5479"/>
    <w:rsid w:val="006E55C9"/>
    <w:rsid w:val="006E56CE"/>
    <w:rsid w:val="006E5769"/>
    <w:rsid w:val="006E57AD"/>
    <w:rsid w:val="006E58AC"/>
    <w:rsid w:val="006E595C"/>
    <w:rsid w:val="006E5A6F"/>
    <w:rsid w:val="006E6016"/>
    <w:rsid w:val="006E6157"/>
    <w:rsid w:val="006E647B"/>
    <w:rsid w:val="006E6AB2"/>
    <w:rsid w:val="006E6EB0"/>
    <w:rsid w:val="006E71BC"/>
    <w:rsid w:val="006E7241"/>
    <w:rsid w:val="006E749E"/>
    <w:rsid w:val="006E754E"/>
    <w:rsid w:val="006E77F8"/>
    <w:rsid w:val="006E7895"/>
    <w:rsid w:val="006E7E11"/>
    <w:rsid w:val="006E7FAD"/>
    <w:rsid w:val="006F06DE"/>
    <w:rsid w:val="006F0878"/>
    <w:rsid w:val="006F0BA1"/>
    <w:rsid w:val="006F0E1E"/>
    <w:rsid w:val="006F0E80"/>
    <w:rsid w:val="006F1080"/>
    <w:rsid w:val="006F13D5"/>
    <w:rsid w:val="006F1673"/>
    <w:rsid w:val="006F1FD6"/>
    <w:rsid w:val="006F229A"/>
    <w:rsid w:val="006F28EE"/>
    <w:rsid w:val="006F2A4D"/>
    <w:rsid w:val="006F2B3F"/>
    <w:rsid w:val="006F2DAE"/>
    <w:rsid w:val="006F31B4"/>
    <w:rsid w:val="006F32AC"/>
    <w:rsid w:val="006F3359"/>
    <w:rsid w:val="006F338E"/>
    <w:rsid w:val="006F34C5"/>
    <w:rsid w:val="006F3557"/>
    <w:rsid w:val="006F35BE"/>
    <w:rsid w:val="006F362A"/>
    <w:rsid w:val="006F3694"/>
    <w:rsid w:val="006F38C7"/>
    <w:rsid w:val="006F38F8"/>
    <w:rsid w:val="006F399F"/>
    <w:rsid w:val="006F3BAC"/>
    <w:rsid w:val="006F3E18"/>
    <w:rsid w:val="006F3EC2"/>
    <w:rsid w:val="006F40B2"/>
    <w:rsid w:val="006F411E"/>
    <w:rsid w:val="006F4192"/>
    <w:rsid w:val="006F4503"/>
    <w:rsid w:val="006F4D14"/>
    <w:rsid w:val="006F50CD"/>
    <w:rsid w:val="006F5196"/>
    <w:rsid w:val="006F51CF"/>
    <w:rsid w:val="006F5283"/>
    <w:rsid w:val="006F5BA2"/>
    <w:rsid w:val="006F5D04"/>
    <w:rsid w:val="006F5DA7"/>
    <w:rsid w:val="006F61A6"/>
    <w:rsid w:val="006F6250"/>
    <w:rsid w:val="006F633B"/>
    <w:rsid w:val="006F6341"/>
    <w:rsid w:val="006F6751"/>
    <w:rsid w:val="006F69B7"/>
    <w:rsid w:val="006F6A23"/>
    <w:rsid w:val="006F6A26"/>
    <w:rsid w:val="006F6AC1"/>
    <w:rsid w:val="006F6B6E"/>
    <w:rsid w:val="006F6EE7"/>
    <w:rsid w:val="006F7201"/>
    <w:rsid w:val="006F74F7"/>
    <w:rsid w:val="006F7518"/>
    <w:rsid w:val="006F75F5"/>
    <w:rsid w:val="006F79DB"/>
    <w:rsid w:val="0070001C"/>
    <w:rsid w:val="007008DB"/>
    <w:rsid w:val="0070092B"/>
    <w:rsid w:val="00700A3F"/>
    <w:rsid w:val="00700B60"/>
    <w:rsid w:val="00700CD6"/>
    <w:rsid w:val="00700DC4"/>
    <w:rsid w:val="00701506"/>
    <w:rsid w:val="00701976"/>
    <w:rsid w:val="00701978"/>
    <w:rsid w:val="007019CD"/>
    <w:rsid w:val="00701C53"/>
    <w:rsid w:val="00701E57"/>
    <w:rsid w:val="00702008"/>
    <w:rsid w:val="0070229F"/>
    <w:rsid w:val="007022B2"/>
    <w:rsid w:val="00702319"/>
    <w:rsid w:val="00702566"/>
    <w:rsid w:val="007026D2"/>
    <w:rsid w:val="00702D19"/>
    <w:rsid w:val="00702DC6"/>
    <w:rsid w:val="00702FA9"/>
    <w:rsid w:val="00703069"/>
    <w:rsid w:val="0070321D"/>
    <w:rsid w:val="007032E3"/>
    <w:rsid w:val="00703407"/>
    <w:rsid w:val="00703591"/>
    <w:rsid w:val="00703F4D"/>
    <w:rsid w:val="0070403A"/>
    <w:rsid w:val="00704230"/>
    <w:rsid w:val="00704237"/>
    <w:rsid w:val="007047BC"/>
    <w:rsid w:val="00704923"/>
    <w:rsid w:val="0070499E"/>
    <w:rsid w:val="00704A4E"/>
    <w:rsid w:val="00704AB5"/>
    <w:rsid w:val="00704DF9"/>
    <w:rsid w:val="00704EC2"/>
    <w:rsid w:val="00705194"/>
    <w:rsid w:val="007053C2"/>
    <w:rsid w:val="00705490"/>
    <w:rsid w:val="00705AE6"/>
    <w:rsid w:val="00706400"/>
    <w:rsid w:val="00706412"/>
    <w:rsid w:val="00706790"/>
    <w:rsid w:val="007067AB"/>
    <w:rsid w:val="00706B6B"/>
    <w:rsid w:val="00706C06"/>
    <w:rsid w:val="00706DF7"/>
    <w:rsid w:val="00706E37"/>
    <w:rsid w:val="00706F76"/>
    <w:rsid w:val="00707235"/>
    <w:rsid w:val="00707336"/>
    <w:rsid w:val="007075B6"/>
    <w:rsid w:val="0070766E"/>
    <w:rsid w:val="00707861"/>
    <w:rsid w:val="00707886"/>
    <w:rsid w:val="0070791F"/>
    <w:rsid w:val="00707A77"/>
    <w:rsid w:val="00707AAA"/>
    <w:rsid w:val="00707C02"/>
    <w:rsid w:val="00707C5B"/>
    <w:rsid w:val="00707E6B"/>
    <w:rsid w:val="00707EDB"/>
    <w:rsid w:val="00710081"/>
    <w:rsid w:val="007100DA"/>
    <w:rsid w:val="00710190"/>
    <w:rsid w:val="007103A4"/>
    <w:rsid w:val="007106D1"/>
    <w:rsid w:val="0071085D"/>
    <w:rsid w:val="00710AB4"/>
    <w:rsid w:val="00710CA8"/>
    <w:rsid w:val="00710DF1"/>
    <w:rsid w:val="00710F5E"/>
    <w:rsid w:val="0071137A"/>
    <w:rsid w:val="00711428"/>
    <w:rsid w:val="007116F3"/>
    <w:rsid w:val="0071186B"/>
    <w:rsid w:val="00711A54"/>
    <w:rsid w:val="00711AE6"/>
    <w:rsid w:val="00711C99"/>
    <w:rsid w:val="0071234A"/>
    <w:rsid w:val="0071260E"/>
    <w:rsid w:val="00712AAF"/>
    <w:rsid w:val="00712AD6"/>
    <w:rsid w:val="00712B59"/>
    <w:rsid w:val="00712E50"/>
    <w:rsid w:val="00713041"/>
    <w:rsid w:val="0071336F"/>
    <w:rsid w:val="00713381"/>
    <w:rsid w:val="007134A8"/>
    <w:rsid w:val="007135BA"/>
    <w:rsid w:val="00713B5E"/>
    <w:rsid w:val="00713F39"/>
    <w:rsid w:val="00713FB7"/>
    <w:rsid w:val="0071439B"/>
    <w:rsid w:val="007143D2"/>
    <w:rsid w:val="0071456F"/>
    <w:rsid w:val="007145FC"/>
    <w:rsid w:val="007147BD"/>
    <w:rsid w:val="007147F6"/>
    <w:rsid w:val="007149E9"/>
    <w:rsid w:val="00714A34"/>
    <w:rsid w:val="00714B1D"/>
    <w:rsid w:val="00714C42"/>
    <w:rsid w:val="00714D19"/>
    <w:rsid w:val="00714F14"/>
    <w:rsid w:val="00715AB7"/>
    <w:rsid w:val="00716995"/>
    <w:rsid w:val="0071713B"/>
    <w:rsid w:val="007172E3"/>
    <w:rsid w:val="0071756B"/>
    <w:rsid w:val="007175EE"/>
    <w:rsid w:val="0071762F"/>
    <w:rsid w:val="007176FC"/>
    <w:rsid w:val="007177D7"/>
    <w:rsid w:val="00717E18"/>
    <w:rsid w:val="00717E1C"/>
    <w:rsid w:val="00717FC1"/>
    <w:rsid w:val="00720224"/>
    <w:rsid w:val="007202EF"/>
    <w:rsid w:val="00720320"/>
    <w:rsid w:val="0072074F"/>
    <w:rsid w:val="0072078F"/>
    <w:rsid w:val="00720A56"/>
    <w:rsid w:val="00720D31"/>
    <w:rsid w:val="00720D3B"/>
    <w:rsid w:val="00720DF1"/>
    <w:rsid w:val="00720EC3"/>
    <w:rsid w:val="00721328"/>
    <w:rsid w:val="00721585"/>
    <w:rsid w:val="007215A4"/>
    <w:rsid w:val="0072165B"/>
    <w:rsid w:val="007219B8"/>
    <w:rsid w:val="007220B6"/>
    <w:rsid w:val="007222DD"/>
    <w:rsid w:val="00722310"/>
    <w:rsid w:val="00722632"/>
    <w:rsid w:val="007226E7"/>
    <w:rsid w:val="0072274D"/>
    <w:rsid w:val="0072279B"/>
    <w:rsid w:val="007227F7"/>
    <w:rsid w:val="00722961"/>
    <w:rsid w:val="00722C82"/>
    <w:rsid w:val="0072335C"/>
    <w:rsid w:val="0072343F"/>
    <w:rsid w:val="007234A4"/>
    <w:rsid w:val="00723671"/>
    <w:rsid w:val="007237EB"/>
    <w:rsid w:val="00723AE4"/>
    <w:rsid w:val="00723C69"/>
    <w:rsid w:val="00723C95"/>
    <w:rsid w:val="00723D0D"/>
    <w:rsid w:val="007241A3"/>
    <w:rsid w:val="007243A7"/>
    <w:rsid w:val="00724660"/>
    <w:rsid w:val="00724970"/>
    <w:rsid w:val="00724AB9"/>
    <w:rsid w:val="00724DBD"/>
    <w:rsid w:val="00724EDF"/>
    <w:rsid w:val="00724F56"/>
    <w:rsid w:val="007252D2"/>
    <w:rsid w:val="00725456"/>
    <w:rsid w:val="0072567E"/>
    <w:rsid w:val="007257ED"/>
    <w:rsid w:val="0072582C"/>
    <w:rsid w:val="00725C82"/>
    <w:rsid w:val="00725FD1"/>
    <w:rsid w:val="007260A6"/>
    <w:rsid w:val="00726354"/>
    <w:rsid w:val="0072675F"/>
    <w:rsid w:val="0072686F"/>
    <w:rsid w:val="00726870"/>
    <w:rsid w:val="00726A3E"/>
    <w:rsid w:val="00726B55"/>
    <w:rsid w:val="00726C0C"/>
    <w:rsid w:val="00726F5E"/>
    <w:rsid w:val="00727213"/>
    <w:rsid w:val="0072723E"/>
    <w:rsid w:val="007274E4"/>
    <w:rsid w:val="007277A6"/>
    <w:rsid w:val="0072787D"/>
    <w:rsid w:val="00727971"/>
    <w:rsid w:val="00727A3E"/>
    <w:rsid w:val="00727DFD"/>
    <w:rsid w:val="00727E5C"/>
    <w:rsid w:val="00727FAB"/>
    <w:rsid w:val="007306E2"/>
    <w:rsid w:val="00730B92"/>
    <w:rsid w:val="00730ED0"/>
    <w:rsid w:val="00730F14"/>
    <w:rsid w:val="007313DB"/>
    <w:rsid w:val="00731480"/>
    <w:rsid w:val="00731D72"/>
    <w:rsid w:val="00731EE0"/>
    <w:rsid w:val="007320D9"/>
    <w:rsid w:val="007320EA"/>
    <w:rsid w:val="0073220A"/>
    <w:rsid w:val="00732264"/>
    <w:rsid w:val="00732581"/>
    <w:rsid w:val="007325B3"/>
    <w:rsid w:val="007327FD"/>
    <w:rsid w:val="00732912"/>
    <w:rsid w:val="00732968"/>
    <w:rsid w:val="007329C5"/>
    <w:rsid w:val="00732AE5"/>
    <w:rsid w:val="00732C57"/>
    <w:rsid w:val="00732D34"/>
    <w:rsid w:val="00732F52"/>
    <w:rsid w:val="007331E3"/>
    <w:rsid w:val="00733359"/>
    <w:rsid w:val="007336F1"/>
    <w:rsid w:val="007337A1"/>
    <w:rsid w:val="00733847"/>
    <w:rsid w:val="00733900"/>
    <w:rsid w:val="00733952"/>
    <w:rsid w:val="00733AB5"/>
    <w:rsid w:val="00734133"/>
    <w:rsid w:val="0073442E"/>
    <w:rsid w:val="00734555"/>
    <w:rsid w:val="0073467D"/>
    <w:rsid w:val="007348EC"/>
    <w:rsid w:val="00734E09"/>
    <w:rsid w:val="0073504C"/>
    <w:rsid w:val="00735087"/>
    <w:rsid w:val="0073569B"/>
    <w:rsid w:val="00735972"/>
    <w:rsid w:val="0073601F"/>
    <w:rsid w:val="00736265"/>
    <w:rsid w:val="007362C8"/>
    <w:rsid w:val="00736360"/>
    <w:rsid w:val="007363A3"/>
    <w:rsid w:val="007363F9"/>
    <w:rsid w:val="00736488"/>
    <w:rsid w:val="00736ABD"/>
    <w:rsid w:val="00736C83"/>
    <w:rsid w:val="007373BE"/>
    <w:rsid w:val="007374E3"/>
    <w:rsid w:val="007375FA"/>
    <w:rsid w:val="00737E36"/>
    <w:rsid w:val="0074005B"/>
    <w:rsid w:val="007400B6"/>
    <w:rsid w:val="007400F1"/>
    <w:rsid w:val="007402FF"/>
    <w:rsid w:val="007407FA"/>
    <w:rsid w:val="00740854"/>
    <w:rsid w:val="00740B80"/>
    <w:rsid w:val="00740BA5"/>
    <w:rsid w:val="00740D4C"/>
    <w:rsid w:val="00740F1D"/>
    <w:rsid w:val="00740FB8"/>
    <w:rsid w:val="00741186"/>
    <w:rsid w:val="007412B7"/>
    <w:rsid w:val="0074135E"/>
    <w:rsid w:val="00741940"/>
    <w:rsid w:val="00741D8B"/>
    <w:rsid w:val="00741EA3"/>
    <w:rsid w:val="00741F3B"/>
    <w:rsid w:val="0074210F"/>
    <w:rsid w:val="007421EA"/>
    <w:rsid w:val="007423DB"/>
    <w:rsid w:val="007424AA"/>
    <w:rsid w:val="007424ED"/>
    <w:rsid w:val="00742566"/>
    <w:rsid w:val="00742D2F"/>
    <w:rsid w:val="00742E5B"/>
    <w:rsid w:val="00743566"/>
    <w:rsid w:val="007435F6"/>
    <w:rsid w:val="00743A5E"/>
    <w:rsid w:val="00743AE9"/>
    <w:rsid w:val="00743AF0"/>
    <w:rsid w:val="00743C01"/>
    <w:rsid w:val="00743C1C"/>
    <w:rsid w:val="00743E3D"/>
    <w:rsid w:val="007441C4"/>
    <w:rsid w:val="00744298"/>
    <w:rsid w:val="007442CF"/>
    <w:rsid w:val="007442D6"/>
    <w:rsid w:val="007445F0"/>
    <w:rsid w:val="00744AE3"/>
    <w:rsid w:val="00744CE4"/>
    <w:rsid w:val="00744F16"/>
    <w:rsid w:val="00745094"/>
    <w:rsid w:val="007450BE"/>
    <w:rsid w:val="0074527D"/>
    <w:rsid w:val="007453EB"/>
    <w:rsid w:val="0074545F"/>
    <w:rsid w:val="007457D3"/>
    <w:rsid w:val="00745CC4"/>
    <w:rsid w:val="00745D2E"/>
    <w:rsid w:val="007461EE"/>
    <w:rsid w:val="00746216"/>
    <w:rsid w:val="0074661F"/>
    <w:rsid w:val="00746829"/>
    <w:rsid w:val="0074685C"/>
    <w:rsid w:val="00746AA3"/>
    <w:rsid w:val="00746CD5"/>
    <w:rsid w:val="00746F27"/>
    <w:rsid w:val="00746FD1"/>
    <w:rsid w:val="007470B5"/>
    <w:rsid w:val="00747391"/>
    <w:rsid w:val="007475BA"/>
    <w:rsid w:val="007476BB"/>
    <w:rsid w:val="00747737"/>
    <w:rsid w:val="007477B1"/>
    <w:rsid w:val="007477F2"/>
    <w:rsid w:val="00747AF2"/>
    <w:rsid w:val="007502E3"/>
    <w:rsid w:val="0075084E"/>
    <w:rsid w:val="00750A3E"/>
    <w:rsid w:val="00750ACE"/>
    <w:rsid w:val="00750B11"/>
    <w:rsid w:val="00751142"/>
    <w:rsid w:val="00751331"/>
    <w:rsid w:val="00751DB7"/>
    <w:rsid w:val="00751E17"/>
    <w:rsid w:val="0075235B"/>
    <w:rsid w:val="0075236D"/>
    <w:rsid w:val="00752478"/>
    <w:rsid w:val="007526AB"/>
    <w:rsid w:val="00752735"/>
    <w:rsid w:val="00752779"/>
    <w:rsid w:val="0075294D"/>
    <w:rsid w:val="0075296C"/>
    <w:rsid w:val="00752D68"/>
    <w:rsid w:val="007532C5"/>
    <w:rsid w:val="007536B3"/>
    <w:rsid w:val="007538CF"/>
    <w:rsid w:val="00753B3A"/>
    <w:rsid w:val="00753B4C"/>
    <w:rsid w:val="00754236"/>
    <w:rsid w:val="00754362"/>
    <w:rsid w:val="007545F6"/>
    <w:rsid w:val="0075479B"/>
    <w:rsid w:val="00754950"/>
    <w:rsid w:val="007549D9"/>
    <w:rsid w:val="00754BDD"/>
    <w:rsid w:val="00754D3A"/>
    <w:rsid w:val="00754E86"/>
    <w:rsid w:val="00755122"/>
    <w:rsid w:val="00755615"/>
    <w:rsid w:val="00755737"/>
    <w:rsid w:val="0075573B"/>
    <w:rsid w:val="00755815"/>
    <w:rsid w:val="00755860"/>
    <w:rsid w:val="00755A6A"/>
    <w:rsid w:val="007563FF"/>
    <w:rsid w:val="00756835"/>
    <w:rsid w:val="00756C33"/>
    <w:rsid w:val="00756C54"/>
    <w:rsid w:val="00756E22"/>
    <w:rsid w:val="00756E25"/>
    <w:rsid w:val="00756E26"/>
    <w:rsid w:val="00757124"/>
    <w:rsid w:val="00757511"/>
    <w:rsid w:val="007577FE"/>
    <w:rsid w:val="007579ED"/>
    <w:rsid w:val="007603B9"/>
    <w:rsid w:val="00760476"/>
    <w:rsid w:val="00760760"/>
    <w:rsid w:val="00760A2F"/>
    <w:rsid w:val="00760B77"/>
    <w:rsid w:val="00760BBD"/>
    <w:rsid w:val="0076139A"/>
    <w:rsid w:val="00761644"/>
    <w:rsid w:val="00761763"/>
    <w:rsid w:val="00761959"/>
    <w:rsid w:val="007619CB"/>
    <w:rsid w:val="00761C1E"/>
    <w:rsid w:val="00761E76"/>
    <w:rsid w:val="0076203A"/>
    <w:rsid w:val="00762515"/>
    <w:rsid w:val="007625AC"/>
    <w:rsid w:val="007627D5"/>
    <w:rsid w:val="00762823"/>
    <w:rsid w:val="0076296E"/>
    <w:rsid w:val="00762C84"/>
    <w:rsid w:val="00762DB0"/>
    <w:rsid w:val="00762DD0"/>
    <w:rsid w:val="00762DF6"/>
    <w:rsid w:val="00763062"/>
    <w:rsid w:val="007632BE"/>
    <w:rsid w:val="00763779"/>
    <w:rsid w:val="00763820"/>
    <w:rsid w:val="007639F3"/>
    <w:rsid w:val="00763B69"/>
    <w:rsid w:val="00763D10"/>
    <w:rsid w:val="00763F13"/>
    <w:rsid w:val="0076430F"/>
    <w:rsid w:val="007644E3"/>
    <w:rsid w:val="007644EB"/>
    <w:rsid w:val="0076454F"/>
    <w:rsid w:val="00764656"/>
    <w:rsid w:val="00764765"/>
    <w:rsid w:val="0076476A"/>
    <w:rsid w:val="0076494A"/>
    <w:rsid w:val="00764AB2"/>
    <w:rsid w:val="00764ABE"/>
    <w:rsid w:val="00764AD6"/>
    <w:rsid w:val="00764B2D"/>
    <w:rsid w:val="00764F36"/>
    <w:rsid w:val="007657C5"/>
    <w:rsid w:val="00765917"/>
    <w:rsid w:val="00765C8C"/>
    <w:rsid w:val="0076606B"/>
    <w:rsid w:val="007661B8"/>
    <w:rsid w:val="007669AB"/>
    <w:rsid w:val="00766A22"/>
    <w:rsid w:val="00766F32"/>
    <w:rsid w:val="007673CE"/>
    <w:rsid w:val="007673D7"/>
    <w:rsid w:val="00767416"/>
    <w:rsid w:val="00767BF7"/>
    <w:rsid w:val="00767FF2"/>
    <w:rsid w:val="0077013B"/>
    <w:rsid w:val="00770403"/>
    <w:rsid w:val="00770BA8"/>
    <w:rsid w:val="00771006"/>
    <w:rsid w:val="00771147"/>
    <w:rsid w:val="00771656"/>
    <w:rsid w:val="007718DC"/>
    <w:rsid w:val="00771CA7"/>
    <w:rsid w:val="00771EE5"/>
    <w:rsid w:val="007720F5"/>
    <w:rsid w:val="007721D1"/>
    <w:rsid w:val="00772316"/>
    <w:rsid w:val="00772572"/>
    <w:rsid w:val="007727C7"/>
    <w:rsid w:val="00772DF3"/>
    <w:rsid w:val="00772E06"/>
    <w:rsid w:val="00772E7E"/>
    <w:rsid w:val="00772FC2"/>
    <w:rsid w:val="00773054"/>
    <w:rsid w:val="0077322E"/>
    <w:rsid w:val="00773C27"/>
    <w:rsid w:val="00773E3A"/>
    <w:rsid w:val="00773FDF"/>
    <w:rsid w:val="00774420"/>
    <w:rsid w:val="007745A7"/>
    <w:rsid w:val="00774746"/>
    <w:rsid w:val="007749C4"/>
    <w:rsid w:val="00774BE5"/>
    <w:rsid w:val="00774C12"/>
    <w:rsid w:val="00774D72"/>
    <w:rsid w:val="007754CA"/>
    <w:rsid w:val="0077564B"/>
    <w:rsid w:val="00775663"/>
    <w:rsid w:val="00775750"/>
    <w:rsid w:val="00775A2A"/>
    <w:rsid w:val="00775B55"/>
    <w:rsid w:val="00775B90"/>
    <w:rsid w:val="00775BA3"/>
    <w:rsid w:val="00776039"/>
    <w:rsid w:val="007760B5"/>
    <w:rsid w:val="007764C9"/>
    <w:rsid w:val="007766C9"/>
    <w:rsid w:val="0077673D"/>
    <w:rsid w:val="00776F6B"/>
    <w:rsid w:val="00777135"/>
    <w:rsid w:val="007771C1"/>
    <w:rsid w:val="00777321"/>
    <w:rsid w:val="007776D0"/>
    <w:rsid w:val="007777B2"/>
    <w:rsid w:val="00777F3D"/>
    <w:rsid w:val="0078039D"/>
    <w:rsid w:val="00780446"/>
    <w:rsid w:val="007804DF"/>
    <w:rsid w:val="00780706"/>
    <w:rsid w:val="00780A53"/>
    <w:rsid w:val="00780B1F"/>
    <w:rsid w:val="00780C31"/>
    <w:rsid w:val="00780FB9"/>
    <w:rsid w:val="0078109B"/>
    <w:rsid w:val="0078169D"/>
    <w:rsid w:val="007818B0"/>
    <w:rsid w:val="00781A06"/>
    <w:rsid w:val="00781CF9"/>
    <w:rsid w:val="00782251"/>
    <w:rsid w:val="007822C2"/>
    <w:rsid w:val="007823B7"/>
    <w:rsid w:val="00782448"/>
    <w:rsid w:val="007826D4"/>
    <w:rsid w:val="00782C06"/>
    <w:rsid w:val="00782CCE"/>
    <w:rsid w:val="00782E0E"/>
    <w:rsid w:val="00783224"/>
    <w:rsid w:val="00783324"/>
    <w:rsid w:val="007834FE"/>
    <w:rsid w:val="0078352F"/>
    <w:rsid w:val="00783563"/>
    <w:rsid w:val="007835FF"/>
    <w:rsid w:val="00783662"/>
    <w:rsid w:val="0078369A"/>
    <w:rsid w:val="00783B07"/>
    <w:rsid w:val="0078409E"/>
    <w:rsid w:val="007841FE"/>
    <w:rsid w:val="00784316"/>
    <w:rsid w:val="00784475"/>
    <w:rsid w:val="007846D1"/>
    <w:rsid w:val="0078473F"/>
    <w:rsid w:val="0078486E"/>
    <w:rsid w:val="00784CF9"/>
    <w:rsid w:val="00784D4C"/>
    <w:rsid w:val="00784DD4"/>
    <w:rsid w:val="00784EAC"/>
    <w:rsid w:val="00784ECC"/>
    <w:rsid w:val="0078527E"/>
    <w:rsid w:val="007853C8"/>
    <w:rsid w:val="0078563B"/>
    <w:rsid w:val="00785AA6"/>
    <w:rsid w:val="00785D13"/>
    <w:rsid w:val="00785D8A"/>
    <w:rsid w:val="0078665A"/>
    <w:rsid w:val="00786B4B"/>
    <w:rsid w:val="007870BD"/>
    <w:rsid w:val="00787280"/>
    <w:rsid w:val="00787885"/>
    <w:rsid w:val="00787B9E"/>
    <w:rsid w:val="00787BFF"/>
    <w:rsid w:val="0079072E"/>
    <w:rsid w:val="007907E7"/>
    <w:rsid w:val="0079087B"/>
    <w:rsid w:val="00790918"/>
    <w:rsid w:val="00790C49"/>
    <w:rsid w:val="00790D43"/>
    <w:rsid w:val="0079135F"/>
    <w:rsid w:val="00791999"/>
    <w:rsid w:val="00791A1C"/>
    <w:rsid w:val="00791DF8"/>
    <w:rsid w:val="00792200"/>
    <w:rsid w:val="00792560"/>
    <w:rsid w:val="007926CD"/>
    <w:rsid w:val="0079271B"/>
    <w:rsid w:val="007932F4"/>
    <w:rsid w:val="0079330E"/>
    <w:rsid w:val="007934AE"/>
    <w:rsid w:val="007935A5"/>
    <w:rsid w:val="007935F1"/>
    <w:rsid w:val="00793875"/>
    <w:rsid w:val="00793A78"/>
    <w:rsid w:val="00793A89"/>
    <w:rsid w:val="00793B90"/>
    <w:rsid w:val="00793CCA"/>
    <w:rsid w:val="00793D7D"/>
    <w:rsid w:val="00793E68"/>
    <w:rsid w:val="00793EDE"/>
    <w:rsid w:val="007941C9"/>
    <w:rsid w:val="0079453D"/>
    <w:rsid w:val="00794701"/>
    <w:rsid w:val="00794958"/>
    <w:rsid w:val="00794D50"/>
    <w:rsid w:val="0079512F"/>
    <w:rsid w:val="007951A8"/>
    <w:rsid w:val="0079525F"/>
    <w:rsid w:val="0079585F"/>
    <w:rsid w:val="0079586E"/>
    <w:rsid w:val="00795A08"/>
    <w:rsid w:val="00795A95"/>
    <w:rsid w:val="00795CBD"/>
    <w:rsid w:val="00795EEA"/>
    <w:rsid w:val="00795F6D"/>
    <w:rsid w:val="007960BB"/>
    <w:rsid w:val="00796148"/>
    <w:rsid w:val="007962D4"/>
    <w:rsid w:val="00796312"/>
    <w:rsid w:val="0079637D"/>
    <w:rsid w:val="00796423"/>
    <w:rsid w:val="00796917"/>
    <w:rsid w:val="007969C1"/>
    <w:rsid w:val="00796B17"/>
    <w:rsid w:val="00796B85"/>
    <w:rsid w:val="00796D18"/>
    <w:rsid w:val="00797128"/>
    <w:rsid w:val="00797474"/>
    <w:rsid w:val="007977DD"/>
    <w:rsid w:val="007978BC"/>
    <w:rsid w:val="00797918"/>
    <w:rsid w:val="00797957"/>
    <w:rsid w:val="00797C7E"/>
    <w:rsid w:val="007A0298"/>
    <w:rsid w:val="007A03A5"/>
    <w:rsid w:val="007A0580"/>
    <w:rsid w:val="007A0763"/>
    <w:rsid w:val="007A0936"/>
    <w:rsid w:val="007A0A34"/>
    <w:rsid w:val="007A0C91"/>
    <w:rsid w:val="007A0CA0"/>
    <w:rsid w:val="007A0E14"/>
    <w:rsid w:val="007A10D6"/>
    <w:rsid w:val="007A1335"/>
    <w:rsid w:val="007A17BC"/>
    <w:rsid w:val="007A1A1E"/>
    <w:rsid w:val="007A1CC7"/>
    <w:rsid w:val="007A1D75"/>
    <w:rsid w:val="007A1F90"/>
    <w:rsid w:val="007A1FB5"/>
    <w:rsid w:val="007A2339"/>
    <w:rsid w:val="007A25BE"/>
    <w:rsid w:val="007A2740"/>
    <w:rsid w:val="007A28BF"/>
    <w:rsid w:val="007A293F"/>
    <w:rsid w:val="007A29DC"/>
    <w:rsid w:val="007A2A30"/>
    <w:rsid w:val="007A2BCC"/>
    <w:rsid w:val="007A2D73"/>
    <w:rsid w:val="007A2DBC"/>
    <w:rsid w:val="007A2E5C"/>
    <w:rsid w:val="007A2F7E"/>
    <w:rsid w:val="007A33DA"/>
    <w:rsid w:val="007A34A8"/>
    <w:rsid w:val="007A37BD"/>
    <w:rsid w:val="007A39C7"/>
    <w:rsid w:val="007A3CAF"/>
    <w:rsid w:val="007A4523"/>
    <w:rsid w:val="007A4621"/>
    <w:rsid w:val="007A462B"/>
    <w:rsid w:val="007A470E"/>
    <w:rsid w:val="007A47FE"/>
    <w:rsid w:val="007A4A41"/>
    <w:rsid w:val="007A4CF8"/>
    <w:rsid w:val="007A522F"/>
    <w:rsid w:val="007A5449"/>
    <w:rsid w:val="007A55A5"/>
    <w:rsid w:val="007A56BD"/>
    <w:rsid w:val="007A5E6F"/>
    <w:rsid w:val="007A5F15"/>
    <w:rsid w:val="007A6162"/>
    <w:rsid w:val="007A6333"/>
    <w:rsid w:val="007A63CE"/>
    <w:rsid w:val="007A63D4"/>
    <w:rsid w:val="007A6459"/>
    <w:rsid w:val="007A6590"/>
    <w:rsid w:val="007A679A"/>
    <w:rsid w:val="007A67B5"/>
    <w:rsid w:val="007A6939"/>
    <w:rsid w:val="007A6B54"/>
    <w:rsid w:val="007A6D08"/>
    <w:rsid w:val="007A6F90"/>
    <w:rsid w:val="007A7792"/>
    <w:rsid w:val="007B008F"/>
    <w:rsid w:val="007B02B7"/>
    <w:rsid w:val="007B0858"/>
    <w:rsid w:val="007B088E"/>
    <w:rsid w:val="007B09B1"/>
    <w:rsid w:val="007B0B56"/>
    <w:rsid w:val="007B0E4D"/>
    <w:rsid w:val="007B0EFC"/>
    <w:rsid w:val="007B1307"/>
    <w:rsid w:val="007B147D"/>
    <w:rsid w:val="007B14AB"/>
    <w:rsid w:val="007B15A6"/>
    <w:rsid w:val="007B1608"/>
    <w:rsid w:val="007B1A94"/>
    <w:rsid w:val="007B1CA3"/>
    <w:rsid w:val="007B1ED3"/>
    <w:rsid w:val="007B20AE"/>
    <w:rsid w:val="007B211B"/>
    <w:rsid w:val="007B21C5"/>
    <w:rsid w:val="007B226D"/>
    <w:rsid w:val="007B22E8"/>
    <w:rsid w:val="007B2316"/>
    <w:rsid w:val="007B26AD"/>
    <w:rsid w:val="007B275C"/>
    <w:rsid w:val="007B29ED"/>
    <w:rsid w:val="007B2CE2"/>
    <w:rsid w:val="007B2D4C"/>
    <w:rsid w:val="007B2DE9"/>
    <w:rsid w:val="007B300C"/>
    <w:rsid w:val="007B319A"/>
    <w:rsid w:val="007B322C"/>
    <w:rsid w:val="007B3487"/>
    <w:rsid w:val="007B35EA"/>
    <w:rsid w:val="007B38DB"/>
    <w:rsid w:val="007B3994"/>
    <w:rsid w:val="007B3DF9"/>
    <w:rsid w:val="007B3FBC"/>
    <w:rsid w:val="007B42A8"/>
    <w:rsid w:val="007B463F"/>
    <w:rsid w:val="007B4654"/>
    <w:rsid w:val="007B46D2"/>
    <w:rsid w:val="007B48C4"/>
    <w:rsid w:val="007B496E"/>
    <w:rsid w:val="007B4B21"/>
    <w:rsid w:val="007B4F50"/>
    <w:rsid w:val="007B52FD"/>
    <w:rsid w:val="007B571A"/>
    <w:rsid w:val="007B591C"/>
    <w:rsid w:val="007B593F"/>
    <w:rsid w:val="007B640F"/>
    <w:rsid w:val="007B6898"/>
    <w:rsid w:val="007B6B7E"/>
    <w:rsid w:val="007B6DD8"/>
    <w:rsid w:val="007B6DDF"/>
    <w:rsid w:val="007B6E07"/>
    <w:rsid w:val="007B6E26"/>
    <w:rsid w:val="007B70BA"/>
    <w:rsid w:val="007B70F0"/>
    <w:rsid w:val="007B7255"/>
    <w:rsid w:val="007B7478"/>
    <w:rsid w:val="007B7598"/>
    <w:rsid w:val="007B77D7"/>
    <w:rsid w:val="007B79B3"/>
    <w:rsid w:val="007B7C0D"/>
    <w:rsid w:val="007B7E26"/>
    <w:rsid w:val="007B7E61"/>
    <w:rsid w:val="007B7F80"/>
    <w:rsid w:val="007B7FF5"/>
    <w:rsid w:val="007C00A3"/>
    <w:rsid w:val="007C01A2"/>
    <w:rsid w:val="007C01C4"/>
    <w:rsid w:val="007C04B7"/>
    <w:rsid w:val="007C0AB0"/>
    <w:rsid w:val="007C0B63"/>
    <w:rsid w:val="007C0D9F"/>
    <w:rsid w:val="007C0E01"/>
    <w:rsid w:val="007C13A1"/>
    <w:rsid w:val="007C165D"/>
    <w:rsid w:val="007C19EC"/>
    <w:rsid w:val="007C1D94"/>
    <w:rsid w:val="007C1EB4"/>
    <w:rsid w:val="007C1F5C"/>
    <w:rsid w:val="007C2981"/>
    <w:rsid w:val="007C2A97"/>
    <w:rsid w:val="007C325A"/>
    <w:rsid w:val="007C326D"/>
    <w:rsid w:val="007C38EE"/>
    <w:rsid w:val="007C399F"/>
    <w:rsid w:val="007C3BCE"/>
    <w:rsid w:val="007C3D04"/>
    <w:rsid w:val="007C40D5"/>
    <w:rsid w:val="007C42CC"/>
    <w:rsid w:val="007C42DE"/>
    <w:rsid w:val="007C4611"/>
    <w:rsid w:val="007C4762"/>
    <w:rsid w:val="007C480C"/>
    <w:rsid w:val="007C4BD9"/>
    <w:rsid w:val="007C4F44"/>
    <w:rsid w:val="007C50C4"/>
    <w:rsid w:val="007C5139"/>
    <w:rsid w:val="007C55CC"/>
    <w:rsid w:val="007C55D0"/>
    <w:rsid w:val="007C57C9"/>
    <w:rsid w:val="007C5D6B"/>
    <w:rsid w:val="007C6507"/>
    <w:rsid w:val="007C6549"/>
    <w:rsid w:val="007C688D"/>
    <w:rsid w:val="007C6A87"/>
    <w:rsid w:val="007C6E07"/>
    <w:rsid w:val="007C6EE2"/>
    <w:rsid w:val="007C7338"/>
    <w:rsid w:val="007C744D"/>
    <w:rsid w:val="007C7593"/>
    <w:rsid w:val="007C75C9"/>
    <w:rsid w:val="007C7D11"/>
    <w:rsid w:val="007C7EB6"/>
    <w:rsid w:val="007D00E8"/>
    <w:rsid w:val="007D012E"/>
    <w:rsid w:val="007D01DA"/>
    <w:rsid w:val="007D01F1"/>
    <w:rsid w:val="007D0366"/>
    <w:rsid w:val="007D038D"/>
    <w:rsid w:val="007D0710"/>
    <w:rsid w:val="007D07AC"/>
    <w:rsid w:val="007D0828"/>
    <w:rsid w:val="007D0A0B"/>
    <w:rsid w:val="007D0BC8"/>
    <w:rsid w:val="007D0CFC"/>
    <w:rsid w:val="007D0E84"/>
    <w:rsid w:val="007D1104"/>
    <w:rsid w:val="007D1578"/>
    <w:rsid w:val="007D16E5"/>
    <w:rsid w:val="007D190C"/>
    <w:rsid w:val="007D1ECD"/>
    <w:rsid w:val="007D1F70"/>
    <w:rsid w:val="007D1FB7"/>
    <w:rsid w:val="007D21D7"/>
    <w:rsid w:val="007D2B49"/>
    <w:rsid w:val="007D2D9A"/>
    <w:rsid w:val="007D2DBF"/>
    <w:rsid w:val="007D2EEF"/>
    <w:rsid w:val="007D320D"/>
    <w:rsid w:val="007D3283"/>
    <w:rsid w:val="007D34FD"/>
    <w:rsid w:val="007D3797"/>
    <w:rsid w:val="007D3AE6"/>
    <w:rsid w:val="007D3D86"/>
    <w:rsid w:val="007D3DD1"/>
    <w:rsid w:val="007D4381"/>
    <w:rsid w:val="007D45DB"/>
    <w:rsid w:val="007D46BB"/>
    <w:rsid w:val="007D4C26"/>
    <w:rsid w:val="007D4CE5"/>
    <w:rsid w:val="007D4D12"/>
    <w:rsid w:val="007D52FD"/>
    <w:rsid w:val="007D55ED"/>
    <w:rsid w:val="007D569B"/>
    <w:rsid w:val="007D56CD"/>
    <w:rsid w:val="007D5FD3"/>
    <w:rsid w:val="007D61E7"/>
    <w:rsid w:val="007D64D7"/>
    <w:rsid w:val="007D6DDB"/>
    <w:rsid w:val="007D6F05"/>
    <w:rsid w:val="007D6F55"/>
    <w:rsid w:val="007D75BA"/>
    <w:rsid w:val="007D784C"/>
    <w:rsid w:val="007D7B22"/>
    <w:rsid w:val="007E00D8"/>
    <w:rsid w:val="007E021F"/>
    <w:rsid w:val="007E02B6"/>
    <w:rsid w:val="007E0408"/>
    <w:rsid w:val="007E04CD"/>
    <w:rsid w:val="007E065D"/>
    <w:rsid w:val="007E0829"/>
    <w:rsid w:val="007E0DA3"/>
    <w:rsid w:val="007E0E4B"/>
    <w:rsid w:val="007E0EDB"/>
    <w:rsid w:val="007E1298"/>
    <w:rsid w:val="007E12CE"/>
    <w:rsid w:val="007E12E0"/>
    <w:rsid w:val="007E12F7"/>
    <w:rsid w:val="007E13F2"/>
    <w:rsid w:val="007E1886"/>
    <w:rsid w:val="007E1D3B"/>
    <w:rsid w:val="007E1E23"/>
    <w:rsid w:val="007E2367"/>
    <w:rsid w:val="007E2893"/>
    <w:rsid w:val="007E29F9"/>
    <w:rsid w:val="007E2D3A"/>
    <w:rsid w:val="007E2FC9"/>
    <w:rsid w:val="007E313D"/>
    <w:rsid w:val="007E32FE"/>
    <w:rsid w:val="007E33BF"/>
    <w:rsid w:val="007E3425"/>
    <w:rsid w:val="007E348C"/>
    <w:rsid w:val="007E3770"/>
    <w:rsid w:val="007E377D"/>
    <w:rsid w:val="007E39C0"/>
    <w:rsid w:val="007E3AF4"/>
    <w:rsid w:val="007E3C43"/>
    <w:rsid w:val="007E3CED"/>
    <w:rsid w:val="007E3F71"/>
    <w:rsid w:val="007E3FC7"/>
    <w:rsid w:val="007E493E"/>
    <w:rsid w:val="007E4968"/>
    <w:rsid w:val="007E4C88"/>
    <w:rsid w:val="007E4DFF"/>
    <w:rsid w:val="007E4E49"/>
    <w:rsid w:val="007E5013"/>
    <w:rsid w:val="007E513F"/>
    <w:rsid w:val="007E57FC"/>
    <w:rsid w:val="007E581C"/>
    <w:rsid w:val="007E5D40"/>
    <w:rsid w:val="007E5DB0"/>
    <w:rsid w:val="007E5DCE"/>
    <w:rsid w:val="007E5E0A"/>
    <w:rsid w:val="007E5FF0"/>
    <w:rsid w:val="007E6071"/>
    <w:rsid w:val="007E652B"/>
    <w:rsid w:val="007E66E2"/>
    <w:rsid w:val="007E679D"/>
    <w:rsid w:val="007E6A95"/>
    <w:rsid w:val="007E6AB6"/>
    <w:rsid w:val="007E6B27"/>
    <w:rsid w:val="007E6BF1"/>
    <w:rsid w:val="007E6C15"/>
    <w:rsid w:val="007E7102"/>
    <w:rsid w:val="007E71F9"/>
    <w:rsid w:val="007E73E5"/>
    <w:rsid w:val="007E7594"/>
    <w:rsid w:val="007E7729"/>
    <w:rsid w:val="007E7CB3"/>
    <w:rsid w:val="007E7D11"/>
    <w:rsid w:val="007F00A3"/>
    <w:rsid w:val="007F0724"/>
    <w:rsid w:val="007F0871"/>
    <w:rsid w:val="007F0C50"/>
    <w:rsid w:val="007F0D10"/>
    <w:rsid w:val="007F1013"/>
    <w:rsid w:val="007F119F"/>
    <w:rsid w:val="007F13FB"/>
    <w:rsid w:val="007F17E2"/>
    <w:rsid w:val="007F1B9D"/>
    <w:rsid w:val="007F20EC"/>
    <w:rsid w:val="007F23A9"/>
    <w:rsid w:val="007F23AF"/>
    <w:rsid w:val="007F2456"/>
    <w:rsid w:val="007F2489"/>
    <w:rsid w:val="007F24FE"/>
    <w:rsid w:val="007F257E"/>
    <w:rsid w:val="007F2853"/>
    <w:rsid w:val="007F296F"/>
    <w:rsid w:val="007F29B0"/>
    <w:rsid w:val="007F29CF"/>
    <w:rsid w:val="007F2A5F"/>
    <w:rsid w:val="007F2E86"/>
    <w:rsid w:val="007F3080"/>
    <w:rsid w:val="007F317C"/>
    <w:rsid w:val="007F326F"/>
    <w:rsid w:val="007F3524"/>
    <w:rsid w:val="007F38D1"/>
    <w:rsid w:val="007F3AC5"/>
    <w:rsid w:val="007F3C03"/>
    <w:rsid w:val="007F3DF7"/>
    <w:rsid w:val="007F4023"/>
    <w:rsid w:val="007F45C7"/>
    <w:rsid w:val="007F4671"/>
    <w:rsid w:val="007F4F88"/>
    <w:rsid w:val="007F50B6"/>
    <w:rsid w:val="007F5204"/>
    <w:rsid w:val="007F5284"/>
    <w:rsid w:val="007F5687"/>
    <w:rsid w:val="007F5745"/>
    <w:rsid w:val="007F582F"/>
    <w:rsid w:val="007F5857"/>
    <w:rsid w:val="007F5CCE"/>
    <w:rsid w:val="007F5CE3"/>
    <w:rsid w:val="007F6028"/>
    <w:rsid w:val="007F6A40"/>
    <w:rsid w:val="007F6B49"/>
    <w:rsid w:val="007F6E30"/>
    <w:rsid w:val="007F6EDB"/>
    <w:rsid w:val="007F6FC4"/>
    <w:rsid w:val="007F7050"/>
    <w:rsid w:val="007F740E"/>
    <w:rsid w:val="007F74BD"/>
    <w:rsid w:val="007F7801"/>
    <w:rsid w:val="007F7968"/>
    <w:rsid w:val="007F79BE"/>
    <w:rsid w:val="007F7A08"/>
    <w:rsid w:val="007F7C75"/>
    <w:rsid w:val="007F7DE7"/>
    <w:rsid w:val="007F7E83"/>
    <w:rsid w:val="008000CA"/>
    <w:rsid w:val="008000D5"/>
    <w:rsid w:val="00800332"/>
    <w:rsid w:val="00800701"/>
    <w:rsid w:val="008007D4"/>
    <w:rsid w:val="00800B00"/>
    <w:rsid w:val="00800C2F"/>
    <w:rsid w:val="00800DB9"/>
    <w:rsid w:val="00801499"/>
    <w:rsid w:val="008016F5"/>
    <w:rsid w:val="008018C2"/>
    <w:rsid w:val="00801AB7"/>
    <w:rsid w:val="00801F4E"/>
    <w:rsid w:val="00801FFE"/>
    <w:rsid w:val="0080220F"/>
    <w:rsid w:val="00802760"/>
    <w:rsid w:val="00802A82"/>
    <w:rsid w:val="00802BD3"/>
    <w:rsid w:val="00802C5D"/>
    <w:rsid w:val="00802F50"/>
    <w:rsid w:val="0080323C"/>
    <w:rsid w:val="00803294"/>
    <w:rsid w:val="008032C0"/>
    <w:rsid w:val="00803357"/>
    <w:rsid w:val="00803467"/>
    <w:rsid w:val="0080356E"/>
    <w:rsid w:val="00803827"/>
    <w:rsid w:val="00803892"/>
    <w:rsid w:val="008041AF"/>
    <w:rsid w:val="0080420E"/>
    <w:rsid w:val="00804272"/>
    <w:rsid w:val="00804551"/>
    <w:rsid w:val="008045DC"/>
    <w:rsid w:val="00804CDC"/>
    <w:rsid w:val="00804CF6"/>
    <w:rsid w:val="00804E64"/>
    <w:rsid w:val="008051C2"/>
    <w:rsid w:val="00805475"/>
    <w:rsid w:val="00805523"/>
    <w:rsid w:val="00805542"/>
    <w:rsid w:val="008055AD"/>
    <w:rsid w:val="008058C6"/>
    <w:rsid w:val="00805968"/>
    <w:rsid w:val="00805BE5"/>
    <w:rsid w:val="00805BF7"/>
    <w:rsid w:val="0080614D"/>
    <w:rsid w:val="0080625A"/>
    <w:rsid w:val="0080658C"/>
    <w:rsid w:val="00806912"/>
    <w:rsid w:val="00806935"/>
    <w:rsid w:val="00806C23"/>
    <w:rsid w:val="00806C66"/>
    <w:rsid w:val="00806C6E"/>
    <w:rsid w:val="00806ECF"/>
    <w:rsid w:val="0080751A"/>
    <w:rsid w:val="0080755C"/>
    <w:rsid w:val="008075D3"/>
    <w:rsid w:val="00807CC4"/>
    <w:rsid w:val="008100ED"/>
    <w:rsid w:val="00810123"/>
    <w:rsid w:val="008103E4"/>
    <w:rsid w:val="008104A3"/>
    <w:rsid w:val="00810969"/>
    <w:rsid w:val="00810ADC"/>
    <w:rsid w:val="00810B3C"/>
    <w:rsid w:val="00810BB4"/>
    <w:rsid w:val="00810CAC"/>
    <w:rsid w:val="00810E01"/>
    <w:rsid w:val="00810EE9"/>
    <w:rsid w:val="008113F0"/>
    <w:rsid w:val="00811750"/>
    <w:rsid w:val="0081180D"/>
    <w:rsid w:val="00811D83"/>
    <w:rsid w:val="00812228"/>
    <w:rsid w:val="008123A7"/>
    <w:rsid w:val="00812446"/>
    <w:rsid w:val="00812623"/>
    <w:rsid w:val="008128E2"/>
    <w:rsid w:val="00812A47"/>
    <w:rsid w:val="00812B04"/>
    <w:rsid w:val="00812B27"/>
    <w:rsid w:val="00812EEC"/>
    <w:rsid w:val="00812F3D"/>
    <w:rsid w:val="00813503"/>
    <w:rsid w:val="00813620"/>
    <w:rsid w:val="008136B9"/>
    <w:rsid w:val="00813706"/>
    <w:rsid w:val="0081373F"/>
    <w:rsid w:val="00813DE5"/>
    <w:rsid w:val="00813E8E"/>
    <w:rsid w:val="00813EF9"/>
    <w:rsid w:val="00813F05"/>
    <w:rsid w:val="008140FF"/>
    <w:rsid w:val="00814178"/>
    <w:rsid w:val="0081450E"/>
    <w:rsid w:val="00814631"/>
    <w:rsid w:val="0081464E"/>
    <w:rsid w:val="008149EA"/>
    <w:rsid w:val="00814C64"/>
    <w:rsid w:val="00814E2C"/>
    <w:rsid w:val="00815520"/>
    <w:rsid w:val="008156EE"/>
    <w:rsid w:val="00815B15"/>
    <w:rsid w:val="00815CA0"/>
    <w:rsid w:val="00815D3A"/>
    <w:rsid w:val="008161CF"/>
    <w:rsid w:val="0081625C"/>
    <w:rsid w:val="0081625E"/>
    <w:rsid w:val="008168B2"/>
    <w:rsid w:val="008169B0"/>
    <w:rsid w:val="00816A18"/>
    <w:rsid w:val="00816A3C"/>
    <w:rsid w:val="0081744C"/>
    <w:rsid w:val="00817AEC"/>
    <w:rsid w:val="00817BCA"/>
    <w:rsid w:val="00820089"/>
    <w:rsid w:val="008201C0"/>
    <w:rsid w:val="00820649"/>
    <w:rsid w:val="008208F4"/>
    <w:rsid w:val="00820990"/>
    <w:rsid w:val="008209C6"/>
    <w:rsid w:val="00820B42"/>
    <w:rsid w:val="00821171"/>
    <w:rsid w:val="008213D7"/>
    <w:rsid w:val="008214D7"/>
    <w:rsid w:val="00821534"/>
    <w:rsid w:val="00821760"/>
    <w:rsid w:val="0082182A"/>
    <w:rsid w:val="00821937"/>
    <w:rsid w:val="00821BD8"/>
    <w:rsid w:val="00821C77"/>
    <w:rsid w:val="00822160"/>
    <w:rsid w:val="0082217A"/>
    <w:rsid w:val="008223A4"/>
    <w:rsid w:val="008223C8"/>
    <w:rsid w:val="00822461"/>
    <w:rsid w:val="0082272F"/>
    <w:rsid w:val="008228D2"/>
    <w:rsid w:val="00822E5D"/>
    <w:rsid w:val="00822FE3"/>
    <w:rsid w:val="008231A7"/>
    <w:rsid w:val="0082338B"/>
    <w:rsid w:val="00823560"/>
    <w:rsid w:val="0082369E"/>
    <w:rsid w:val="0082393F"/>
    <w:rsid w:val="00823D04"/>
    <w:rsid w:val="00823E8B"/>
    <w:rsid w:val="00823EF3"/>
    <w:rsid w:val="008244DA"/>
    <w:rsid w:val="008247E3"/>
    <w:rsid w:val="008248C0"/>
    <w:rsid w:val="0082497C"/>
    <w:rsid w:val="00824A43"/>
    <w:rsid w:val="00824A94"/>
    <w:rsid w:val="00824AAA"/>
    <w:rsid w:val="00824AC2"/>
    <w:rsid w:val="0082500E"/>
    <w:rsid w:val="00825050"/>
    <w:rsid w:val="008251BD"/>
    <w:rsid w:val="008253E6"/>
    <w:rsid w:val="0082552E"/>
    <w:rsid w:val="008256FA"/>
    <w:rsid w:val="00825725"/>
    <w:rsid w:val="00825C4B"/>
    <w:rsid w:val="00825EF3"/>
    <w:rsid w:val="008261B2"/>
    <w:rsid w:val="00826497"/>
    <w:rsid w:val="00826B7C"/>
    <w:rsid w:val="00826BD9"/>
    <w:rsid w:val="00826BF5"/>
    <w:rsid w:val="00826D36"/>
    <w:rsid w:val="00827205"/>
    <w:rsid w:val="00827683"/>
    <w:rsid w:val="0082778B"/>
    <w:rsid w:val="00827B98"/>
    <w:rsid w:val="00827F2E"/>
    <w:rsid w:val="008300D9"/>
    <w:rsid w:val="00830378"/>
    <w:rsid w:val="00830494"/>
    <w:rsid w:val="008307EE"/>
    <w:rsid w:val="008309A4"/>
    <w:rsid w:val="00830AD3"/>
    <w:rsid w:val="00830B0B"/>
    <w:rsid w:val="00830B38"/>
    <w:rsid w:val="00830C6D"/>
    <w:rsid w:val="00830DE6"/>
    <w:rsid w:val="00830EBE"/>
    <w:rsid w:val="00830F6F"/>
    <w:rsid w:val="008311AC"/>
    <w:rsid w:val="008311F2"/>
    <w:rsid w:val="00831418"/>
    <w:rsid w:val="00831903"/>
    <w:rsid w:val="008320E3"/>
    <w:rsid w:val="008324DD"/>
    <w:rsid w:val="0083274A"/>
    <w:rsid w:val="008327A7"/>
    <w:rsid w:val="008329B3"/>
    <w:rsid w:val="00832CB6"/>
    <w:rsid w:val="00832E1A"/>
    <w:rsid w:val="008331D5"/>
    <w:rsid w:val="00833894"/>
    <w:rsid w:val="0083410B"/>
    <w:rsid w:val="00834483"/>
    <w:rsid w:val="00834493"/>
    <w:rsid w:val="008344C7"/>
    <w:rsid w:val="00834727"/>
    <w:rsid w:val="008349F9"/>
    <w:rsid w:val="008349FE"/>
    <w:rsid w:val="00834D55"/>
    <w:rsid w:val="00834E8F"/>
    <w:rsid w:val="00834EC6"/>
    <w:rsid w:val="00835120"/>
    <w:rsid w:val="0083555B"/>
    <w:rsid w:val="0083559F"/>
    <w:rsid w:val="008356C0"/>
    <w:rsid w:val="00835728"/>
    <w:rsid w:val="0083580C"/>
    <w:rsid w:val="00835B10"/>
    <w:rsid w:val="00835BE8"/>
    <w:rsid w:val="00835FCA"/>
    <w:rsid w:val="00836586"/>
    <w:rsid w:val="008366F0"/>
    <w:rsid w:val="00836934"/>
    <w:rsid w:val="008369E2"/>
    <w:rsid w:val="00836AA3"/>
    <w:rsid w:val="00836F21"/>
    <w:rsid w:val="00836FBC"/>
    <w:rsid w:val="0083714F"/>
    <w:rsid w:val="00837404"/>
    <w:rsid w:val="00837451"/>
    <w:rsid w:val="0083766B"/>
    <w:rsid w:val="00837819"/>
    <w:rsid w:val="00837A0D"/>
    <w:rsid w:val="00837A96"/>
    <w:rsid w:val="00837E05"/>
    <w:rsid w:val="00837F38"/>
    <w:rsid w:val="00837F82"/>
    <w:rsid w:val="0084001C"/>
    <w:rsid w:val="00840163"/>
    <w:rsid w:val="008401E0"/>
    <w:rsid w:val="008403E0"/>
    <w:rsid w:val="008403FE"/>
    <w:rsid w:val="00840763"/>
    <w:rsid w:val="00840E55"/>
    <w:rsid w:val="00840FB8"/>
    <w:rsid w:val="00841170"/>
    <w:rsid w:val="0084133F"/>
    <w:rsid w:val="008413AF"/>
    <w:rsid w:val="008414FC"/>
    <w:rsid w:val="0084155B"/>
    <w:rsid w:val="008415DB"/>
    <w:rsid w:val="008417F1"/>
    <w:rsid w:val="0084181C"/>
    <w:rsid w:val="00841A40"/>
    <w:rsid w:val="00841D23"/>
    <w:rsid w:val="00841DA6"/>
    <w:rsid w:val="00841DE5"/>
    <w:rsid w:val="00841F06"/>
    <w:rsid w:val="00842322"/>
    <w:rsid w:val="008425FB"/>
    <w:rsid w:val="00842B01"/>
    <w:rsid w:val="00842B64"/>
    <w:rsid w:val="00842C2E"/>
    <w:rsid w:val="00843126"/>
    <w:rsid w:val="00843190"/>
    <w:rsid w:val="008432F0"/>
    <w:rsid w:val="00843741"/>
    <w:rsid w:val="00843AA6"/>
    <w:rsid w:val="00843B18"/>
    <w:rsid w:val="00843C7B"/>
    <w:rsid w:val="00843C9F"/>
    <w:rsid w:val="00843E23"/>
    <w:rsid w:val="00843E25"/>
    <w:rsid w:val="00843FCB"/>
    <w:rsid w:val="00844198"/>
    <w:rsid w:val="008447E6"/>
    <w:rsid w:val="008448C2"/>
    <w:rsid w:val="00844915"/>
    <w:rsid w:val="00844B96"/>
    <w:rsid w:val="00844C33"/>
    <w:rsid w:val="00844DF8"/>
    <w:rsid w:val="00844E05"/>
    <w:rsid w:val="00845109"/>
    <w:rsid w:val="00845251"/>
    <w:rsid w:val="0084551F"/>
    <w:rsid w:val="00845698"/>
    <w:rsid w:val="00845C60"/>
    <w:rsid w:val="008462AB"/>
    <w:rsid w:val="008464BE"/>
    <w:rsid w:val="008464CE"/>
    <w:rsid w:val="00846C2E"/>
    <w:rsid w:val="00846D99"/>
    <w:rsid w:val="00846E16"/>
    <w:rsid w:val="00846F6B"/>
    <w:rsid w:val="0084706C"/>
    <w:rsid w:val="0084767D"/>
    <w:rsid w:val="008476AD"/>
    <w:rsid w:val="00847F64"/>
    <w:rsid w:val="008503C4"/>
    <w:rsid w:val="00850C51"/>
    <w:rsid w:val="00850DB7"/>
    <w:rsid w:val="00850E4E"/>
    <w:rsid w:val="00850FA2"/>
    <w:rsid w:val="0085127D"/>
    <w:rsid w:val="008515DF"/>
    <w:rsid w:val="0085161F"/>
    <w:rsid w:val="00851A76"/>
    <w:rsid w:val="00852045"/>
    <w:rsid w:val="008520C1"/>
    <w:rsid w:val="0085248A"/>
    <w:rsid w:val="008525BF"/>
    <w:rsid w:val="008525FD"/>
    <w:rsid w:val="00852608"/>
    <w:rsid w:val="008528C6"/>
    <w:rsid w:val="00852A6C"/>
    <w:rsid w:val="00852AA5"/>
    <w:rsid w:val="00852B90"/>
    <w:rsid w:val="0085332A"/>
    <w:rsid w:val="00853656"/>
    <w:rsid w:val="00853691"/>
    <w:rsid w:val="00853896"/>
    <w:rsid w:val="00853960"/>
    <w:rsid w:val="00853AA9"/>
    <w:rsid w:val="00853DEF"/>
    <w:rsid w:val="00853F42"/>
    <w:rsid w:val="00853F75"/>
    <w:rsid w:val="008540FE"/>
    <w:rsid w:val="00854103"/>
    <w:rsid w:val="008544D2"/>
    <w:rsid w:val="00854580"/>
    <w:rsid w:val="00854593"/>
    <w:rsid w:val="008545F1"/>
    <w:rsid w:val="00854ACD"/>
    <w:rsid w:val="00854C0F"/>
    <w:rsid w:val="00854F22"/>
    <w:rsid w:val="00855270"/>
    <w:rsid w:val="008556EA"/>
    <w:rsid w:val="0085579C"/>
    <w:rsid w:val="008557DB"/>
    <w:rsid w:val="00855A82"/>
    <w:rsid w:val="00855B05"/>
    <w:rsid w:val="00855F9C"/>
    <w:rsid w:val="00856265"/>
    <w:rsid w:val="008562F3"/>
    <w:rsid w:val="00856325"/>
    <w:rsid w:val="008563C1"/>
    <w:rsid w:val="0085668D"/>
    <w:rsid w:val="008566E6"/>
    <w:rsid w:val="008569DF"/>
    <w:rsid w:val="00856C94"/>
    <w:rsid w:val="00856E10"/>
    <w:rsid w:val="0085711C"/>
    <w:rsid w:val="008572EF"/>
    <w:rsid w:val="00857359"/>
    <w:rsid w:val="008573D1"/>
    <w:rsid w:val="0085751E"/>
    <w:rsid w:val="00857808"/>
    <w:rsid w:val="008579FE"/>
    <w:rsid w:val="00857FEF"/>
    <w:rsid w:val="0086069B"/>
    <w:rsid w:val="0086070E"/>
    <w:rsid w:val="008609EC"/>
    <w:rsid w:val="00860DD5"/>
    <w:rsid w:val="00860E42"/>
    <w:rsid w:val="00860EFF"/>
    <w:rsid w:val="00860F35"/>
    <w:rsid w:val="008610C8"/>
    <w:rsid w:val="00861186"/>
    <w:rsid w:val="00861BD3"/>
    <w:rsid w:val="00861D45"/>
    <w:rsid w:val="00861DBC"/>
    <w:rsid w:val="00861EDA"/>
    <w:rsid w:val="00862038"/>
    <w:rsid w:val="008623DC"/>
    <w:rsid w:val="008624B7"/>
    <w:rsid w:val="00862579"/>
    <w:rsid w:val="00862691"/>
    <w:rsid w:val="0086273D"/>
    <w:rsid w:val="00862AF3"/>
    <w:rsid w:val="00862B53"/>
    <w:rsid w:val="00862D63"/>
    <w:rsid w:val="008631EB"/>
    <w:rsid w:val="00863369"/>
    <w:rsid w:val="0086337D"/>
    <w:rsid w:val="008634DA"/>
    <w:rsid w:val="00863836"/>
    <w:rsid w:val="00863BC5"/>
    <w:rsid w:val="00863BDA"/>
    <w:rsid w:val="00863C48"/>
    <w:rsid w:val="00863CBD"/>
    <w:rsid w:val="00863D56"/>
    <w:rsid w:val="00863EF5"/>
    <w:rsid w:val="0086407B"/>
    <w:rsid w:val="0086439A"/>
    <w:rsid w:val="008645EC"/>
    <w:rsid w:val="00864698"/>
    <w:rsid w:val="00864CDE"/>
    <w:rsid w:val="00864E2A"/>
    <w:rsid w:val="00865182"/>
    <w:rsid w:val="00865521"/>
    <w:rsid w:val="00865715"/>
    <w:rsid w:val="00865754"/>
    <w:rsid w:val="008659EC"/>
    <w:rsid w:val="00865E24"/>
    <w:rsid w:val="00865F29"/>
    <w:rsid w:val="008660A2"/>
    <w:rsid w:val="008662BB"/>
    <w:rsid w:val="0086643F"/>
    <w:rsid w:val="008665D9"/>
    <w:rsid w:val="0086675B"/>
    <w:rsid w:val="00866EF8"/>
    <w:rsid w:val="0086735D"/>
    <w:rsid w:val="008673D6"/>
    <w:rsid w:val="0086740A"/>
    <w:rsid w:val="0086756B"/>
    <w:rsid w:val="00867864"/>
    <w:rsid w:val="008679D1"/>
    <w:rsid w:val="00867A6E"/>
    <w:rsid w:val="00867A93"/>
    <w:rsid w:val="00867C19"/>
    <w:rsid w:val="00870149"/>
    <w:rsid w:val="0087070A"/>
    <w:rsid w:val="008711B9"/>
    <w:rsid w:val="0087123C"/>
    <w:rsid w:val="00871343"/>
    <w:rsid w:val="0087136C"/>
    <w:rsid w:val="0087161E"/>
    <w:rsid w:val="008719BC"/>
    <w:rsid w:val="00871E13"/>
    <w:rsid w:val="008721F5"/>
    <w:rsid w:val="0087227F"/>
    <w:rsid w:val="008729BF"/>
    <w:rsid w:val="00872DD0"/>
    <w:rsid w:val="00872FCC"/>
    <w:rsid w:val="0087305B"/>
    <w:rsid w:val="008731C7"/>
    <w:rsid w:val="00873212"/>
    <w:rsid w:val="0087332A"/>
    <w:rsid w:val="00873415"/>
    <w:rsid w:val="008734E7"/>
    <w:rsid w:val="00873533"/>
    <w:rsid w:val="0087359D"/>
    <w:rsid w:val="00873706"/>
    <w:rsid w:val="008739F2"/>
    <w:rsid w:val="00873AD0"/>
    <w:rsid w:val="00873BA1"/>
    <w:rsid w:val="00873BB0"/>
    <w:rsid w:val="00873C40"/>
    <w:rsid w:val="00873CD4"/>
    <w:rsid w:val="00873E23"/>
    <w:rsid w:val="008740BD"/>
    <w:rsid w:val="0087412A"/>
    <w:rsid w:val="008741EA"/>
    <w:rsid w:val="008746E6"/>
    <w:rsid w:val="0087471E"/>
    <w:rsid w:val="00875151"/>
    <w:rsid w:val="008751EE"/>
    <w:rsid w:val="008753DA"/>
    <w:rsid w:val="0087570F"/>
    <w:rsid w:val="00875882"/>
    <w:rsid w:val="00875EC3"/>
    <w:rsid w:val="0087634C"/>
    <w:rsid w:val="0087682C"/>
    <w:rsid w:val="008769CA"/>
    <w:rsid w:val="00876CCD"/>
    <w:rsid w:val="00876CE6"/>
    <w:rsid w:val="00876F56"/>
    <w:rsid w:val="008773CE"/>
    <w:rsid w:val="00877572"/>
    <w:rsid w:val="0087780C"/>
    <w:rsid w:val="00877862"/>
    <w:rsid w:val="00877B30"/>
    <w:rsid w:val="00877BA8"/>
    <w:rsid w:val="00877BB8"/>
    <w:rsid w:val="00877F3B"/>
    <w:rsid w:val="00880216"/>
    <w:rsid w:val="00880222"/>
    <w:rsid w:val="00880BD6"/>
    <w:rsid w:val="00880F81"/>
    <w:rsid w:val="0088105F"/>
    <w:rsid w:val="008817C7"/>
    <w:rsid w:val="00881AB3"/>
    <w:rsid w:val="00881C2B"/>
    <w:rsid w:val="0088205F"/>
    <w:rsid w:val="008820B5"/>
    <w:rsid w:val="00882278"/>
    <w:rsid w:val="00882414"/>
    <w:rsid w:val="00882A24"/>
    <w:rsid w:val="00882B3A"/>
    <w:rsid w:val="00882E89"/>
    <w:rsid w:val="00882EE2"/>
    <w:rsid w:val="00882FBF"/>
    <w:rsid w:val="00883009"/>
    <w:rsid w:val="00883077"/>
    <w:rsid w:val="008831D5"/>
    <w:rsid w:val="008834A7"/>
    <w:rsid w:val="008836F8"/>
    <w:rsid w:val="0088379E"/>
    <w:rsid w:val="00883809"/>
    <w:rsid w:val="00883889"/>
    <w:rsid w:val="0088393C"/>
    <w:rsid w:val="00883955"/>
    <w:rsid w:val="00883DF6"/>
    <w:rsid w:val="00883E7A"/>
    <w:rsid w:val="00883E8C"/>
    <w:rsid w:val="00883F7C"/>
    <w:rsid w:val="00884048"/>
    <w:rsid w:val="0088429C"/>
    <w:rsid w:val="008842B3"/>
    <w:rsid w:val="0088434E"/>
    <w:rsid w:val="008843CF"/>
    <w:rsid w:val="00884829"/>
    <w:rsid w:val="00884CB7"/>
    <w:rsid w:val="00884CED"/>
    <w:rsid w:val="00884D03"/>
    <w:rsid w:val="00885106"/>
    <w:rsid w:val="00885154"/>
    <w:rsid w:val="008858D0"/>
    <w:rsid w:val="00885D37"/>
    <w:rsid w:val="00885F80"/>
    <w:rsid w:val="00886019"/>
    <w:rsid w:val="008860A1"/>
    <w:rsid w:val="00886472"/>
    <w:rsid w:val="008866D6"/>
    <w:rsid w:val="00886709"/>
    <w:rsid w:val="00886EF2"/>
    <w:rsid w:val="00886FD7"/>
    <w:rsid w:val="0088707D"/>
    <w:rsid w:val="00887802"/>
    <w:rsid w:val="00887B38"/>
    <w:rsid w:val="00887BFF"/>
    <w:rsid w:val="00890098"/>
    <w:rsid w:val="0089013E"/>
    <w:rsid w:val="0089035B"/>
    <w:rsid w:val="0089094A"/>
    <w:rsid w:val="00890B39"/>
    <w:rsid w:val="00890E0F"/>
    <w:rsid w:val="00891498"/>
    <w:rsid w:val="008915D4"/>
    <w:rsid w:val="00891824"/>
    <w:rsid w:val="00891ABA"/>
    <w:rsid w:val="00891B1A"/>
    <w:rsid w:val="00891B32"/>
    <w:rsid w:val="00892000"/>
    <w:rsid w:val="0089209C"/>
    <w:rsid w:val="00892302"/>
    <w:rsid w:val="00892348"/>
    <w:rsid w:val="008924D7"/>
    <w:rsid w:val="0089269C"/>
    <w:rsid w:val="008926B2"/>
    <w:rsid w:val="00892A4B"/>
    <w:rsid w:val="00893006"/>
    <w:rsid w:val="008930A4"/>
    <w:rsid w:val="008930E1"/>
    <w:rsid w:val="008934EF"/>
    <w:rsid w:val="008935F8"/>
    <w:rsid w:val="00893607"/>
    <w:rsid w:val="0089372B"/>
    <w:rsid w:val="00893903"/>
    <w:rsid w:val="00893C60"/>
    <w:rsid w:val="008945F4"/>
    <w:rsid w:val="00894804"/>
    <w:rsid w:val="00894891"/>
    <w:rsid w:val="008949C4"/>
    <w:rsid w:val="00894B3B"/>
    <w:rsid w:val="00894B6D"/>
    <w:rsid w:val="00894D4A"/>
    <w:rsid w:val="00894E89"/>
    <w:rsid w:val="00894F08"/>
    <w:rsid w:val="00894F47"/>
    <w:rsid w:val="008950A2"/>
    <w:rsid w:val="008959DB"/>
    <w:rsid w:val="00895A66"/>
    <w:rsid w:val="00895B17"/>
    <w:rsid w:val="00895C7D"/>
    <w:rsid w:val="00895CB0"/>
    <w:rsid w:val="00895DC5"/>
    <w:rsid w:val="00895F61"/>
    <w:rsid w:val="008960AC"/>
    <w:rsid w:val="00896151"/>
    <w:rsid w:val="008962A9"/>
    <w:rsid w:val="008962B5"/>
    <w:rsid w:val="00896367"/>
    <w:rsid w:val="008965C1"/>
    <w:rsid w:val="00896A5C"/>
    <w:rsid w:val="00896C46"/>
    <w:rsid w:val="00896D0E"/>
    <w:rsid w:val="00896D9C"/>
    <w:rsid w:val="00896DE5"/>
    <w:rsid w:val="00897061"/>
    <w:rsid w:val="00897292"/>
    <w:rsid w:val="008974DE"/>
    <w:rsid w:val="0089759D"/>
    <w:rsid w:val="00897682"/>
    <w:rsid w:val="0089786C"/>
    <w:rsid w:val="00897B99"/>
    <w:rsid w:val="00897DF2"/>
    <w:rsid w:val="008A0078"/>
    <w:rsid w:val="008A02EA"/>
    <w:rsid w:val="008A0456"/>
    <w:rsid w:val="008A0C75"/>
    <w:rsid w:val="008A0E78"/>
    <w:rsid w:val="008A0E8D"/>
    <w:rsid w:val="008A1739"/>
    <w:rsid w:val="008A18A5"/>
    <w:rsid w:val="008A1AAF"/>
    <w:rsid w:val="008A1B15"/>
    <w:rsid w:val="008A1BBA"/>
    <w:rsid w:val="008A1FA3"/>
    <w:rsid w:val="008A2262"/>
    <w:rsid w:val="008A248F"/>
    <w:rsid w:val="008A2666"/>
    <w:rsid w:val="008A28CA"/>
    <w:rsid w:val="008A2E75"/>
    <w:rsid w:val="008A2E9B"/>
    <w:rsid w:val="008A2F46"/>
    <w:rsid w:val="008A322F"/>
    <w:rsid w:val="008A3295"/>
    <w:rsid w:val="008A33A1"/>
    <w:rsid w:val="008A37D5"/>
    <w:rsid w:val="008A39FC"/>
    <w:rsid w:val="008A3A34"/>
    <w:rsid w:val="008A3C5B"/>
    <w:rsid w:val="008A3D50"/>
    <w:rsid w:val="008A40E9"/>
    <w:rsid w:val="008A41FA"/>
    <w:rsid w:val="008A4687"/>
    <w:rsid w:val="008A470D"/>
    <w:rsid w:val="008A4799"/>
    <w:rsid w:val="008A48F7"/>
    <w:rsid w:val="008A4918"/>
    <w:rsid w:val="008A4AFE"/>
    <w:rsid w:val="008A4B16"/>
    <w:rsid w:val="008A4D57"/>
    <w:rsid w:val="008A4DBF"/>
    <w:rsid w:val="008A4FBB"/>
    <w:rsid w:val="008A5356"/>
    <w:rsid w:val="008A53D0"/>
    <w:rsid w:val="008A5A31"/>
    <w:rsid w:val="008A5A91"/>
    <w:rsid w:val="008A5D9B"/>
    <w:rsid w:val="008A6160"/>
    <w:rsid w:val="008A625F"/>
    <w:rsid w:val="008A6295"/>
    <w:rsid w:val="008A64A4"/>
    <w:rsid w:val="008A6AE8"/>
    <w:rsid w:val="008A6B48"/>
    <w:rsid w:val="008A6E43"/>
    <w:rsid w:val="008A6F9C"/>
    <w:rsid w:val="008A7099"/>
    <w:rsid w:val="008A7106"/>
    <w:rsid w:val="008A72F9"/>
    <w:rsid w:val="008A740D"/>
    <w:rsid w:val="008A77C8"/>
    <w:rsid w:val="008A7960"/>
    <w:rsid w:val="008A7A78"/>
    <w:rsid w:val="008A7BB6"/>
    <w:rsid w:val="008A7D7D"/>
    <w:rsid w:val="008B002A"/>
    <w:rsid w:val="008B0113"/>
    <w:rsid w:val="008B0C52"/>
    <w:rsid w:val="008B0CB9"/>
    <w:rsid w:val="008B10D3"/>
    <w:rsid w:val="008B136E"/>
    <w:rsid w:val="008B1432"/>
    <w:rsid w:val="008B1A2B"/>
    <w:rsid w:val="008B1F0B"/>
    <w:rsid w:val="008B1F63"/>
    <w:rsid w:val="008B202E"/>
    <w:rsid w:val="008B2173"/>
    <w:rsid w:val="008B21EB"/>
    <w:rsid w:val="008B231C"/>
    <w:rsid w:val="008B27EA"/>
    <w:rsid w:val="008B2ED3"/>
    <w:rsid w:val="008B30B2"/>
    <w:rsid w:val="008B3199"/>
    <w:rsid w:val="008B333F"/>
    <w:rsid w:val="008B3964"/>
    <w:rsid w:val="008B39A8"/>
    <w:rsid w:val="008B406C"/>
    <w:rsid w:val="008B44FD"/>
    <w:rsid w:val="008B4960"/>
    <w:rsid w:val="008B4961"/>
    <w:rsid w:val="008B4A09"/>
    <w:rsid w:val="008B4A5F"/>
    <w:rsid w:val="008B4CA8"/>
    <w:rsid w:val="008B4FE2"/>
    <w:rsid w:val="008B54CC"/>
    <w:rsid w:val="008B557A"/>
    <w:rsid w:val="008B589F"/>
    <w:rsid w:val="008B5AB7"/>
    <w:rsid w:val="008B5D93"/>
    <w:rsid w:val="008B61D1"/>
    <w:rsid w:val="008B620F"/>
    <w:rsid w:val="008B673F"/>
    <w:rsid w:val="008B68BE"/>
    <w:rsid w:val="008B6C4D"/>
    <w:rsid w:val="008B70DE"/>
    <w:rsid w:val="008B7121"/>
    <w:rsid w:val="008B741E"/>
    <w:rsid w:val="008B7845"/>
    <w:rsid w:val="008B7CB5"/>
    <w:rsid w:val="008C003C"/>
    <w:rsid w:val="008C0056"/>
    <w:rsid w:val="008C021B"/>
    <w:rsid w:val="008C03C3"/>
    <w:rsid w:val="008C08D7"/>
    <w:rsid w:val="008C0F6F"/>
    <w:rsid w:val="008C1015"/>
    <w:rsid w:val="008C1117"/>
    <w:rsid w:val="008C142C"/>
    <w:rsid w:val="008C164D"/>
    <w:rsid w:val="008C167C"/>
    <w:rsid w:val="008C16B8"/>
    <w:rsid w:val="008C1BB9"/>
    <w:rsid w:val="008C1BC9"/>
    <w:rsid w:val="008C1FA0"/>
    <w:rsid w:val="008C22DF"/>
    <w:rsid w:val="008C2361"/>
    <w:rsid w:val="008C2449"/>
    <w:rsid w:val="008C24AC"/>
    <w:rsid w:val="008C252C"/>
    <w:rsid w:val="008C254B"/>
    <w:rsid w:val="008C2642"/>
    <w:rsid w:val="008C265E"/>
    <w:rsid w:val="008C268B"/>
    <w:rsid w:val="008C29A0"/>
    <w:rsid w:val="008C2E65"/>
    <w:rsid w:val="008C3109"/>
    <w:rsid w:val="008C3273"/>
    <w:rsid w:val="008C32B1"/>
    <w:rsid w:val="008C32DC"/>
    <w:rsid w:val="008C3410"/>
    <w:rsid w:val="008C3482"/>
    <w:rsid w:val="008C3781"/>
    <w:rsid w:val="008C3B3D"/>
    <w:rsid w:val="008C3B9E"/>
    <w:rsid w:val="008C4052"/>
    <w:rsid w:val="008C40FB"/>
    <w:rsid w:val="008C4642"/>
    <w:rsid w:val="008C496B"/>
    <w:rsid w:val="008C4C33"/>
    <w:rsid w:val="008C4DCF"/>
    <w:rsid w:val="008C4FF1"/>
    <w:rsid w:val="008C51FB"/>
    <w:rsid w:val="008C55CB"/>
    <w:rsid w:val="008C586D"/>
    <w:rsid w:val="008C5AC6"/>
    <w:rsid w:val="008C5BC4"/>
    <w:rsid w:val="008C5DAB"/>
    <w:rsid w:val="008C5ECB"/>
    <w:rsid w:val="008C6036"/>
    <w:rsid w:val="008C630C"/>
    <w:rsid w:val="008C640B"/>
    <w:rsid w:val="008C6753"/>
    <w:rsid w:val="008C69BC"/>
    <w:rsid w:val="008C6A92"/>
    <w:rsid w:val="008C6ADB"/>
    <w:rsid w:val="008C6F49"/>
    <w:rsid w:val="008C766D"/>
    <w:rsid w:val="008C7A40"/>
    <w:rsid w:val="008C7E07"/>
    <w:rsid w:val="008D0021"/>
    <w:rsid w:val="008D0022"/>
    <w:rsid w:val="008D074C"/>
    <w:rsid w:val="008D086E"/>
    <w:rsid w:val="008D0CE5"/>
    <w:rsid w:val="008D0DCD"/>
    <w:rsid w:val="008D0DF0"/>
    <w:rsid w:val="008D11BE"/>
    <w:rsid w:val="008D1200"/>
    <w:rsid w:val="008D15F4"/>
    <w:rsid w:val="008D1696"/>
    <w:rsid w:val="008D18CD"/>
    <w:rsid w:val="008D18FF"/>
    <w:rsid w:val="008D1A07"/>
    <w:rsid w:val="008D1EBB"/>
    <w:rsid w:val="008D1F54"/>
    <w:rsid w:val="008D2095"/>
    <w:rsid w:val="008D223D"/>
    <w:rsid w:val="008D259D"/>
    <w:rsid w:val="008D2E57"/>
    <w:rsid w:val="008D2E65"/>
    <w:rsid w:val="008D3079"/>
    <w:rsid w:val="008D30A8"/>
    <w:rsid w:val="008D3157"/>
    <w:rsid w:val="008D325E"/>
    <w:rsid w:val="008D32FD"/>
    <w:rsid w:val="008D338B"/>
    <w:rsid w:val="008D3477"/>
    <w:rsid w:val="008D3509"/>
    <w:rsid w:val="008D354F"/>
    <w:rsid w:val="008D38ED"/>
    <w:rsid w:val="008D3E77"/>
    <w:rsid w:val="008D3F6B"/>
    <w:rsid w:val="008D405C"/>
    <w:rsid w:val="008D4095"/>
    <w:rsid w:val="008D425F"/>
    <w:rsid w:val="008D4643"/>
    <w:rsid w:val="008D4D11"/>
    <w:rsid w:val="008D53C3"/>
    <w:rsid w:val="008D558C"/>
    <w:rsid w:val="008D585C"/>
    <w:rsid w:val="008D61A3"/>
    <w:rsid w:val="008D6260"/>
    <w:rsid w:val="008D62FD"/>
    <w:rsid w:val="008D6548"/>
    <w:rsid w:val="008D67A3"/>
    <w:rsid w:val="008D6A97"/>
    <w:rsid w:val="008D6D8B"/>
    <w:rsid w:val="008D6F50"/>
    <w:rsid w:val="008D7421"/>
    <w:rsid w:val="008D748B"/>
    <w:rsid w:val="008D76DE"/>
    <w:rsid w:val="008D7781"/>
    <w:rsid w:val="008D7823"/>
    <w:rsid w:val="008D7A23"/>
    <w:rsid w:val="008D7A6E"/>
    <w:rsid w:val="008D7BBC"/>
    <w:rsid w:val="008E01D0"/>
    <w:rsid w:val="008E0309"/>
    <w:rsid w:val="008E0569"/>
    <w:rsid w:val="008E09B8"/>
    <w:rsid w:val="008E0BB8"/>
    <w:rsid w:val="008E0BDD"/>
    <w:rsid w:val="008E0DBB"/>
    <w:rsid w:val="008E1398"/>
    <w:rsid w:val="008E16FD"/>
    <w:rsid w:val="008E1CBD"/>
    <w:rsid w:val="008E240F"/>
    <w:rsid w:val="008E242D"/>
    <w:rsid w:val="008E2489"/>
    <w:rsid w:val="008E262B"/>
    <w:rsid w:val="008E275B"/>
    <w:rsid w:val="008E29EA"/>
    <w:rsid w:val="008E2B90"/>
    <w:rsid w:val="008E2F3B"/>
    <w:rsid w:val="008E3397"/>
    <w:rsid w:val="008E344F"/>
    <w:rsid w:val="008E3482"/>
    <w:rsid w:val="008E3591"/>
    <w:rsid w:val="008E380C"/>
    <w:rsid w:val="008E3A36"/>
    <w:rsid w:val="008E3C77"/>
    <w:rsid w:val="008E3E01"/>
    <w:rsid w:val="008E3EF1"/>
    <w:rsid w:val="008E3F89"/>
    <w:rsid w:val="008E40E6"/>
    <w:rsid w:val="008E4256"/>
    <w:rsid w:val="008E4564"/>
    <w:rsid w:val="008E482E"/>
    <w:rsid w:val="008E48C9"/>
    <w:rsid w:val="008E4C67"/>
    <w:rsid w:val="008E4CC2"/>
    <w:rsid w:val="008E4DD7"/>
    <w:rsid w:val="008E4DF3"/>
    <w:rsid w:val="008E4F6D"/>
    <w:rsid w:val="008E534F"/>
    <w:rsid w:val="008E555A"/>
    <w:rsid w:val="008E55B2"/>
    <w:rsid w:val="008E55F1"/>
    <w:rsid w:val="008E5628"/>
    <w:rsid w:val="008E59A4"/>
    <w:rsid w:val="008E5B7D"/>
    <w:rsid w:val="008E5CB2"/>
    <w:rsid w:val="008E5CE2"/>
    <w:rsid w:val="008E5D88"/>
    <w:rsid w:val="008E5E80"/>
    <w:rsid w:val="008E60C6"/>
    <w:rsid w:val="008E611F"/>
    <w:rsid w:val="008E619E"/>
    <w:rsid w:val="008E64E4"/>
    <w:rsid w:val="008E65A6"/>
    <w:rsid w:val="008E694A"/>
    <w:rsid w:val="008E6CC8"/>
    <w:rsid w:val="008E744D"/>
    <w:rsid w:val="008E76F0"/>
    <w:rsid w:val="008E78D8"/>
    <w:rsid w:val="008E78E1"/>
    <w:rsid w:val="008E7B37"/>
    <w:rsid w:val="008E7B59"/>
    <w:rsid w:val="008E7B85"/>
    <w:rsid w:val="008E7DF3"/>
    <w:rsid w:val="008E7E20"/>
    <w:rsid w:val="008F00C9"/>
    <w:rsid w:val="008F025D"/>
    <w:rsid w:val="008F05D8"/>
    <w:rsid w:val="008F05DF"/>
    <w:rsid w:val="008F0A53"/>
    <w:rsid w:val="008F0A72"/>
    <w:rsid w:val="008F0ADE"/>
    <w:rsid w:val="008F0AF8"/>
    <w:rsid w:val="008F0AFB"/>
    <w:rsid w:val="008F0B02"/>
    <w:rsid w:val="008F0D55"/>
    <w:rsid w:val="008F0F1F"/>
    <w:rsid w:val="008F12F2"/>
    <w:rsid w:val="008F1317"/>
    <w:rsid w:val="008F1D7F"/>
    <w:rsid w:val="008F1E61"/>
    <w:rsid w:val="008F21D0"/>
    <w:rsid w:val="008F2324"/>
    <w:rsid w:val="008F2377"/>
    <w:rsid w:val="008F24DC"/>
    <w:rsid w:val="008F2630"/>
    <w:rsid w:val="008F26A8"/>
    <w:rsid w:val="008F280C"/>
    <w:rsid w:val="008F2B03"/>
    <w:rsid w:val="008F2CF6"/>
    <w:rsid w:val="008F2D54"/>
    <w:rsid w:val="008F2FF0"/>
    <w:rsid w:val="008F31B2"/>
    <w:rsid w:val="008F3233"/>
    <w:rsid w:val="008F3658"/>
    <w:rsid w:val="008F3742"/>
    <w:rsid w:val="008F3EF8"/>
    <w:rsid w:val="008F40AE"/>
    <w:rsid w:val="008F42E8"/>
    <w:rsid w:val="008F434F"/>
    <w:rsid w:val="008F43E4"/>
    <w:rsid w:val="008F44E8"/>
    <w:rsid w:val="008F4551"/>
    <w:rsid w:val="008F46BA"/>
    <w:rsid w:val="008F48B7"/>
    <w:rsid w:val="008F492C"/>
    <w:rsid w:val="008F4B52"/>
    <w:rsid w:val="008F4E04"/>
    <w:rsid w:val="008F4E6A"/>
    <w:rsid w:val="008F541D"/>
    <w:rsid w:val="008F54E7"/>
    <w:rsid w:val="008F5619"/>
    <w:rsid w:val="008F561C"/>
    <w:rsid w:val="008F56C3"/>
    <w:rsid w:val="008F5800"/>
    <w:rsid w:val="008F5900"/>
    <w:rsid w:val="008F5B17"/>
    <w:rsid w:val="008F5BDD"/>
    <w:rsid w:val="008F5DEF"/>
    <w:rsid w:val="008F5EC3"/>
    <w:rsid w:val="008F6148"/>
    <w:rsid w:val="008F617B"/>
    <w:rsid w:val="008F6256"/>
    <w:rsid w:val="008F668E"/>
    <w:rsid w:val="008F66CB"/>
    <w:rsid w:val="008F66F7"/>
    <w:rsid w:val="008F687A"/>
    <w:rsid w:val="008F6DED"/>
    <w:rsid w:val="008F6EFB"/>
    <w:rsid w:val="008F7373"/>
    <w:rsid w:val="008F766A"/>
    <w:rsid w:val="008F7766"/>
    <w:rsid w:val="008F7CE6"/>
    <w:rsid w:val="0090027A"/>
    <w:rsid w:val="0090028B"/>
    <w:rsid w:val="009002B9"/>
    <w:rsid w:val="0090047B"/>
    <w:rsid w:val="009009CC"/>
    <w:rsid w:val="00900AD3"/>
    <w:rsid w:val="00900CFE"/>
    <w:rsid w:val="00900ED5"/>
    <w:rsid w:val="00900F37"/>
    <w:rsid w:val="0090102A"/>
    <w:rsid w:val="009012EA"/>
    <w:rsid w:val="0090132E"/>
    <w:rsid w:val="009013C5"/>
    <w:rsid w:val="009014D1"/>
    <w:rsid w:val="00901600"/>
    <w:rsid w:val="009017BA"/>
    <w:rsid w:val="00901D0F"/>
    <w:rsid w:val="00901FB1"/>
    <w:rsid w:val="00901FEE"/>
    <w:rsid w:val="009022AB"/>
    <w:rsid w:val="0090250B"/>
    <w:rsid w:val="009026C6"/>
    <w:rsid w:val="009029A7"/>
    <w:rsid w:val="00902A0C"/>
    <w:rsid w:val="00902C03"/>
    <w:rsid w:val="00902C55"/>
    <w:rsid w:val="00902C98"/>
    <w:rsid w:val="00903167"/>
    <w:rsid w:val="009035DB"/>
    <w:rsid w:val="009035FB"/>
    <w:rsid w:val="009037B8"/>
    <w:rsid w:val="00903808"/>
    <w:rsid w:val="00903980"/>
    <w:rsid w:val="00903B70"/>
    <w:rsid w:val="00903D9F"/>
    <w:rsid w:val="009045AC"/>
    <w:rsid w:val="009047B8"/>
    <w:rsid w:val="009047D7"/>
    <w:rsid w:val="009047E0"/>
    <w:rsid w:val="00904A8C"/>
    <w:rsid w:val="00904AAA"/>
    <w:rsid w:val="009050A0"/>
    <w:rsid w:val="00905BBE"/>
    <w:rsid w:val="00905D6A"/>
    <w:rsid w:val="00905E2B"/>
    <w:rsid w:val="009061E4"/>
    <w:rsid w:val="009064F5"/>
    <w:rsid w:val="0090655B"/>
    <w:rsid w:val="00906BFE"/>
    <w:rsid w:val="00906DDB"/>
    <w:rsid w:val="00906E25"/>
    <w:rsid w:val="009073CA"/>
    <w:rsid w:val="009075EC"/>
    <w:rsid w:val="009076CA"/>
    <w:rsid w:val="00907778"/>
    <w:rsid w:val="0090778A"/>
    <w:rsid w:val="00907799"/>
    <w:rsid w:val="009077AD"/>
    <w:rsid w:val="009079B9"/>
    <w:rsid w:val="00907CB2"/>
    <w:rsid w:val="00907DD1"/>
    <w:rsid w:val="00907ED1"/>
    <w:rsid w:val="00907F2D"/>
    <w:rsid w:val="00907FEF"/>
    <w:rsid w:val="00910016"/>
    <w:rsid w:val="00910661"/>
    <w:rsid w:val="0091072B"/>
    <w:rsid w:val="00910768"/>
    <w:rsid w:val="009107E8"/>
    <w:rsid w:val="00910CCC"/>
    <w:rsid w:val="009112FF"/>
    <w:rsid w:val="009118CB"/>
    <w:rsid w:val="00911A2D"/>
    <w:rsid w:val="00911CC1"/>
    <w:rsid w:val="00911D2E"/>
    <w:rsid w:val="00911D67"/>
    <w:rsid w:val="00911D94"/>
    <w:rsid w:val="0091210E"/>
    <w:rsid w:val="0091247E"/>
    <w:rsid w:val="00912D63"/>
    <w:rsid w:val="00912DA2"/>
    <w:rsid w:val="00912DEE"/>
    <w:rsid w:val="00912ED3"/>
    <w:rsid w:val="00912F31"/>
    <w:rsid w:val="009131E5"/>
    <w:rsid w:val="00913415"/>
    <w:rsid w:val="009134D7"/>
    <w:rsid w:val="009136B2"/>
    <w:rsid w:val="00913700"/>
    <w:rsid w:val="00913A38"/>
    <w:rsid w:val="00913C12"/>
    <w:rsid w:val="009143E0"/>
    <w:rsid w:val="0091451E"/>
    <w:rsid w:val="00914586"/>
    <w:rsid w:val="009148B5"/>
    <w:rsid w:val="0091506E"/>
    <w:rsid w:val="00915552"/>
    <w:rsid w:val="00915AB5"/>
    <w:rsid w:val="00915C0C"/>
    <w:rsid w:val="00915CC0"/>
    <w:rsid w:val="00915E1B"/>
    <w:rsid w:val="00915EDD"/>
    <w:rsid w:val="00915FD0"/>
    <w:rsid w:val="00916131"/>
    <w:rsid w:val="009163B6"/>
    <w:rsid w:val="0091648A"/>
    <w:rsid w:val="009165BE"/>
    <w:rsid w:val="0091666F"/>
    <w:rsid w:val="00916671"/>
    <w:rsid w:val="0091680C"/>
    <w:rsid w:val="0091687D"/>
    <w:rsid w:val="009168A4"/>
    <w:rsid w:val="009168C7"/>
    <w:rsid w:val="00916A4A"/>
    <w:rsid w:val="00916D78"/>
    <w:rsid w:val="00916F6E"/>
    <w:rsid w:val="009170D8"/>
    <w:rsid w:val="009171F1"/>
    <w:rsid w:val="00917574"/>
    <w:rsid w:val="00917647"/>
    <w:rsid w:val="00917836"/>
    <w:rsid w:val="009178E0"/>
    <w:rsid w:val="0091790C"/>
    <w:rsid w:val="00917DEC"/>
    <w:rsid w:val="00917F07"/>
    <w:rsid w:val="00917FD9"/>
    <w:rsid w:val="00920432"/>
    <w:rsid w:val="009205A4"/>
    <w:rsid w:val="009206BF"/>
    <w:rsid w:val="009209A0"/>
    <w:rsid w:val="00920A4B"/>
    <w:rsid w:val="00920B4E"/>
    <w:rsid w:val="00920CEA"/>
    <w:rsid w:val="00920DC1"/>
    <w:rsid w:val="00920E64"/>
    <w:rsid w:val="00920FBA"/>
    <w:rsid w:val="00921091"/>
    <w:rsid w:val="0092140A"/>
    <w:rsid w:val="009215CF"/>
    <w:rsid w:val="0092208E"/>
    <w:rsid w:val="009220C7"/>
    <w:rsid w:val="00922596"/>
    <w:rsid w:val="00922C9F"/>
    <w:rsid w:val="00922D34"/>
    <w:rsid w:val="00922E49"/>
    <w:rsid w:val="00923095"/>
    <w:rsid w:val="00923610"/>
    <w:rsid w:val="0092379E"/>
    <w:rsid w:val="00923C76"/>
    <w:rsid w:val="00923CDA"/>
    <w:rsid w:val="00923CFA"/>
    <w:rsid w:val="00923D1E"/>
    <w:rsid w:val="00923DC7"/>
    <w:rsid w:val="00923E7E"/>
    <w:rsid w:val="00924193"/>
    <w:rsid w:val="009245E0"/>
    <w:rsid w:val="009247DB"/>
    <w:rsid w:val="0092482C"/>
    <w:rsid w:val="00924A39"/>
    <w:rsid w:val="00924AD3"/>
    <w:rsid w:val="00924B0C"/>
    <w:rsid w:val="00924F66"/>
    <w:rsid w:val="00925045"/>
    <w:rsid w:val="0092522E"/>
    <w:rsid w:val="009254AA"/>
    <w:rsid w:val="00925796"/>
    <w:rsid w:val="009258B6"/>
    <w:rsid w:val="00925C03"/>
    <w:rsid w:val="00925D39"/>
    <w:rsid w:val="00925DC2"/>
    <w:rsid w:val="00926147"/>
    <w:rsid w:val="00926284"/>
    <w:rsid w:val="0092656E"/>
    <w:rsid w:val="009267B3"/>
    <w:rsid w:val="009269CC"/>
    <w:rsid w:val="00926D0F"/>
    <w:rsid w:val="00926D47"/>
    <w:rsid w:val="00926E8F"/>
    <w:rsid w:val="009273C0"/>
    <w:rsid w:val="00927458"/>
    <w:rsid w:val="009275F2"/>
    <w:rsid w:val="0092767E"/>
    <w:rsid w:val="0092779B"/>
    <w:rsid w:val="0092786A"/>
    <w:rsid w:val="00927EBE"/>
    <w:rsid w:val="00930193"/>
    <w:rsid w:val="009303D0"/>
    <w:rsid w:val="009304BE"/>
    <w:rsid w:val="009306A9"/>
    <w:rsid w:val="00930871"/>
    <w:rsid w:val="009309E5"/>
    <w:rsid w:val="00930A14"/>
    <w:rsid w:val="00930A8B"/>
    <w:rsid w:val="00930C9D"/>
    <w:rsid w:val="00930CFA"/>
    <w:rsid w:val="00930E13"/>
    <w:rsid w:val="00930EB3"/>
    <w:rsid w:val="009310C1"/>
    <w:rsid w:val="009310FE"/>
    <w:rsid w:val="00931216"/>
    <w:rsid w:val="0093180C"/>
    <w:rsid w:val="00931A07"/>
    <w:rsid w:val="00931FAF"/>
    <w:rsid w:val="00932278"/>
    <w:rsid w:val="009323AF"/>
    <w:rsid w:val="0093255C"/>
    <w:rsid w:val="00932947"/>
    <w:rsid w:val="00932A79"/>
    <w:rsid w:val="00932A87"/>
    <w:rsid w:val="00932CF7"/>
    <w:rsid w:val="00933007"/>
    <w:rsid w:val="00933061"/>
    <w:rsid w:val="0093307A"/>
    <w:rsid w:val="009330F7"/>
    <w:rsid w:val="00933134"/>
    <w:rsid w:val="009331B3"/>
    <w:rsid w:val="009332E0"/>
    <w:rsid w:val="009332E1"/>
    <w:rsid w:val="009336D6"/>
    <w:rsid w:val="009337C0"/>
    <w:rsid w:val="00933924"/>
    <w:rsid w:val="009339AA"/>
    <w:rsid w:val="00933A1A"/>
    <w:rsid w:val="00933ACE"/>
    <w:rsid w:val="00933B10"/>
    <w:rsid w:val="00933B59"/>
    <w:rsid w:val="00933CDE"/>
    <w:rsid w:val="00933CE3"/>
    <w:rsid w:val="00933E2A"/>
    <w:rsid w:val="00933FB2"/>
    <w:rsid w:val="009344B4"/>
    <w:rsid w:val="00934639"/>
    <w:rsid w:val="0093467F"/>
    <w:rsid w:val="00935035"/>
    <w:rsid w:val="009351EC"/>
    <w:rsid w:val="00935285"/>
    <w:rsid w:val="0093568A"/>
    <w:rsid w:val="00935B33"/>
    <w:rsid w:val="00935B45"/>
    <w:rsid w:val="00936167"/>
    <w:rsid w:val="00936419"/>
    <w:rsid w:val="00936439"/>
    <w:rsid w:val="00936796"/>
    <w:rsid w:val="009367BC"/>
    <w:rsid w:val="00937190"/>
    <w:rsid w:val="009371D6"/>
    <w:rsid w:val="0093788A"/>
    <w:rsid w:val="00937EDB"/>
    <w:rsid w:val="00940155"/>
    <w:rsid w:val="00940BE6"/>
    <w:rsid w:val="00940C21"/>
    <w:rsid w:val="00940C82"/>
    <w:rsid w:val="00940F23"/>
    <w:rsid w:val="009414D7"/>
    <w:rsid w:val="009416E4"/>
    <w:rsid w:val="00941795"/>
    <w:rsid w:val="00941871"/>
    <w:rsid w:val="009418D2"/>
    <w:rsid w:val="009418E1"/>
    <w:rsid w:val="00941D8F"/>
    <w:rsid w:val="0094234C"/>
    <w:rsid w:val="00942375"/>
    <w:rsid w:val="009427BF"/>
    <w:rsid w:val="009429B4"/>
    <w:rsid w:val="00942A39"/>
    <w:rsid w:val="00942A4B"/>
    <w:rsid w:val="0094307A"/>
    <w:rsid w:val="00943177"/>
    <w:rsid w:val="00943203"/>
    <w:rsid w:val="009433AA"/>
    <w:rsid w:val="00943430"/>
    <w:rsid w:val="00943527"/>
    <w:rsid w:val="009437DC"/>
    <w:rsid w:val="009437EE"/>
    <w:rsid w:val="0094393E"/>
    <w:rsid w:val="00943A5E"/>
    <w:rsid w:val="00943EA6"/>
    <w:rsid w:val="0094426D"/>
    <w:rsid w:val="00944411"/>
    <w:rsid w:val="0094493B"/>
    <w:rsid w:val="00944AE6"/>
    <w:rsid w:val="00944BAB"/>
    <w:rsid w:val="00944FAC"/>
    <w:rsid w:val="0094503A"/>
    <w:rsid w:val="009452C5"/>
    <w:rsid w:val="0094546D"/>
    <w:rsid w:val="00945585"/>
    <w:rsid w:val="0094563B"/>
    <w:rsid w:val="00945964"/>
    <w:rsid w:val="00945A48"/>
    <w:rsid w:val="00945D29"/>
    <w:rsid w:val="00945D63"/>
    <w:rsid w:val="00945EB0"/>
    <w:rsid w:val="00946066"/>
    <w:rsid w:val="0094608F"/>
    <w:rsid w:val="00946216"/>
    <w:rsid w:val="00946472"/>
    <w:rsid w:val="009466FF"/>
    <w:rsid w:val="0094684B"/>
    <w:rsid w:val="00946979"/>
    <w:rsid w:val="00946B4E"/>
    <w:rsid w:val="00946BDC"/>
    <w:rsid w:val="00946C8B"/>
    <w:rsid w:val="00946CE9"/>
    <w:rsid w:val="00946D06"/>
    <w:rsid w:val="00946FFA"/>
    <w:rsid w:val="00947738"/>
    <w:rsid w:val="00947C50"/>
    <w:rsid w:val="00947D6A"/>
    <w:rsid w:val="00947D7D"/>
    <w:rsid w:val="00950036"/>
    <w:rsid w:val="00950291"/>
    <w:rsid w:val="00950342"/>
    <w:rsid w:val="00950520"/>
    <w:rsid w:val="00950928"/>
    <w:rsid w:val="009509A9"/>
    <w:rsid w:val="00950DE8"/>
    <w:rsid w:val="00950E96"/>
    <w:rsid w:val="00951351"/>
    <w:rsid w:val="0095186A"/>
    <w:rsid w:val="009518A2"/>
    <w:rsid w:val="00951A3B"/>
    <w:rsid w:val="00951A96"/>
    <w:rsid w:val="00951B18"/>
    <w:rsid w:val="00952022"/>
    <w:rsid w:val="0095219F"/>
    <w:rsid w:val="00952417"/>
    <w:rsid w:val="00952BD0"/>
    <w:rsid w:val="00952C5F"/>
    <w:rsid w:val="00952C76"/>
    <w:rsid w:val="00952C8E"/>
    <w:rsid w:val="0095334D"/>
    <w:rsid w:val="00953376"/>
    <w:rsid w:val="009533A8"/>
    <w:rsid w:val="009533BC"/>
    <w:rsid w:val="009536B3"/>
    <w:rsid w:val="00953717"/>
    <w:rsid w:val="00953CF5"/>
    <w:rsid w:val="00953D94"/>
    <w:rsid w:val="00953ECF"/>
    <w:rsid w:val="00953F6A"/>
    <w:rsid w:val="00954169"/>
    <w:rsid w:val="00954231"/>
    <w:rsid w:val="009544F4"/>
    <w:rsid w:val="0095476A"/>
    <w:rsid w:val="009547D3"/>
    <w:rsid w:val="009548B1"/>
    <w:rsid w:val="00954A65"/>
    <w:rsid w:val="00954BF1"/>
    <w:rsid w:val="00954E7A"/>
    <w:rsid w:val="0095506F"/>
    <w:rsid w:val="0095524C"/>
    <w:rsid w:val="00955CB1"/>
    <w:rsid w:val="009564D7"/>
    <w:rsid w:val="00956610"/>
    <w:rsid w:val="00956B9E"/>
    <w:rsid w:val="00956DD6"/>
    <w:rsid w:val="00957323"/>
    <w:rsid w:val="00957491"/>
    <w:rsid w:val="00957829"/>
    <w:rsid w:val="00957C67"/>
    <w:rsid w:val="00957C9A"/>
    <w:rsid w:val="00957FCF"/>
    <w:rsid w:val="0096027B"/>
    <w:rsid w:val="0096028C"/>
    <w:rsid w:val="00960367"/>
    <w:rsid w:val="00960548"/>
    <w:rsid w:val="00960737"/>
    <w:rsid w:val="00960756"/>
    <w:rsid w:val="00960918"/>
    <w:rsid w:val="00960E3D"/>
    <w:rsid w:val="0096100D"/>
    <w:rsid w:val="00961173"/>
    <w:rsid w:val="00961326"/>
    <w:rsid w:val="00961516"/>
    <w:rsid w:val="00961574"/>
    <w:rsid w:val="009619CD"/>
    <w:rsid w:val="00961C0B"/>
    <w:rsid w:val="00961CCB"/>
    <w:rsid w:val="00961DC6"/>
    <w:rsid w:val="00961DFC"/>
    <w:rsid w:val="00962081"/>
    <w:rsid w:val="009621EA"/>
    <w:rsid w:val="009626BA"/>
    <w:rsid w:val="00962824"/>
    <w:rsid w:val="00962CE0"/>
    <w:rsid w:val="00962E4B"/>
    <w:rsid w:val="0096303F"/>
    <w:rsid w:val="0096314F"/>
    <w:rsid w:val="009632C8"/>
    <w:rsid w:val="00963946"/>
    <w:rsid w:val="00963B27"/>
    <w:rsid w:val="00963BB1"/>
    <w:rsid w:val="00963CD6"/>
    <w:rsid w:val="00963D28"/>
    <w:rsid w:val="00964053"/>
    <w:rsid w:val="0096498A"/>
    <w:rsid w:val="00964A83"/>
    <w:rsid w:val="00964D6D"/>
    <w:rsid w:val="00964F79"/>
    <w:rsid w:val="0096522C"/>
    <w:rsid w:val="009654F4"/>
    <w:rsid w:val="0096560A"/>
    <w:rsid w:val="00965618"/>
    <w:rsid w:val="009656AF"/>
    <w:rsid w:val="00965DBB"/>
    <w:rsid w:val="00966489"/>
    <w:rsid w:val="0096669F"/>
    <w:rsid w:val="00966954"/>
    <w:rsid w:val="00966A58"/>
    <w:rsid w:val="00967465"/>
    <w:rsid w:val="00967B0E"/>
    <w:rsid w:val="00967DA8"/>
    <w:rsid w:val="00967DB0"/>
    <w:rsid w:val="00967E38"/>
    <w:rsid w:val="0097002D"/>
    <w:rsid w:val="00970200"/>
    <w:rsid w:val="009704B9"/>
    <w:rsid w:val="00970688"/>
    <w:rsid w:val="00971063"/>
    <w:rsid w:val="009711B6"/>
    <w:rsid w:val="0097130B"/>
    <w:rsid w:val="009713DA"/>
    <w:rsid w:val="009715B0"/>
    <w:rsid w:val="00971ADC"/>
    <w:rsid w:val="00972048"/>
    <w:rsid w:val="009723F1"/>
    <w:rsid w:val="0097297D"/>
    <w:rsid w:val="009729E7"/>
    <w:rsid w:val="00972B34"/>
    <w:rsid w:val="00972BB4"/>
    <w:rsid w:val="00972C31"/>
    <w:rsid w:val="00972E0B"/>
    <w:rsid w:val="00973317"/>
    <w:rsid w:val="00973AFF"/>
    <w:rsid w:val="00973E1D"/>
    <w:rsid w:val="00973F7A"/>
    <w:rsid w:val="00973FDF"/>
    <w:rsid w:val="00974004"/>
    <w:rsid w:val="0097427C"/>
    <w:rsid w:val="00974544"/>
    <w:rsid w:val="00974604"/>
    <w:rsid w:val="009746F7"/>
    <w:rsid w:val="00974773"/>
    <w:rsid w:val="0097486D"/>
    <w:rsid w:val="0097487F"/>
    <w:rsid w:val="009748AB"/>
    <w:rsid w:val="009748C3"/>
    <w:rsid w:val="009749E3"/>
    <w:rsid w:val="00974AB9"/>
    <w:rsid w:val="00974C5B"/>
    <w:rsid w:val="00974C9C"/>
    <w:rsid w:val="00974E5D"/>
    <w:rsid w:val="00974E88"/>
    <w:rsid w:val="009753FC"/>
    <w:rsid w:val="00975467"/>
    <w:rsid w:val="00975576"/>
    <w:rsid w:val="00975583"/>
    <w:rsid w:val="00975711"/>
    <w:rsid w:val="0097586E"/>
    <w:rsid w:val="00975A8D"/>
    <w:rsid w:val="00975B35"/>
    <w:rsid w:val="00975BDE"/>
    <w:rsid w:val="00975E1B"/>
    <w:rsid w:val="00976484"/>
    <w:rsid w:val="0097653C"/>
    <w:rsid w:val="0097657B"/>
    <w:rsid w:val="0097673C"/>
    <w:rsid w:val="00976F03"/>
    <w:rsid w:val="00976FF6"/>
    <w:rsid w:val="00977109"/>
    <w:rsid w:val="00977305"/>
    <w:rsid w:val="00977476"/>
    <w:rsid w:val="0097749C"/>
    <w:rsid w:val="009774E2"/>
    <w:rsid w:val="009775AD"/>
    <w:rsid w:val="0097785E"/>
    <w:rsid w:val="00977AF7"/>
    <w:rsid w:val="00977F13"/>
    <w:rsid w:val="00980207"/>
    <w:rsid w:val="009802C1"/>
    <w:rsid w:val="00980316"/>
    <w:rsid w:val="0098035C"/>
    <w:rsid w:val="00980371"/>
    <w:rsid w:val="00980579"/>
    <w:rsid w:val="00980660"/>
    <w:rsid w:val="00980742"/>
    <w:rsid w:val="0098079F"/>
    <w:rsid w:val="0098086B"/>
    <w:rsid w:val="00980C4B"/>
    <w:rsid w:val="00980F1B"/>
    <w:rsid w:val="009810B8"/>
    <w:rsid w:val="009813A4"/>
    <w:rsid w:val="00981552"/>
    <w:rsid w:val="009815D7"/>
    <w:rsid w:val="009815F7"/>
    <w:rsid w:val="00981C07"/>
    <w:rsid w:val="00981CCE"/>
    <w:rsid w:val="00982052"/>
    <w:rsid w:val="00982489"/>
    <w:rsid w:val="00982AAE"/>
    <w:rsid w:val="00982D89"/>
    <w:rsid w:val="00982E0C"/>
    <w:rsid w:val="00982F5C"/>
    <w:rsid w:val="00983364"/>
    <w:rsid w:val="00983426"/>
    <w:rsid w:val="009834CB"/>
    <w:rsid w:val="0098353D"/>
    <w:rsid w:val="0098356D"/>
    <w:rsid w:val="00983721"/>
    <w:rsid w:val="00983772"/>
    <w:rsid w:val="009837C9"/>
    <w:rsid w:val="0098394F"/>
    <w:rsid w:val="009839BD"/>
    <w:rsid w:val="009839EA"/>
    <w:rsid w:val="00983A6A"/>
    <w:rsid w:val="00983C3E"/>
    <w:rsid w:val="00983F67"/>
    <w:rsid w:val="00984047"/>
    <w:rsid w:val="0098408A"/>
    <w:rsid w:val="009841B0"/>
    <w:rsid w:val="009845FD"/>
    <w:rsid w:val="00984761"/>
    <w:rsid w:val="009850CA"/>
    <w:rsid w:val="0098522A"/>
    <w:rsid w:val="00985566"/>
    <w:rsid w:val="009855EB"/>
    <w:rsid w:val="0098563B"/>
    <w:rsid w:val="00985881"/>
    <w:rsid w:val="009858F4"/>
    <w:rsid w:val="0098624A"/>
    <w:rsid w:val="009862C6"/>
    <w:rsid w:val="00986AE0"/>
    <w:rsid w:val="00986B86"/>
    <w:rsid w:val="00986C00"/>
    <w:rsid w:val="00986C81"/>
    <w:rsid w:val="00986E7B"/>
    <w:rsid w:val="00986EE8"/>
    <w:rsid w:val="009871D5"/>
    <w:rsid w:val="009873C2"/>
    <w:rsid w:val="00987723"/>
    <w:rsid w:val="00987B96"/>
    <w:rsid w:val="00987D9B"/>
    <w:rsid w:val="00987DEA"/>
    <w:rsid w:val="0099005E"/>
    <w:rsid w:val="009901A6"/>
    <w:rsid w:val="00990254"/>
    <w:rsid w:val="0099031D"/>
    <w:rsid w:val="00990507"/>
    <w:rsid w:val="009907FA"/>
    <w:rsid w:val="00990806"/>
    <w:rsid w:val="00990B91"/>
    <w:rsid w:val="00990BEF"/>
    <w:rsid w:val="00990CA3"/>
    <w:rsid w:val="00990FB0"/>
    <w:rsid w:val="00990FE7"/>
    <w:rsid w:val="0099113E"/>
    <w:rsid w:val="009916BE"/>
    <w:rsid w:val="0099197B"/>
    <w:rsid w:val="00991A83"/>
    <w:rsid w:val="00991AA5"/>
    <w:rsid w:val="00991B78"/>
    <w:rsid w:val="00991EA1"/>
    <w:rsid w:val="00992379"/>
    <w:rsid w:val="009929C2"/>
    <w:rsid w:val="00992BAF"/>
    <w:rsid w:val="00992BE7"/>
    <w:rsid w:val="00992C89"/>
    <w:rsid w:val="00992D51"/>
    <w:rsid w:val="00992EE2"/>
    <w:rsid w:val="00993183"/>
    <w:rsid w:val="009931E3"/>
    <w:rsid w:val="009934C5"/>
    <w:rsid w:val="009937EF"/>
    <w:rsid w:val="00993A6C"/>
    <w:rsid w:val="00993C14"/>
    <w:rsid w:val="00994096"/>
    <w:rsid w:val="00994160"/>
    <w:rsid w:val="009941CC"/>
    <w:rsid w:val="00994340"/>
    <w:rsid w:val="009945EF"/>
    <w:rsid w:val="00994728"/>
    <w:rsid w:val="00994739"/>
    <w:rsid w:val="009949A2"/>
    <w:rsid w:val="00994CCD"/>
    <w:rsid w:val="00994CFD"/>
    <w:rsid w:val="0099504F"/>
    <w:rsid w:val="00995090"/>
    <w:rsid w:val="00995135"/>
    <w:rsid w:val="00995620"/>
    <w:rsid w:val="009956B3"/>
    <w:rsid w:val="00995A45"/>
    <w:rsid w:val="00996118"/>
    <w:rsid w:val="009965DD"/>
    <w:rsid w:val="00996D20"/>
    <w:rsid w:val="00996F52"/>
    <w:rsid w:val="0099739D"/>
    <w:rsid w:val="00997439"/>
    <w:rsid w:val="0099755C"/>
    <w:rsid w:val="00997581"/>
    <w:rsid w:val="00997593"/>
    <w:rsid w:val="00997602"/>
    <w:rsid w:val="00997638"/>
    <w:rsid w:val="009977F1"/>
    <w:rsid w:val="009A059B"/>
    <w:rsid w:val="009A077B"/>
    <w:rsid w:val="009A0DBE"/>
    <w:rsid w:val="009A0E47"/>
    <w:rsid w:val="009A0FBC"/>
    <w:rsid w:val="009A1175"/>
    <w:rsid w:val="009A1197"/>
    <w:rsid w:val="009A139C"/>
    <w:rsid w:val="009A13C0"/>
    <w:rsid w:val="009A16FB"/>
    <w:rsid w:val="009A17EA"/>
    <w:rsid w:val="009A18C1"/>
    <w:rsid w:val="009A192B"/>
    <w:rsid w:val="009A1A5F"/>
    <w:rsid w:val="009A1C47"/>
    <w:rsid w:val="009A1CE6"/>
    <w:rsid w:val="009A23C2"/>
    <w:rsid w:val="009A2788"/>
    <w:rsid w:val="009A2BEF"/>
    <w:rsid w:val="009A2CEC"/>
    <w:rsid w:val="009A307D"/>
    <w:rsid w:val="009A31A8"/>
    <w:rsid w:val="009A322A"/>
    <w:rsid w:val="009A32F4"/>
    <w:rsid w:val="009A33C3"/>
    <w:rsid w:val="009A33E6"/>
    <w:rsid w:val="009A34C8"/>
    <w:rsid w:val="009A3788"/>
    <w:rsid w:val="009A392A"/>
    <w:rsid w:val="009A398B"/>
    <w:rsid w:val="009A3A2F"/>
    <w:rsid w:val="009A41E1"/>
    <w:rsid w:val="009A4384"/>
    <w:rsid w:val="009A441F"/>
    <w:rsid w:val="009A4451"/>
    <w:rsid w:val="009A44B4"/>
    <w:rsid w:val="009A4634"/>
    <w:rsid w:val="009A482C"/>
    <w:rsid w:val="009A486D"/>
    <w:rsid w:val="009A4E8F"/>
    <w:rsid w:val="009A53E6"/>
    <w:rsid w:val="009A5849"/>
    <w:rsid w:val="009A5898"/>
    <w:rsid w:val="009A58BC"/>
    <w:rsid w:val="009A59BF"/>
    <w:rsid w:val="009A5DAF"/>
    <w:rsid w:val="009A5FC1"/>
    <w:rsid w:val="009A60A7"/>
    <w:rsid w:val="009A621C"/>
    <w:rsid w:val="009A635E"/>
    <w:rsid w:val="009A65C4"/>
    <w:rsid w:val="009A6677"/>
    <w:rsid w:val="009A689F"/>
    <w:rsid w:val="009A6C48"/>
    <w:rsid w:val="009A6CCF"/>
    <w:rsid w:val="009A6E23"/>
    <w:rsid w:val="009A6E25"/>
    <w:rsid w:val="009A7107"/>
    <w:rsid w:val="009A75D2"/>
    <w:rsid w:val="009A7779"/>
    <w:rsid w:val="009A7A4C"/>
    <w:rsid w:val="009B0647"/>
    <w:rsid w:val="009B07BD"/>
    <w:rsid w:val="009B0FCF"/>
    <w:rsid w:val="009B1219"/>
    <w:rsid w:val="009B151C"/>
    <w:rsid w:val="009B1547"/>
    <w:rsid w:val="009B1AB2"/>
    <w:rsid w:val="009B1AC7"/>
    <w:rsid w:val="009B1ADD"/>
    <w:rsid w:val="009B2072"/>
    <w:rsid w:val="009B2175"/>
    <w:rsid w:val="009B2205"/>
    <w:rsid w:val="009B2598"/>
    <w:rsid w:val="009B26C1"/>
    <w:rsid w:val="009B2737"/>
    <w:rsid w:val="009B27BD"/>
    <w:rsid w:val="009B3216"/>
    <w:rsid w:val="009B347B"/>
    <w:rsid w:val="009B3535"/>
    <w:rsid w:val="009B368E"/>
    <w:rsid w:val="009B3B52"/>
    <w:rsid w:val="009B40AF"/>
    <w:rsid w:val="009B4482"/>
    <w:rsid w:val="009B44B7"/>
    <w:rsid w:val="009B49BE"/>
    <w:rsid w:val="009B4A5F"/>
    <w:rsid w:val="009B4F88"/>
    <w:rsid w:val="009B506D"/>
    <w:rsid w:val="009B5776"/>
    <w:rsid w:val="009B5824"/>
    <w:rsid w:val="009B5A11"/>
    <w:rsid w:val="009B5B4A"/>
    <w:rsid w:val="009B5BB2"/>
    <w:rsid w:val="009B5F0A"/>
    <w:rsid w:val="009B63AB"/>
    <w:rsid w:val="009B6516"/>
    <w:rsid w:val="009B65EE"/>
    <w:rsid w:val="009B67EB"/>
    <w:rsid w:val="009B68F6"/>
    <w:rsid w:val="009B6A52"/>
    <w:rsid w:val="009B6B23"/>
    <w:rsid w:val="009B6D2E"/>
    <w:rsid w:val="009B6D46"/>
    <w:rsid w:val="009B6F30"/>
    <w:rsid w:val="009B7077"/>
    <w:rsid w:val="009B7276"/>
    <w:rsid w:val="009B7936"/>
    <w:rsid w:val="009B7A75"/>
    <w:rsid w:val="009B7A8C"/>
    <w:rsid w:val="009B7F83"/>
    <w:rsid w:val="009B7FC3"/>
    <w:rsid w:val="009C02A2"/>
    <w:rsid w:val="009C03C7"/>
    <w:rsid w:val="009C071F"/>
    <w:rsid w:val="009C08DE"/>
    <w:rsid w:val="009C0D2B"/>
    <w:rsid w:val="009C0D37"/>
    <w:rsid w:val="009C0FB1"/>
    <w:rsid w:val="009C0FB4"/>
    <w:rsid w:val="009C10B3"/>
    <w:rsid w:val="009C1153"/>
    <w:rsid w:val="009C117F"/>
    <w:rsid w:val="009C137A"/>
    <w:rsid w:val="009C140A"/>
    <w:rsid w:val="009C1473"/>
    <w:rsid w:val="009C14E9"/>
    <w:rsid w:val="009C1A48"/>
    <w:rsid w:val="009C1ACC"/>
    <w:rsid w:val="009C1AD7"/>
    <w:rsid w:val="009C1F8D"/>
    <w:rsid w:val="009C206D"/>
    <w:rsid w:val="009C22AF"/>
    <w:rsid w:val="009C232A"/>
    <w:rsid w:val="009C25DE"/>
    <w:rsid w:val="009C2680"/>
    <w:rsid w:val="009C26E7"/>
    <w:rsid w:val="009C2EA0"/>
    <w:rsid w:val="009C2F43"/>
    <w:rsid w:val="009C2F63"/>
    <w:rsid w:val="009C3215"/>
    <w:rsid w:val="009C3324"/>
    <w:rsid w:val="009C355F"/>
    <w:rsid w:val="009C3603"/>
    <w:rsid w:val="009C38C8"/>
    <w:rsid w:val="009C3918"/>
    <w:rsid w:val="009C3B34"/>
    <w:rsid w:val="009C3CE9"/>
    <w:rsid w:val="009C3EB1"/>
    <w:rsid w:val="009C3EDF"/>
    <w:rsid w:val="009C3F2F"/>
    <w:rsid w:val="009C47BF"/>
    <w:rsid w:val="009C47D5"/>
    <w:rsid w:val="009C4A0B"/>
    <w:rsid w:val="009C4A11"/>
    <w:rsid w:val="009C4A58"/>
    <w:rsid w:val="009C4A81"/>
    <w:rsid w:val="009C4AFC"/>
    <w:rsid w:val="009C563D"/>
    <w:rsid w:val="009C57B2"/>
    <w:rsid w:val="009C62C1"/>
    <w:rsid w:val="009C6407"/>
    <w:rsid w:val="009C662E"/>
    <w:rsid w:val="009C68A6"/>
    <w:rsid w:val="009C68CC"/>
    <w:rsid w:val="009C6B55"/>
    <w:rsid w:val="009C6B77"/>
    <w:rsid w:val="009C6B88"/>
    <w:rsid w:val="009C6BF0"/>
    <w:rsid w:val="009C757D"/>
    <w:rsid w:val="009C7761"/>
    <w:rsid w:val="009C7862"/>
    <w:rsid w:val="009C78A7"/>
    <w:rsid w:val="009C7AA8"/>
    <w:rsid w:val="009C7B67"/>
    <w:rsid w:val="009D01CD"/>
    <w:rsid w:val="009D025F"/>
    <w:rsid w:val="009D02A7"/>
    <w:rsid w:val="009D05BC"/>
    <w:rsid w:val="009D0731"/>
    <w:rsid w:val="009D076B"/>
    <w:rsid w:val="009D0899"/>
    <w:rsid w:val="009D0BE9"/>
    <w:rsid w:val="009D0CE9"/>
    <w:rsid w:val="009D0D2A"/>
    <w:rsid w:val="009D0F54"/>
    <w:rsid w:val="009D110F"/>
    <w:rsid w:val="009D1231"/>
    <w:rsid w:val="009D143F"/>
    <w:rsid w:val="009D1610"/>
    <w:rsid w:val="009D1BD5"/>
    <w:rsid w:val="009D2088"/>
    <w:rsid w:val="009D215A"/>
    <w:rsid w:val="009D2A47"/>
    <w:rsid w:val="009D2B08"/>
    <w:rsid w:val="009D2D8A"/>
    <w:rsid w:val="009D2DD2"/>
    <w:rsid w:val="009D3141"/>
    <w:rsid w:val="009D34CF"/>
    <w:rsid w:val="009D35CF"/>
    <w:rsid w:val="009D365E"/>
    <w:rsid w:val="009D36C5"/>
    <w:rsid w:val="009D3907"/>
    <w:rsid w:val="009D3C5A"/>
    <w:rsid w:val="009D3CE8"/>
    <w:rsid w:val="009D3E3F"/>
    <w:rsid w:val="009D3EEF"/>
    <w:rsid w:val="009D3F86"/>
    <w:rsid w:val="009D43B2"/>
    <w:rsid w:val="009D4776"/>
    <w:rsid w:val="009D4790"/>
    <w:rsid w:val="009D4BDC"/>
    <w:rsid w:val="009D4BEA"/>
    <w:rsid w:val="009D4D70"/>
    <w:rsid w:val="009D5159"/>
    <w:rsid w:val="009D51E3"/>
    <w:rsid w:val="009D54FE"/>
    <w:rsid w:val="009D580F"/>
    <w:rsid w:val="009D5840"/>
    <w:rsid w:val="009D5907"/>
    <w:rsid w:val="009D5B53"/>
    <w:rsid w:val="009D5D1C"/>
    <w:rsid w:val="009D5E6B"/>
    <w:rsid w:val="009D6511"/>
    <w:rsid w:val="009D6B25"/>
    <w:rsid w:val="009D6E4B"/>
    <w:rsid w:val="009D7260"/>
    <w:rsid w:val="009D72D0"/>
    <w:rsid w:val="009D736A"/>
    <w:rsid w:val="009D7419"/>
    <w:rsid w:val="009D7528"/>
    <w:rsid w:val="009D791C"/>
    <w:rsid w:val="009D7960"/>
    <w:rsid w:val="009E0062"/>
    <w:rsid w:val="009E0096"/>
    <w:rsid w:val="009E0109"/>
    <w:rsid w:val="009E0307"/>
    <w:rsid w:val="009E05CD"/>
    <w:rsid w:val="009E071E"/>
    <w:rsid w:val="009E08FA"/>
    <w:rsid w:val="009E0C8A"/>
    <w:rsid w:val="009E119C"/>
    <w:rsid w:val="009E1502"/>
    <w:rsid w:val="009E158C"/>
    <w:rsid w:val="009E16B8"/>
    <w:rsid w:val="009E17AF"/>
    <w:rsid w:val="009E199C"/>
    <w:rsid w:val="009E1BD1"/>
    <w:rsid w:val="009E2CE6"/>
    <w:rsid w:val="009E2E6E"/>
    <w:rsid w:val="009E32D8"/>
    <w:rsid w:val="009E35C7"/>
    <w:rsid w:val="009E367E"/>
    <w:rsid w:val="009E374D"/>
    <w:rsid w:val="009E382C"/>
    <w:rsid w:val="009E38C8"/>
    <w:rsid w:val="009E3959"/>
    <w:rsid w:val="009E3A33"/>
    <w:rsid w:val="009E3B5E"/>
    <w:rsid w:val="009E437A"/>
    <w:rsid w:val="009E44E8"/>
    <w:rsid w:val="009E4640"/>
    <w:rsid w:val="009E46EA"/>
    <w:rsid w:val="009E519D"/>
    <w:rsid w:val="009E55BC"/>
    <w:rsid w:val="009E569A"/>
    <w:rsid w:val="009E56B5"/>
    <w:rsid w:val="009E5750"/>
    <w:rsid w:val="009E5969"/>
    <w:rsid w:val="009E5C46"/>
    <w:rsid w:val="009E5E1F"/>
    <w:rsid w:val="009E5F45"/>
    <w:rsid w:val="009E6111"/>
    <w:rsid w:val="009E640F"/>
    <w:rsid w:val="009E6889"/>
    <w:rsid w:val="009E6953"/>
    <w:rsid w:val="009E6C22"/>
    <w:rsid w:val="009E72B3"/>
    <w:rsid w:val="009E7384"/>
    <w:rsid w:val="009E749C"/>
    <w:rsid w:val="009E7626"/>
    <w:rsid w:val="009E7828"/>
    <w:rsid w:val="009E7986"/>
    <w:rsid w:val="009E7B50"/>
    <w:rsid w:val="009E7B52"/>
    <w:rsid w:val="009E7E5F"/>
    <w:rsid w:val="009F01F8"/>
    <w:rsid w:val="009F022B"/>
    <w:rsid w:val="009F02B5"/>
    <w:rsid w:val="009F06A9"/>
    <w:rsid w:val="009F07BB"/>
    <w:rsid w:val="009F0A24"/>
    <w:rsid w:val="009F0F0F"/>
    <w:rsid w:val="009F147D"/>
    <w:rsid w:val="009F15EF"/>
    <w:rsid w:val="009F16E9"/>
    <w:rsid w:val="009F1706"/>
    <w:rsid w:val="009F179A"/>
    <w:rsid w:val="009F1B2E"/>
    <w:rsid w:val="009F1E3E"/>
    <w:rsid w:val="009F20F8"/>
    <w:rsid w:val="009F2117"/>
    <w:rsid w:val="009F266B"/>
    <w:rsid w:val="009F26FF"/>
    <w:rsid w:val="009F2872"/>
    <w:rsid w:val="009F28F8"/>
    <w:rsid w:val="009F2A93"/>
    <w:rsid w:val="009F2B80"/>
    <w:rsid w:val="009F2CE4"/>
    <w:rsid w:val="009F2D54"/>
    <w:rsid w:val="009F2D63"/>
    <w:rsid w:val="009F2E28"/>
    <w:rsid w:val="009F2F5F"/>
    <w:rsid w:val="009F303A"/>
    <w:rsid w:val="009F319E"/>
    <w:rsid w:val="009F32D3"/>
    <w:rsid w:val="009F336B"/>
    <w:rsid w:val="009F3CB1"/>
    <w:rsid w:val="009F3CFD"/>
    <w:rsid w:val="009F402A"/>
    <w:rsid w:val="009F4119"/>
    <w:rsid w:val="009F43A1"/>
    <w:rsid w:val="009F4958"/>
    <w:rsid w:val="009F5124"/>
    <w:rsid w:val="009F5125"/>
    <w:rsid w:val="009F5201"/>
    <w:rsid w:val="009F52C8"/>
    <w:rsid w:val="009F53E6"/>
    <w:rsid w:val="009F56D9"/>
    <w:rsid w:val="009F5A8D"/>
    <w:rsid w:val="009F5E9B"/>
    <w:rsid w:val="009F6028"/>
    <w:rsid w:val="009F6272"/>
    <w:rsid w:val="009F67B3"/>
    <w:rsid w:val="009F69A6"/>
    <w:rsid w:val="009F6CF7"/>
    <w:rsid w:val="009F6E2E"/>
    <w:rsid w:val="009F6FD9"/>
    <w:rsid w:val="009F707F"/>
    <w:rsid w:val="009F74D6"/>
    <w:rsid w:val="009F757E"/>
    <w:rsid w:val="009F7683"/>
    <w:rsid w:val="009F7B98"/>
    <w:rsid w:val="009F7BF9"/>
    <w:rsid w:val="009F7E12"/>
    <w:rsid w:val="009F7F18"/>
    <w:rsid w:val="00A0004C"/>
    <w:rsid w:val="00A000D9"/>
    <w:rsid w:val="00A0047C"/>
    <w:rsid w:val="00A004A5"/>
    <w:rsid w:val="00A00DF4"/>
    <w:rsid w:val="00A00F18"/>
    <w:rsid w:val="00A00F43"/>
    <w:rsid w:val="00A010CA"/>
    <w:rsid w:val="00A010EC"/>
    <w:rsid w:val="00A01132"/>
    <w:rsid w:val="00A01341"/>
    <w:rsid w:val="00A02495"/>
    <w:rsid w:val="00A0271F"/>
    <w:rsid w:val="00A02879"/>
    <w:rsid w:val="00A02AB9"/>
    <w:rsid w:val="00A03432"/>
    <w:rsid w:val="00A03727"/>
    <w:rsid w:val="00A039C0"/>
    <w:rsid w:val="00A03AFE"/>
    <w:rsid w:val="00A03DFC"/>
    <w:rsid w:val="00A03F3C"/>
    <w:rsid w:val="00A04024"/>
    <w:rsid w:val="00A0415F"/>
    <w:rsid w:val="00A043A7"/>
    <w:rsid w:val="00A044C3"/>
    <w:rsid w:val="00A047AB"/>
    <w:rsid w:val="00A047E3"/>
    <w:rsid w:val="00A0483C"/>
    <w:rsid w:val="00A04B81"/>
    <w:rsid w:val="00A04DAF"/>
    <w:rsid w:val="00A04E09"/>
    <w:rsid w:val="00A04EA9"/>
    <w:rsid w:val="00A0523E"/>
    <w:rsid w:val="00A05342"/>
    <w:rsid w:val="00A0554B"/>
    <w:rsid w:val="00A056FC"/>
    <w:rsid w:val="00A05723"/>
    <w:rsid w:val="00A0575D"/>
    <w:rsid w:val="00A05AA3"/>
    <w:rsid w:val="00A05C7C"/>
    <w:rsid w:val="00A05D1A"/>
    <w:rsid w:val="00A060A3"/>
    <w:rsid w:val="00A061DD"/>
    <w:rsid w:val="00A06327"/>
    <w:rsid w:val="00A0663A"/>
    <w:rsid w:val="00A06D9E"/>
    <w:rsid w:val="00A06E78"/>
    <w:rsid w:val="00A07160"/>
    <w:rsid w:val="00A07383"/>
    <w:rsid w:val="00A073ED"/>
    <w:rsid w:val="00A073F2"/>
    <w:rsid w:val="00A077A7"/>
    <w:rsid w:val="00A0791D"/>
    <w:rsid w:val="00A07F20"/>
    <w:rsid w:val="00A07F3C"/>
    <w:rsid w:val="00A100B4"/>
    <w:rsid w:val="00A100FF"/>
    <w:rsid w:val="00A1017E"/>
    <w:rsid w:val="00A1029A"/>
    <w:rsid w:val="00A10385"/>
    <w:rsid w:val="00A107C5"/>
    <w:rsid w:val="00A10808"/>
    <w:rsid w:val="00A10971"/>
    <w:rsid w:val="00A10976"/>
    <w:rsid w:val="00A10C5D"/>
    <w:rsid w:val="00A10DAF"/>
    <w:rsid w:val="00A10E39"/>
    <w:rsid w:val="00A10FC5"/>
    <w:rsid w:val="00A111A3"/>
    <w:rsid w:val="00A11409"/>
    <w:rsid w:val="00A114E2"/>
    <w:rsid w:val="00A11833"/>
    <w:rsid w:val="00A119E5"/>
    <w:rsid w:val="00A11D9E"/>
    <w:rsid w:val="00A120AD"/>
    <w:rsid w:val="00A12116"/>
    <w:rsid w:val="00A121A4"/>
    <w:rsid w:val="00A1240C"/>
    <w:rsid w:val="00A126EC"/>
    <w:rsid w:val="00A12727"/>
    <w:rsid w:val="00A1276A"/>
    <w:rsid w:val="00A1279E"/>
    <w:rsid w:val="00A12DBE"/>
    <w:rsid w:val="00A12E58"/>
    <w:rsid w:val="00A12F52"/>
    <w:rsid w:val="00A12F87"/>
    <w:rsid w:val="00A13088"/>
    <w:rsid w:val="00A130E4"/>
    <w:rsid w:val="00A13845"/>
    <w:rsid w:val="00A13A05"/>
    <w:rsid w:val="00A13C35"/>
    <w:rsid w:val="00A13F60"/>
    <w:rsid w:val="00A14208"/>
    <w:rsid w:val="00A14384"/>
    <w:rsid w:val="00A1454E"/>
    <w:rsid w:val="00A14A1E"/>
    <w:rsid w:val="00A14B66"/>
    <w:rsid w:val="00A15004"/>
    <w:rsid w:val="00A151CF"/>
    <w:rsid w:val="00A15405"/>
    <w:rsid w:val="00A15422"/>
    <w:rsid w:val="00A15479"/>
    <w:rsid w:val="00A15564"/>
    <w:rsid w:val="00A15AB0"/>
    <w:rsid w:val="00A15BC4"/>
    <w:rsid w:val="00A15D39"/>
    <w:rsid w:val="00A15D49"/>
    <w:rsid w:val="00A15DBC"/>
    <w:rsid w:val="00A15E49"/>
    <w:rsid w:val="00A161B4"/>
    <w:rsid w:val="00A16630"/>
    <w:rsid w:val="00A1666A"/>
    <w:rsid w:val="00A16C61"/>
    <w:rsid w:val="00A16CF1"/>
    <w:rsid w:val="00A16F2E"/>
    <w:rsid w:val="00A1719E"/>
    <w:rsid w:val="00A1777C"/>
    <w:rsid w:val="00A1789B"/>
    <w:rsid w:val="00A179E0"/>
    <w:rsid w:val="00A17B25"/>
    <w:rsid w:val="00A17B54"/>
    <w:rsid w:val="00A17B89"/>
    <w:rsid w:val="00A17C38"/>
    <w:rsid w:val="00A203DB"/>
    <w:rsid w:val="00A204A4"/>
    <w:rsid w:val="00A204AB"/>
    <w:rsid w:val="00A204AE"/>
    <w:rsid w:val="00A20685"/>
    <w:rsid w:val="00A208A5"/>
    <w:rsid w:val="00A21369"/>
    <w:rsid w:val="00A2149B"/>
    <w:rsid w:val="00A2163E"/>
    <w:rsid w:val="00A21719"/>
    <w:rsid w:val="00A2186E"/>
    <w:rsid w:val="00A21B98"/>
    <w:rsid w:val="00A21C17"/>
    <w:rsid w:val="00A21CF2"/>
    <w:rsid w:val="00A21E0A"/>
    <w:rsid w:val="00A22064"/>
    <w:rsid w:val="00A22085"/>
    <w:rsid w:val="00A22483"/>
    <w:rsid w:val="00A227AB"/>
    <w:rsid w:val="00A22A89"/>
    <w:rsid w:val="00A22AA4"/>
    <w:rsid w:val="00A230A2"/>
    <w:rsid w:val="00A23376"/>
    <w:rsid w:val="00A233D6"/>
    <w:rsid w:val="00A236C6"/>
    <w:rsid w:val="00A2380C"/>
    <w:rsid w:val="00A23B09"/>
    <w:rsid w:val="00A23B6F"/>
    <w:rsid w:val="00A23F87"/>
    <w:rsid w:val="00A23FF2"/>
    <w:rsid w:val="00A24077"/>
    <w:rsid w:val="00A2429F"/>
    <w:rsid w:val="00A2441C"/>
    <w:rsid w:val="00A24520"/>
    <w:rsid w:val="00A2457A"/>
    <w:rsid w:val="00A245B2"/>
    <w:rsid w:val="00A24661"/>
    <w:rsid w:val="00A24799"/>
    <w:rsid w:val="00A24D9B"/>
    <w:rsid w:val="00A250BF"/>
    <w:rsid w:val="00A25235"/>
    <w:rsid w:val="00A2523B"/>
    <w:rsid w:val="00A255F6"/>
    <w:rsid w:val="00A25709"/>
    <w:rsid w:val="00A25A75"/>
    <w:rsid w:val="00A25D20"/>
    <w:rsid w:val="00A25DB9"/>
    <w:rsid w:val="00A25E90"/>
    <w:rsid w:val="00A262AC"/>
    <w:rsid w:val="00A26473"/>
    <w:rsid w:val="00A2670B"/>
    <w:rsid w:val="00A267B6"/>
    <w:rsid w:val="00A26AD1"/>
    <w:rsid w:val="00A27531"/>
    <w:rsid w:val="00A276EC"/>
    <w:rsid w:val="00A2785E"/>
    <w:rsid w:val="00A278E6"/>
    <w:rsid w:val="00A27A71"/>
    <w:rsid w:val="00A27B22"/>
    <w:rsid w:val="00A27B73"/>
    <w:rsid w:val="00A27C01"/>
    <w:rsid w:val="00A30273"/>
    <w:rsid w:val="00A303A7"/>
    <w:rsid w:val="00A3076C"/>
    <w:rsid w:val="00A30915"/>
    <w:rsid w:val="00A30980"/>
    <w:rsid w:val="00A30CCC"/>
    <w:rsid w:val="00A30D41"/>
    <w:rsid w:val="00A30EFD"/>
    <w:rsid w:val="00A31204"/>
    <w:rsid w:val="00A31343"/>
    <w:rsid w:val="00A3140C"/>
    <w:rsid w:val="00A31529"/>
    <w:rsid w:val="00A316C9"/>
    <w:rsid w:val="00A317D2"/>
    <w:rsid w:val="00A31A69"/>
    <w:rsid w:val="00A31AF5"/>
    <w:rsid w:val="00A31C9D"/>
    <w:rsid w:val="00A320EA"/>
    <w:rsid w:val="00A321EE"/>
    <w:rsid w:val="00A322E0"/>
    <w:rsid w:val="00A3239F"/>
    <w:rsid w:val="00A32775"/>
    <w:rsid w:val="00A327B4"/>
    <w:rsid w:val="00A32AB7"/>
    <w:rsid w:val="00A32B23"/>
    <w:rsid w:val="00A32BCE"/>
    <w:rsid w:val="00A32EF9"/>
    <w:rsid w:val="00A336C2"/>
    <w:rsid w:val="00A336C6"/>
    <w:rsid w:val="00A33B9E"/>
    <w:rsid w:val="00A33C72"/>
    <w:rsid w:val="00A33D81"/>
    <w:rsid w:val="00A34464"/>
    <w:rsid w:val="00A34C7A"/>
    <w:rsid w:val="00A34CE6"/>
    <w:rsid w:val="00A34EA2"/>
    <w:rsid w:val="00A34EF7"/>
    <w:rsid w:val="00A350ED"/>
    <w:rsid w:val="00A35347"/>
    <w:rsid w:val="00A3586F"/>
    <w:rsid w:val="00A3598F"/>
    <w:rsid w:val="00A35BEA"/>
    <w:rsid w:val="00A35F95"/>
    <w:rsid w:val="00A36026"/>
    <w:rsid w:val="00A3647E"/>
    <w:rsid w:val="00A3658A"/>
    <w:rsid w:val="00A3672C"/>
    <w:rsid w:val="00A36ABC"/>
    <w:rsid w:val="00A36DDC"/>
    <w:rsid w:val="00A36EC1"/>
    <w:rsid w:val="00A36F4F"/>
    <w:rsid w:val="00A36FB8"/>
    <w:rsid w:val="00A371E1"/>
    <w:rsid w:val="00A372AA"/>
    <w:rsid w:val="00A372DE"/>
    <w:rsid w:val="00A37325"/>
    <w:rsid w:val="00A37423"/>
    <w:rsid w:val="00A37699"/>
    <w:rsid w:val="00A37F39"/>
    <w:rsid w:val="00A37FF2"/>
    <w:rsid w:val="00A401BA"/>
    <w:rsid w:val="00A402CA"/>
    <w:rsid w:val="00A402EC"/>
    <w:rsid w:val="00A4043E"/>
    <w:rsid w:val="00A40799"/>
    <w:rsid w:val="00A409C2"/>
    <w:rsid w:val="00A40ECD"/>
    <w:rsid w:val="00A4135A"/>
    <w:rsid w:val="00A41589"/>
    <w:rsid w:val="00A4196E"/>
    <w:rsid w:val="00A419FD"/>
    <w:rsid w:val="00A41BC8"/>
    <w:rsid w:val="00A41D5B"/>
    <w:rsid w:val="00A41F64"/>
    <w:rsid w:val="00A42586"/>
    <w:rsid w:val="00A428FA"/>
    <w:rsid w:val="00A42A98"/>
    <w:rsid w:val="00A42EB2"/>
    <w:rsid w:val="00A43208"/>
    <w:rsid w:val="00A43439"/>
    <w:rsid w:val="00A43473"/>
    <w:rsid w:val="00A43652"/>
    <w:rsid w:val="00A43A80"/>
    <w:rsid w:val="00A43AE6"/>
    <w:rsid w:val="00A43B0B"/>
    <w:rsid w:val="00A43CEF"/>
    <w:rsid w:val="00A441C2"/>
    <w:rsid w:val="00A44417"/>
    <w:rsid w:val="00A4458B"/>
    <w:rsid w:val="00A44E16"/>
    <w:rsid w:val="00A4532D"/>
    <w:rsid w:val="00A45917"/>
    <w:rsid w:val="00A45921"/>
    <w:rsid w:val="00A45A21"/>
    <w:rsid w:val="00A45C0B"/>
    <w:rsid w:val="00A45D7B"/>
    <w:rsid w:val="00A45F0F"/>
    <w:rsid w:val="00A4641D"/>
    <w:rsid w:val="00A464C1"/>
    <w:rsid w:val="00A465A3"/>
    <w:rsid w:val="00A46617"/>
    <w:rsid w:val="00A46932"/>
    <w:rsid w:val="00A46AFA"/>
    <w:rsid w:val="00A46B44"/>
    <w:rsid w:val="00A472BC"/>
    <w:rsid w:val="00A475F6"/>
    <w:rsid w:val="00A4775E"/>
    <w:rsid w:val="00A47868"/>
    <w:rsid w:val="00A47A11"/>
    <w:rsid w:val="00A47ADE"/>
    <w:rsid w:val="00A47FBB"/>
    <w:rsid w:val="00A50341"/>
    <w:rsid w:val="00A5078A"/>
    <w:rsid w:val="00A50815"/>
    <w:rsid w:val="00A50A89"/>
    <w:rsid w:val="00A50B85"/>
    <w:rsid w:val="00A50BDA"/>
    <w:rsid w:val="00A50D62"/>
    <w:rsid w:val="00A50EBB"/>
    <w:rsid w:val="00A51096"/>
    <w:rsid w:val="00A511D1"/>
    <w:rsid w:val="00A5124C"/>
    <w:rsid w:val="00A515F0"/>
    <w:rsid w:val="00A516AE"/>
    <w:rsid w:val="00A517B2"/>
    <w:rsid w:val="00A51EDB"/>
    <w:rsid w:val="00A5214D"/>
    <w:rsid w:val="00A52346"/>
    <w:rsid w:val="00A52518"/>
    <w:rsid w:val="00A52AB3"/>
    <w:rsid w:val="00A52C00"/>
    <w:rsid w:val="00A52EE6"/>
    <w:rsid w:val="00A5305F"/>
    <w:rsid w:val="00A5309E"/>
    <w:rsid w:val="00A531D8"/>
    <w:rsid w:val="00A535D3"/>
    <w:rsid w:val="00A53735"/>
    <w:rsid w:val="00A53749"/>
    <w:rsid w:val="00A53950"/>
    <w:rsid w:val="00A53C2C"/>
    <w:rsid w:val="00A53D03"/>
    <w:rsid w:val="00A53F45"/>
    <w:rsid w:val="00A53F6C"/>
    <w:rsid w:val="00A540F6"/>
    <w:rsid w:val="00A54209"/>
    <w:rsid w:val="00A54338"/>
    <w:rsid w:val="00A54843"/>
    <w:rsid w:val="00A54AD1"/>
    <w:rsid w:val="00A54EFA"/>
    <w:rsid w:val="00A54F09"/>
    <w:rsid w:val="00A5502D"/>
    <w:rsid w:val="00A55054"/>
    <w:rsid w:val="00A5516B"/>
    <w:rsid w:val="00A55350"/>
    <w:rsid w:val="00A55450"/>
    <w:rsid w:val="00A55AAB"/>
    <w:rsid w:val="00A55C4D"/>
    <w:rsid w:val="00A55CEA"/>
    <w:rsid w:val="00A55F0D"/>
    <w:rsid w:val="00A56205"/>
    <w:rsid w:val="00A562F7"/>
    <w:rsid w:val="00A56707"/>
    <w:rsid w:val="00A56E83"/>
    <w:rsid w:val="00A57007"/>
    <w:rsid w:val="00A5720A"/>
    <w:rsid w:val="00A573B8"/>
    <w:rsid w:val="00A57413"/>
    <w:rsid w:val="00A5749D"/>
    <w:rsid w:val="00A5759F"/>
    <w:rsid w:val="00A576A7"/>
    <w:rsid w:val="00A576DD"/>
    <w:rsid w:val="00A5791E"/>
    <w:rsid w:val="00A57C27"/>
    <w:rsid w:val="00A57CC5"/>
    <w:rsid w:val="00A57F4A"/>
    <w:rsid w:val="00A60025"/>
    <w:rsid w:val="00A602BE"/>
    <w:rsid w:val="00A60497"/>
    <w:rsid w:val="00A60660"/>
    <w:rsid w:val="00A6087B"/>
    <w:rsid w:val="00A60A85"/>
    <w:rsid w:val="00A60AC5"/>
    <w:rsid w:val="00A60CBF"/>
    <w:rsid w:val="00A60DA2"/>
    <w:rsid w:val="00A611E1"/>
    <w:rsid w:val="00A612FC"/>
    <w:rsid w:val="00A61518"/>
    <w:rsid w:val="00A61602"/>
    <w:rsid w:val="00A616B2"/>
    <w:rsid w:val="00A61817"/>
    <w:rsid w:val="00A619B9"/>
    <w:rsid w:val="00A61A6E"/>
    <w:rsid w:val="00A61CAD"/>
    <w:rsid w:val="00A61CF3"/>
    <w:rsid w:val="00A61E84"/>
    <w:rsid w:val="00A62347"/>
    <w:rsid w:val="00A6279F"/>
    <w:rsid w:val="00A62EA4"/>
    <w:rsid w:val="00A630DD"/>
    <w:rsid w:val="00A633F5"/>
    <w:rsid w:val="00A63530"/>
    <w:rsid w:val="00A636E2"/>
    <w:rsid w:val="00A637AC"/>
    <w:rsid w:val="00A639AE"/>
    <w:rsid w:val="00A63AB8"/>
    <w:rsid w:val="00A63CED"/>
    <w:rsid w:val="00A63D4D"/>
    <w:rsid w:val="00A64217"/>
    <w:rsid w:val="00A64669"/>
    <w:rsid w:val="00A646DC"/>
    <w:rsid w:val="00A647B3"/>
    <w:rsid w:val="00A648F5"/>
    <w:rsid w:val="00A64DDD"/>
    <w:rsid w:val="00A64F3B"/>
    <w:rsid w:val="00A655F0"/>
    <w:rsid w:val="00A656EE"/>
    <w:rsid w:val="00A6578B"/>
    <w:rsid w:val="00A6598C"/>
    <w:rsid w:val="00A65B69"/>
    <w:rsid w:val="00A65D54"/>
    <w:rsid w:val="00A65ED1"/>
    <w:rsid w:val="00A661BE"/>
    <w:rsid w:val="00A66928"/>
    <w:rsid w:val="00A66BD3"/>
    <w:rsid w:val="00A674D0"/>
    <w:rsid w:val="00A6757D"/>
    <w:rsid w:val="00A67964"/>
    <w:rsid w:val="00A67A65"/>
    <w:rsid w:val="00A67ACC"/>
    <w:rsid w:val="00A67AF5"/>
    <w:rsid w:val="00A67C56"/>
    <w:rsid w:val="00A67E0B"/>
    <w:rsid w:val="00A67F4A"/>
    <w:rsid w:val="00A67FE5"/>
    <w:rsid w:val="00A70029"/>
    <w:rsid w:val="00A70036"/>
    <w:rsid w:val="00A7016E"/>
    <w:rsid w:val="00A70819"/>
    <w:rsid w:val="00A7097A"/>
    <w:rsid w:val="00A70BE5"/>
    <w:rsid w:val="00A70E64"/>
    <w:rsid w:val="00A70F92"/>
    <w:rsid w:val="00A7112B"/>
    <w:rsid w:val="00A71355"/>
    <w:rsid w:val="00A71A3F"/>
    <w:rsid w:val="00A71C91"/>
    <w:rsid w:val="00A71F5C"/>
    <w:rsid w:val="00A72179"/>
    <w:rsid w:val="00A721D3"/>
    <w:rsid w:val="00A7247D"/>
    <w:rsid w:val="00A72B9D"/>
    <w:rsid w:val="00A72CAB"/>
    <w:rsid w:val="00A7347B"/>
    <w:rsid w:val="00A7367C"/>
    <w:rsid w:val="00A73A8D"/>
    <w:rsid w:val="00A74077"/>
    <w:rsid w:val="00A741AB"/>
    <w:rsid w:val="00A74393"/>
    <w:rsid w:val="00A743C2"/>
    <w:rsid w:val="00A74747"/>
    <w:rsid w:val="00A74822"/>
    <w:rsid w:val="00A74885"/>
    <w:rsid w:val="00A749D7"/>
    <w:rsid w:val="00A74A72"/>
    <w:rsid w:val="00A74AD6"/>
    <w:rsid w:val="00A74AE5"/>
    <w:rsid w:val="00A75399"/>
    <w:rsid w:val="00A75454"/>
    <w:rsid w:val="00A756A8"/>
    <w:rsid w:val="00A7575F"/>
    <w:rsid w:val="00A75B05"/>
    <w:rsid w:val="00A75B95"/>
    <w:rsid w:val="00A764A8"/>
    <w:rsid w:val="00A7694E"/>
    <w:rsid w:val="00A76C13"/>
    <w:rsid w:val="00A77058"/>
    <w:rsid w:val="00A77160"/>
    <w:rsid w:val="00A7723B"/>
    <w:rsid w:val="00A7743A"/>
    <w:rsid w:val="00A777BB"/>
    <w:rsid w:val="00A77B67"/>
    <w:rsid w:val="00A77E42"/>
    <w:rsid w:val="00A77F34"/>
    <w:rsid w:val="00A7CD60"/>
    <w:rsid w:val="00A800B7"/>
    <w:rsid w:val="00A80364"/>
    <w:rsid w:val="00A80751"/>
    <w:rsid w:val="00A80C05"/>
    <w:rsid w:val="00A80C46"/>
    <w:rsid w:val="00A80C8A"/>
    <w:rsid w:val="00A80E3C"/>
    <w:rsid w:val="00A80F5B"/>
    <w:rsid w:val="00A810A6"/>
    <w:rsid w:val="00A814BD"/>
    <w:rsid w:val="00A8163C"/>
    <w:rsid w:val="00A81644"/>
    <w:rsid w:val="00A8184B"/>
    <w:rsid w:val="00A81A07"/>
    <w:rsid w:val="00A81E73"/>
    <w:rsid w:val="00A81F14"/>
    <w:rsid w:val="00A82000"/>
    <w:rsid w:val="00A8231B"/>
    <w:rsid w:val="00A8238D"/>
    <w:rsid w:val="00A8277B"/>
    <w:rsid w:val="00A828CC"/>
    <w:rsid w:val="00A82A63"/>
    <w:rsid w:val="00A82BD4"/>
    <w:rsid w:val="00A82CA1"/>
    <w:rsid w:val="00A82DEA"/>
    <w:rsid w:val="00A82E06"/>
    <w:rsid w:val="00A830D1"/>
    <w:rsid w:val="00A83122"/>
    <w:rsid w:val="00A839C2"/>
    <w:rsid w:val="00A84142"/>
    <w:rsid w:val="00A844E1"/>
    <w:rsid w:val="00A8494F"/>
    <w:rsid w:val="00A84B03"/>
    <w:rsid w:val="00A84B25"/>
    <w:rsid w:val="00A84B88"/>
    <w:rsid w:val="00A84FA5"/>
    <w:rsid w:val="00A8505E"/>
    <w:rsid w:val="00A85323"/>
    <w:rsid w:val="00A85434"/>
    <w:rsid w:val="00A8557C"/>
    <w:rsid w:val="00A85778"/>
    <w:rsid w:val="00A8587B"/>
    <w:rsid w:val="00A85954"/>
    <w:rsid w:val="00A8598B"/>
    <w:rsid w:val="00A85D8E"/>
    <w:rsid w:val="00A85EB8"/>
    <w:rsid w:val="00A85F2A"/>
    <w:rsid w:val="00A860A6"/>
    <w:rsid w:val="00A86248"/>
    <w:rsid w:val="00A86574"/>
    <w:rsid w:val="00A8674E"/>
    <w:rsid w:val="00A86943"/>
    <w:rsid w:val="00A86A07"/>
    <w:rsid w:val="00A86D3E"/>
    <w:rsid w:val="00A87172"/>
    <w:rsid w:val="00A87259"/>
    <w:rsid w:val="00A872D9"/>
    <w:rsid w:val="00A874E7"/>
    <w:rsid w:val="00A87632"/>
    <w:rsid w:val="00A876CB"/>
    <w:rsid w:val="00A90272"/>
    <w:rsid w:val="00A9043F"/>
    <w:rsid w:val="00A90703"/>
    <w:rsid w:val="00A909B0"/>
    <w:rsid w:val="00A90C34"/>
    <w:rsid w:val="00A90C99"/>
    <w:rsid w:val="00A90D22"/>
    <w:rsid w:val="00A90DC5"/>
    <w:rsid w:val="00A90F05"/>
    <w:rsid w:val="00A913AF"/>
    <w:rsid w:val="00A91752"/>
    <w:rsid w:val="00A917FD"/>
    <w:rsid w:val="00A918A5"/>
    <w:rsid w:val="00A91C2D"/>
    <w:rsid w:val="00A91DEB"/>
    <w:rsid w:val="00A91E13"/>
    <w:rsid w:val="00A91FA8"/>
    <w:rsid w:val="00A9210B"/>
    <w:rsid w:val="00A92162"/>
    <w:rsid w:val="00A92287"/>
    <w:rsid w:val="00A923C4"/>
    <w:rsid w:val="00A9297D"/>
    <w:rsid w:val="00A92A57"/>
    <w:rsid w:val="00A92C15"/>
    <w:rsid w:val="00A92C4C"/>
    <w:rsid w:val="00A92F43"/>
    <w:rsid w:val="00A92F6B"/>
    <w:rsid w:val="00A93026"/>
    <w:rsid w:val="00A932DE"/>
    <w:rsid w:val="00A93311"/>
    <w:rsid w:val="00A939A8"/>
    <w:rsid w:val="00A93AFD"/>
    <w:rsid w:val="00A93BB6"/>
    <w:rsid w:val="00A9406C"/>
    <w:rsid w:val="00A940D4"/>
    <w:rsid w:val="00A948C3"/>
    <w:rsid w:val="00A94939"/>
    <w:rsid w:val="00A94CBB"/>
    <w:rsid w:val="00A94E38"/>
    <w:rsid w:val="00A94E9E"/>
    <w:rsid w:val="00A94FE2"/>
    <w:rsid w:val="00A950E1"/>
    <w:rsid w:val="00A951BC"/>
    <w:rsid w:val="00A9535F"/>
    <w:rsid w:val="00A954B2"/>
    <w:rsid w:val="00A95725"/>
    <w:rsid w:val="00A95A81"/>
    <w:rsid w:val="00A95B43"/>
    <w:rsid w:val="00A95E26"/>
    <w:rsid w:val="00A95E47"/>
    <w:rsid w:val="00A95EF2"/>
    <w:rsid w:val="00A96144"/>
    <w:rsid w:val="00A96148"/>
    <w:rsid w:val="00A96875"/>
    <w:rsid w:val="00A96A5D"/>
    <w:rsid w:val="00A96BBF"/>
    <w:rsid w:val="00A96CFB"/>
    <w:rsid w:val="00A96FA5"/>
    <w:rsid w:val="00A96FF0"/>
    <w:rsid w:val="00A97285"/>
    <w:rsid w:val="00A9784E"/>
    <w:rsid w:val="00A97BD9"/>
    <w:rsid w:val="00A97CE5"/>
    <w:rsid w:val="00A97F68"/>
    <w:rsid w:val="00AA0047"/>
    <w:rsid w:val="00AA00D0"/>
    <w:rsid w:val="00AA021E"/>
    <w:rsid w:val="00AA02E7"/>
    <w:rsid w:val="00AA049B"/>
    <w:rsid w:val="00AA079F"/>
    <w:rsid w:val="00AA07B2"/>
    <w:rsid w:val="00AA0834"/>
    <w:rsid w:val="00AA0A74"/>
    <w:rsid w:val="00AA0AD9"/>
    <w:rsid w:val="00AA0B31"/>
    <w:rsid w:val="00AA0EDA"/>
    <w:rsid w:val="00AA0F60"/>
    <w:rsid w:val="00AA1183"/>
    <w:rsid w:val="00AA13E3"/>
    <w:rsid w:val="00AA15F8"/>
    <w:rsid w:val="00AA184F"/>
    <w:rsid w:val="00AA1903"/>
    <w:rsid w:val="00AA1C74"/>
    <w:rsid w:val="00AA1D5D"/>
    <w:rsid w:val="00AA1D81"/>
    <w:rsid w:val="00AA2150"/>
    <w:rsid w:val="00AA2163"/>
    <w:rsid w:val="00AA2263"/>
    <w:rsid w:val="00AA2782"/>
    <w:rsid w:val="00AA28C8"/>
    <w:rsid w:val="00AA2981"/>
    <w:rsid w:val="00AA2DA2"/>
    <w:rsid w:val="00AA2F98"/>
    <w:rsid w:val="00AA361B"/>
    <w:rsid w:val="00AA36A7"/>
    <w:rsid w:val="00AA3A32"/>
    <w:rsid w:val="00AA3A86"/>
    <w:rsid w:val="00AA3E43"/>
    <w:rsid w:val="00AA3E60"/>
    <w:rsid w:val="00AA3F85"/>
    <w:rsid w:val="00AA3FDE"/>
    <w:rsid w:val="00AA4323"/>
    <w:rsid w:val="00AA4389"/>
    <w:rsid w:val="00AA47CE"/>
    <w:rsid w:val="00AA4C5A"/>
    <w:rsid w:val="00AA4EBD"/>
    <w:rsid w:val="00AA5037"/>
    <w:rsid w:val="00AA546D"/>
    <w:rsid w:val="00AA5506"/>
    <w:rsid w:val="00AA5F8F"/>
    <w:rsid w:val="00AA6097"/>
    <w:rsid w:val="00AA6479"/>
    <w:rsid w:val="00AA678E"/>
    <w:rsid w:val="00AA6829"/>
    <w:rsid w:val="00AA68E6"/>
    <w:rsid w:val="00AA6E68"/>
    <w:rsid w:val="00AA6F6C"/>
    <w:rsid w:val="00AA6FDA"/>
    <w:rsid w:val="00AA708E"/>
    <w:rsid w:val="00AA7298"/>
    <w:rsid w:val="00AA742A"/>
    <w:rsid w:val="00AA7490"/>
    <w:rsid w:val="00AA7757"/>
    <w:rsid w:val="00AA777E"/>
    <w:rsid w:val="00AA7B33"/>
    <w:rsid w:val="00AB0439"/>
    <w:rsid w:val="00AB0581"/>
    <w:rsid w:val="00AB0842"/>
    <w:rsid w:val="00AB0A86"/>
    <w:rsid w:val="00AB0B33"/>
    <w:rsid w:val="00AB0F67"/>
    <w:rsid w:val="00AB15C0"/>
    <w:rsid w:val="00AB190E"/>
    <w:rsid w:val="00AB1D3E"/>
    <w:rsid w:val="00AB2A2B"/>
    <w:rsid w:val="00AB2C37"/>
    <w:rsid w:val="00AB2DE8"/>
    <w:rsid w:val="00AB2E1C"/>
    <w:rsid w:val="00AB2FFC"/>
    <w:rsid w:val="00AB391A"/>
    <w:rsid w:val="00AB3BD2"/>
    <w:rsid w:val="00AB3D22"/>
    <w:rsid w:val="00AB403C"/>
    <w:rsid w:val="00AB40FF"/>
    <w:rsid w:val="00AB4287"/>
    <w:rsid w:val="00AB44E9"/>
    <w:rsid w:val="00AB4653"/>
    <w:rsid w:val="00AB4704"/>
    <w:rsid w:val="00AB478C"/>
    <w:rsid w:val="00AB48E2"/>
    <w:rsid w:val="00AB49E7"/>
    <w:rsid w:val="00AB4BC8"/>
    <w:rsid w:val="00AB4E3B"/>
    <w:rsid w:val="00AB546C"/>
    <w:rsid w:val="00AB547E"/>
    <w:rsid w:val="00AB58E2"/>
    <w:rsid w:val="00AB5CAA"/>
    <w:rsid w:val="00AB5EE2"/>
    <w:rsid w:val="00AB606C"/>
    <w:rsid w:val="00AB66FD"/>
    <w:rsid w:val="00AB6721"/>
    <w:rsid w:val="00AB6845"/>
    <w:rsid w:val="00AB6907"/>
    <w:rsid w:val="00AB692A"/>
    <w:rsid w:val="00AB6C7D"/>
    <w:rsid w:val="00AB6D69"/>
    <w:rsid w:val="00AB6D8A"/>
    <w:rsid w:val="00AB6E87"/>
    <w:rsid w:val="00AB7340"/>
    <w:rsid w:val="00AB745D"/>
    <w:rsid w:val="00AB74FC"/>
    <w:rsid w:val="00AB751B"/>
    <w:rsid w:val="00AB76F2"/>
    <w:rsid w:val="00AB777A"/>
    <w:rsid w:val="00AB790E"/>
    <w:rsid w:val="00AB7DDB"/>
    <w:rsid w:val="00AB7F8E"/>
    <w:rsid w:val="00AC00FA"/>
    <w:rsid w:val="00AC03DA"/>
    <w:rsid w:val="00AC04DC"/>
    <w:rsid w:val="00AC0AA6"/>
    <w:rsid w:val="00AC0E57"/>
    <w:rsid w:val="00AC17F0"/>
    <w:rsid w:val="00AC21E1"/>
    <w:rsid w:val="00AC231E"/>
    <w:rsid w:val="00AC24FA"/>
    <w:rsid w:val="00AC2B5C"/>
    <w:rsid w:val="00AC2BD6"/>
    <w:rsid w:val="00AC2DD7"/>
    <w:rsid w:val="00AC2E7C"/>
    <w:rsid w:val="00AC3042"/>
    <w:rsid w:val="00AC34B3"/>
    <w:rsid w:val="00AC3500"/>
    <w:rsid w:val="00AC3595"/>
    <w:rsid w:val="00AC35BB"/>
    <w:rsid w:val="00AC3C34"/>
    <w:rsid w:val="00AC40B9"/>
    <w:rsid w:val="00AC4129"/>
    <w:rsid w:val="00AC4210"/>
    <w:rsid w:val="00AC426B"/>
    <w:rsid w:val="00AC46CD"/>
    <w:rsid w:val="00AC47A4"/>
    <w:rsid w:val="00AC4E6F"/>
    <w:rsid w:val="00AC581D"/>
    <w:rsid w:val="00AC6145"/>
    <w:rsid w:val="00AC62BD"/>
    <w:rsid w:val="00AC63C1"/>
    <w:rsid w:val="00AC63E3"/>
    <w:rsid w:val="00AC6530"/>
    <w:rsid w:val="00AC6628"/>
    <w:rsid w:val="00AC677C"/>
    <w:rsid w:val="00AC682D"/>
    <w:rsid w:val="00AC6A5D"/>
    <w:rsid w:val="00AC6C16"/>
    <w:rsid w:val="00AC6CB8"/>
    <w:rsid w:val="00AC6E01"/>
    <w:rsid w:val="00AC72A1"/>
    <w:rsid w:val="00AC73D7"/>
    <w:rsid w:val="00AC7559"/>
    <w:rsid w:val="00AC75FC"/>
    <w:rsid w:val="00AC77D0"/>
    <w:rsid w:val="00AC78F2"/>
    <w:rsid w:val="00AC7B02"/>
    <w:rsid w:val="00AC7BDA"/>
    <w:rsid w:val="00AC7D88"/>
    <w:rsid w:val="00AC7DD1"/>
    <w:rsid w:val="00AC7E4C"/>
    <w:rsid w:val="00AC7E93"/>
    <w:rsid w:val="00AD015B"/>
    <w:rsid w:val="00AD01EE"/>
    <w:rsid w:val="00AD02FF"/>
    <w:rsid w:val="00AD060D"/>
    <w:rsid w:val="00AD0626"/>
    <w:rsid w:val="00AD09C8"/>
    <w:rsid w:val="00AD0D37"/>
    <w:rsid w:val="00AD13BE"/>
    <w:rsid w:val="00AD1491"/>
    <w:rsid w:val="00AD1589"/>
    <w:rsid w:val="00AD15B9"/>
    <w:rsid w:val="00AD1658"/>
    <w:rsid w:val="00AD168B"/>
    <w:rsid w:val="00AD1DEB"/>
    <w:rsid w:val="00AD1EF1"/>
    <w:rsid w:val="00AD1F4F"/>
    <w:rsid w:val="00AD1FEB"/>
    <w:rsid w:val="00AD2101"/>
    <w:rsid w:val="00AD22EF"/>
    <w:rsid w:val="00AD246B"/>
    <w:rsid w:val="00AD252F"/>
    <w:rsid w:val="00AD2595"/>
    <w:rsid w:val="00AD27A4"/>
    <w:rsid w:val="00AD28E2"/>
    <w:rsid w:val="00AD29F8"/>
    <w:rsid w:val="00AD2B24"/>
    <w:rsid w:val="00AD31DD"/>
    <w:rsid w:val="00AD35DD"/>
    <w:rsid w:val="00AD36F5"/>
    <w:rsid w:val="00AD38AE"/>
    <w:rsid w:val="00AD3AD9"/>
    <w:rsid w:val="00AD4046"/>
    <w:rsid w:val="00AD410B"/>
    <w:rsid w:val="00AD4599"/>
    <w:rsid w:val="00AD4B11"/>
    <w:rsid w:val="00AD541C"/>
    <w:rsid w:val="00AD5470"/>
    <w:rsid w:val="00AD5C08"/>
    <w:rsid w:val="00AD5D3B"/>
    <w:rsid w:val="00AD5DC3"/>
    <w:rsid w:val="00AD6219"/>
    <w:rsid w:val="00AD6568"/>
    <w:rsid w:val="00AD669D"/>
    <w:rsid w:val="00AD68A3"/>
    <w:rsid w:val="00AD6922"/>
    <w:rsid w:val="00AD69A8"/>
    <w:rsid w:val="00AD6BBA"/>
    <w:rsid w:val="00AD6BEA"/>
    <w:rsid w:val="00AD6F98"/>
    <w:rsid w:val="00AD6F9B"/>
    <w:rsid w:val="00AD73A9"/>
    <w:rsid w:val="00AD75D6"/>
    <w:rsid w:val="00AD7712"/>
    <w:rsid w:val="00AD7826"/>
    <w:rsid w:val="00AD7B08"/>
    <w:rsid w:val="00AD7CBA"/>
    <w:rsid w:val="00AD7D82"/>
    <w:rsid w:val="00AD7E76"/>
    <w:rsid w:val="00AD7E7C"/>
    <w:rsid w:val="00AE0019"/>
    <w:rsid w:val="00AE080E"/>
    <w:rsid w:val="00AE0842"/>
    <w:rsid w:val="00AE0B88"/>
    <w:rsid w:val="00AE0D9F"/>
    <w:rsid w:val="00AE0E5B"/>
    <w:rsid w:val="00AE0FAD"/>
    <w:rsid w:val="00AE1077"/>
    <w:rsid w:val="00AE11C3"/>
    <w:rsid w:val="00AE13C6"/>
    <w:rsid w:val="00AE1556"/>
    <w:rsid w:val="00AE1597"/>
    <w:rsid w:val="00AE1886"/>
    <w:rsid w:val="00AE1C58"/>
    <w:rsid w:val="00AE1DAB"/>
    <w:rsid w:val="00AE1DCA"/>
    <w:rsid w:val="00AE1EDD"/>
    <w:rsid w:val="00AE1F75"/>
    <w:rsid w:val="00AE20EA"/>
    <w:rsid w:val="00AE223E"/>
    <w:rsid w:val="00AE2332"/>
    <w:rsid w:val="00AE23C2"/>
    <w:rsid w:val="00AE2559"/>
    <w:rsid w:val="00AE271F"/>
    <w:rsid w:val="00AE2971"/>
    <w:rsid w:val="00AE2AB6"/>
    <w:rsid w:val="00AE2E7F"/>
    <w:rsid w:val="00AE30F3"/>
    <w:rsid w:val="00AE3A42"/>
    <w:rsid w:val="00AE3A8F"/>
    <w:rsid w:val="00AE3B28"/>
    <w:rsid w:val="00AE3CF5"/>
    <w:rsid w:val="00AE431F"/>
    <w:rsid w:val="00AE46ED"/>
    <w:rsid w:val="00AE48F9"/>
    <w:rsid w:val="00AE49E2"/>
    <w:rsid w:val="00AE4BD0"/>
    <w:rsid w:val="00AE4BF6"/>
    <w:rsid w:val="00AE4D8B"/>
    <w:rsid w:val="00AE5239"/>
    <w:rsid w:val="00AE5781"/>
    <w:rsid w:val="00AE5F0B"/>
    <w:rsid w:val="00AE6107"/>
    <w:rsid w:val="00AE61A3"/>
    <w:rsid w:val="00AE6376"/>
    <w:rsid w:val="00AE6B62"/>
    <w:rsid w:val="00AE6D1E"/>
    <w:rsid w:val="00AE6D4D"/>
    <w:rsid w:val="00AE6D86"/>
    <w:rsid w:val="00AE74A3"/>
    <w:rsid w:val="00AE74F3"/>
    <w:rsid w:val="00AE773D"/>
    <w:rsid w:val="00AE78CA"/>
    <w:rsid w:val="00AE7AEA"/>
    <w:rsid w:val="00AE7E37"/>
    <w:rsid w:val="00AF0259"/>
    <w:rsid w:val="00AF0677"/>
    <w:rsid w:val="00AF0D2D"/>
    <w:rsid w:val="00AF0DE4"/>
    <w:rsid w:val="00AF0F4E"/>
    <w:rsid w:val="00AF1068"/>
    <w:rsid w:val="00AF10A7"/>
    <w:rsid w:val="00AF1159"/>
    <w:rsid w:val="00AF1516"/>
    <w:rsid w:val="00AF2052"/>
    <w:rsid w:val="00AF2487"/>
    <w:rsid w:val="00AF25F5"/>
    <w:rsid w:val="00AF2CD8"/>
    <w:rsid w:val="00AF3321"/>
    <w:rsid w:val="00AF336B"/>
    <w:rsid w:val="00AF34E6"/>
    <w:rsid w:val="00AF34FD"/>
    <w:rsid w:val="00AF3C84"/>
    <w:rsid w:val="00AF3E99"/>
    <w:rsid w:val="00AF400A"/>
    <w:rsid w:val="00AF404A"/>
    <w:rsid w:val="00AF430E"/>
    <w:rsid w:val="00AF4363"/>
    <w:rsid w:val="00AF4506"/>
    <w:rsid w:val="00AF4BA7"/>
    <w:rsid w:val="00AF4C89"/>
    <w:rsid w:val="00AF5222"/>
    <w:rsid w:val="00AF5321"/>
    <w:rsid w:val="00AF5390"/>
    <w:rsid w:val="00AF551D"/>
    <w:rsid w:val="00AF568D"/>
    <w:rsid w:val="00AF5B44"/>
    <w:rsid w:val="00AF5CCC"/>
    <w:rsid w:val="00AF5EA8"/>
    <w:rsid w:val="00AF5EE7"/>
    <w:rsid w:val="00AF5F0D"/>
    <w:rsid w:val="00AF6149"/>
    <w:rsid w:val="00AF624F"/>
    <w:rsid w:val="00AF644C"/>
    <w:rsid w:val="00AF66B2"/>
    <w:rsid w:val="00AF6804"/>
    <w:rsid w:val="00AF6859"/>
    <w:rsid w:val="00AF7003"/>
    <w:rsid w:val="00AF703F"/>
    <w:rsid w:val="00AF7181"/>
    <w:rsid w:val="00AF7389"/>
    <w:rsid w:val="00AF7914"/>
    <w:rsid w:val="00AF7F51"/>
    <w:rsid w:val="00AF7F98"/>
    <w:rsid w:val="00B001FC"/>
    <w:rsid w:val="00B0039F"/>
    <w:rsid w:val="00B003F7"/>
    <w:rsid w:val="00B0042D"/>
    <w:rsid w:val="00B0098A"/>
    <w:rsid w:val="00B009EA"/>
    <w:rsid w:val="00B00B6B"/>
    <w:rsid w:val="00B00DE1"/>
    <w:rsid w:val="00B013BC"/>
    <w:rsid w:val="00B013D6"/>
    <w:rsid w:val="00B014AB"/>
    <w:rsid w:val="00B01A6A"/>
    <w:rsid w:val="00B01C3A"/>
    <w:rsid w:val="00B01DC5"/>
    <w:rsid w:val="00B01DEE"/>
    <w:rsid w:val="00B02136"/>
    <w:rsid w:val="00B0221F"/>
    <w:rsid w:val="00B025F7"/>
    <w:rsid w:val="00B029BD"/>
    <w:rsid w:val="00B02DA6"/>
    <w:rsid w:val="00B0305B"/>
    <w:rsid w:val="00B0328D"/>
    <w:rsid w:val="00B03493"/>
    <w:rsid w:val="00B03596"/>
    <w:rsid w:val="00B035EE"/>
    <w:rsid w:val="00B036AD"/>
    <w:rsid w:val="00B0380A"/>
    <w:rsid w:val="00B03EBB"/>
    <w:rsid w:val="00B04110"/>
    <w:rsid w:val="00B041B8"/>
    <w:rsid w:val="00B0429D"/>
    <w:rsid w:val="00B044BA"/>
    <w:rsid w:val="00B045E4"/>
    <w:rsid w:val="00B04728"/>
    <w:rsid w:val="00B047A4"/>
    <w:rsid w:val="00B04B4D"/>
    <w:rsid w:val="00B04D7F"/>
    <w:rsid w:val="00B05040"/>
    <w:rsid w:val="00B050D8"/>
    <w:rsid w:val="00B057D9"/>
    <w:rsid w:val="00B057F9"/>
    <w:rsid w:val="00B0584A"/>
    <w:rsid w:val="00B0595E"/>
    <w:rsid w:val="00B059E4"/>
    <w:rsid w:val="00B05A8B"/>
    <w:rsid w:val="00B05AF8"/>
    <w:rsid w:val="00B05C4D"/>
    <w:rsid w:val="00B05C55"/>
    <w:rsid w:val="00B05DCA"/>
    <w:rsid w:val="00B05FCA"/>
    <w:rsid w:val="00B05FD9"/>
    <w:rsid w:val="00B06007"/>
    <w:rsid w:val="00B06150"/>
    <w:rsid w:val="00B061A0"/>
    <w:rsid w:val="00B06532"/>
    <w:rsid w:val="00B06987"/>
    <w:rsid w:val="00B069BF"/>
    <w:rsid w:val="00B06A31"/>
    <w:rsid w:val="00B070C1"/>
    <w:rsid w:val="00B07526"/>
    <w:rsid w:val="00B07547"/>
    <w:rsid w:val="00B07677"/>
    <w:rsid w:val="00B07749"/>
    <w:rsid w:val="00B07BF4"/>
    <w:rsid w:val="00B07C39"/>
    <w:rsid w:val="00B07D2B"/>
    <w:rsid w:val="00B07E94"/>
    <w:rsid w:val="00B07EFB"/>
    <w:rsid w:val="00B104A6"/>
    <w:rsid w:val="00B10610"/>
    <w:rsid w:val="00B10632"/>
    <w:rsid w:val="00B10639"/>
    <w:rsid w:val="00B108A3"/>
    <w:rsid w:val="00B108AE"/>
    <w:rsid w:val="00B10B45"/>
    <w:rsid w:val="00B10B80"/>
    <w:rsid w:val="00B10C80"/>
    <w:rsid w:val="00B10D41"/>
    <w:rsid w:val="00B10D86"/>
    <w:rsid w:val="00B10F8B"/>
    <w:rsid w:val="00B1124B"/>
    <w:rsid w:val="00B11476"/>
    <w:rsid w:val="00B1159B"/>
    <w:rsid w:val="00B11844"/>
    <w:rsid w:val="00B118BE"/>
    <w:rsid w:val="00B11CFD"/>
    <w:rsid w:val="00B12433"/>
    <w:rsid w:val="00B1248F"/>
    <w:rsid w:val="00B124A6"/>
    <w:rsid w:val="00B129E8"/>
    <w:rsid w:val="00B12BA3"/>
    <w:rsid w:val="00B12EC6"/>
    <w:rsid w:val="00B12F54"/>
    <w:rsid w:val="00B1314B"/>
    <w:rsid w:val="00B1329E"/>
    <w:rsid w:val="00B13390"/>
    <w:rsid w:val="00B13395"/>
    <w:rsid w:val="00B1360D"/>
    <w:rsid w:val="00B1395B"/>
    <w:rsid w:val="00B13B26"/>
    <w:rsid w:val="00B13D2F"/>
    <w:rsid w:val="00B14076"/>
    <w:rsid w:val="00B14408"/>
    <w:rsid w:val="00B14428"/>
    <w:rsid w:val="00B144C3"/>
    <w:rsid w:val="00B14AF2"/>
    <w:rsid w:val="00B14AF8"/>
    <w:rsid w:val="00B14D08"/>
    <w:rsid w:val="00B15025"/>
    <w:rsid w:val="00B1513F"/>
    <w:rsid w:val="00B15173"/>
    <w:rsid w:val="00B15656"/>
    <w:rsid w:val="00B15794"/>
    <w:rsid w:val="00B15A38"/>
    <w:rsid w:val="00B15CC3"/>
    <w:rsid w:val="00B15E7F"/>
    <w:rsid w:val="00B15FDF"/>
    <w:rsid w:val="00B16007"/>
    <w:rsid w:val="00B163A7"/>
    <w:rsid w:val="00B1643F"/>
    <w:rsid w:val="00B165DB"/>
    <w:rsid w:val="00B165F6"/>
    <w:rsid w:val="00B1687E"/>
    <w:rsid w:val="00B169FE"/>
    <w:rsid w:val="00B16A8B"/>
    <w:rsid w:val="00B16B78"/>
    <w:rsid w:val="00B16CB8"/>
    <w:rsid w:val="00B16D82"/>
    <w:rsid w:val="00B170DC"/>
    <w:rsid w:val="00B170E2"/>
    <w:rsid w:val="00B17182"/>
    <w:rsid w:val="00B174E9"/>
    <w:rsid w:val="00B175A4"/>
    <w:rsid w:val="00B177A7"/>
    <w:rsid w:val="00B177F6"/>
    <w:rsid w:val="00B17832"/>
    <w:rsid w:val="00B17864"/>
    <w:rsid w:val="00B2011C"/>
    <w:rsid w:val="00B2052F"/>
    <w:rsid w:val="00B20597"/>
    <w:rsid w:val="00B206A4"/>
    <w:rsid w:val="00B206B2"/>
    <w:rsid w:val="00B20B3A"/>
    <w:rsid w:val="00B20B4D"/>
    <w:rsid w:val="00B20BDD"/>
    <w:rsid w:val="00B20C4E"/>
    <w:rsid w:val="00B2134B"/>
    <w:rsid w:val="00B21366"/>
    <w:rsid w:val="00B2150C"/>
    <w:rsid w:val="00B21676"/>
    <w:rsid w:val="00B21BBE"/>
    <w:rsid w:val="00B21C45"/>
    <w:rsid w:val="00B21E82"/>
    <w:rsid w:val="00B221EE"/>
    <w:rsid w:val="00B22212"/>
    <w:rsid w:val="00B224D1"/>
    <w:rsid w:val="00B22590"/>
    <w:rsid w:val="00B229E3"/>
    <w:rsid w:val="00B229FB"/>
    <w:rsid w:val="00B22AC7"/>
    <w:rsid w:val="00B22DE5"/>
    <w:rsid w:val="00B22F9F"/>
    <w:rsid w:val="00B22FD6"/>
    <w:rsid w:val="00B2336B"/>
    <w:rsid w:val="00B2375F"/>
    <w:rsid w:val="00B23AE7"/>
    <w:rsid w:val="00B23C4C"/>
    <w:rsid w:val="00B23E1B"/>
    <w:rsid w:val="00B240EF"/>
    <w:rsid w:val="00B24146"/>
    <w:rsid w:val="00B244D9"/>
    <w:rsid w:val="00B24535"/>
    <w:rsid w:val="00B2489C"/>
    <w:rsid w:val="00B248EC"/>
    <w:rsid w:val="00B24ADA"/>
    <w:rsid w:val="00B24D59"/>
    <w:rsid w:val="00B24F0E"/>
    <w:rsid w:val="00B25010"/>
    <w:rsid w:val="00B2504D"/>
    <w:rsid w:val="00B2535F"/>
    <w:rsid w:val="00B25ADA"/>
    <w:rsid w:val="00B25CD5"/>
    <w:rsid w:val="00B260D2"/>
    <w:rsid w:val="00B264CB"/>
    <w:rsid w:val="00B269BD"/>
    <w:rsid w:val="00B26B47"/>
    <w:rsid w:val="00B26DA9"/>
    <w:rsid w:val="00B27031"/>
    <w:rsid w:val="00B27464"/>
    <w:rsid w:val="00B275A3"/>
    <w:rsid w:val="00B27612"/>
    <w:rsid w:val="00B27AF8"/>
    <w:rsid w:val="00B27BEF"/>
    <w:rsid w:val="00B3000F"/>
    <w:rsid w:val="00B301A3"/>
    <w:rsid w:val="00B30207"/>
    <w:rsid w:val="00B30290"/>
    <w:rsid w:val="00B3031E"/>
    <w:rsid w:val="00B303AE"/>
    <w:rsid w:val="00B307A4"/>
    <w:rsid w:val="00B316A3"/>
    <w:rsid w:val="00B31976"/>
    <w:rsid w:val="00B31A53"/>
    <w:rsid w:val="00B31AAE"/>
    <w:rsid w:val="00B31B06"/>
    <w:rsid w:val="00B31C26"/>
    <w:rsid w:val="00B323A2"/>
    <w:rsid w:val="00B32651"/>
    <w:rsid w:val="00B328AF"/>
    <w:rsid w:val="00B32A96"/>
    <w:rsid w:val="00B32BAA"/>
    <w:rsid w:val="00B32BC4"/>
    <w:rsid w:val="00B32F83"/>
    <w:rsid w:val="00B33434"/>
    <w:rsid w:val="00B33F96"/>
    <w:rsid w:val="00B33FCA"/>
    <w:rsid w:val="00B34041"/>
    <w:rsid w:val="00B34586"/>
    <w:rsid w:val="00B345E9"/>
    <w:rsid w:val="00B3469F"/>
    <w:rsid w:val="00B348AD"/>
    <w:rsid w:val="00B34D17"/>
    <w:rsid w:val="00B34D86"/>
    <w:rsid w:val="00B34F17"/>
    <w:rsid w:val="00B353BA"/>
    <w:rsid w:val="00B35AED"/>
    <w:rsid w:val="00B35CC3"/>
    <w:rsid w:val="00B35D05"/>
    <w:rsid w:val="00B3661B"/>
    <w:rsid w:val="00B36709"/>
    <w:rsid w:val="00B36B2E"/>
    <w:rsid w:val="00B36B59"/>
    <w:rsid w:val="00B36D4B"/>
    <w:rsid w:val="00B36D59"/>
    <w:rsid w:val="00B37071"/>
    <w:rsid w:val="00B371AB"/>
    <w:rsid w:val="00B3728B"/>
    <w:rsid w:val="00B372C3"/>
    <w:rsid w:val="00B372CC"/>
    <w:rsid w:val="00B37694"/>
    <w:rsid w:val="00B3773C"/>
    <w:rsid w:val="00B37785"/>
    <w:rsid w:val="00B37B6B"/>
    <w:rsid w:val="00B37C13"/>
    <w:rsid w:val="00B37D88"/>
    <w:rsid w:val="00B37DFD"/>
    <w:rsid w:val="00B4088B"/>
    <w:rsid w:val="00B40959"/>
    <w:rsid w:val="00B4095C"/>
    <w:rsid w:val="00B409F2"/>
    <w:rsid w:val="00B410BC"/>
    <w:rsid w:val="00B4131A"/>
    <w:rsid w:val="00B419FE"/>
    <w:rsid w:val="00B4204B"/>
    <w:rsid w:val="00B421B5"/>
    <w:rsid w:val="00B42229"/>
    <w:rsid w:val="00B422B8"/>
    <w:rsid w:val="00B423AF"/>
    <w:rsid w:val="00B42503"/>
    <w:rsid w:val="00B42AE2"/>
    <w:rsid w:val="00B43325"/>
    <w:rsid w:val="00B43B46"/>
    <w:rsid w:val="00B43D57"/>
    <w:rsid w:val="00B43D5A"/>
    <w:rsid w:val="00B43D5F"/>
    <w:rsid w:val="00B43D66"/>
    <w:rsid w:val="00B43D7D"/>
    <w:rsid w:val="00B43F41"/>
    <w:rsid w:val="00B43FED"/>
    <w:rsid w:val="00B4414F"/>
    <w:rsid w:val="00B44192"/>
    <w:rsid w:val="00B44361"/>
    <w:rsid w:val="00B443D9"/>
    <w:rsid w:val="00B443E4"/>
    <w:rsid w:val="00B44423"/>
    <w:rsid w:val="00B4447E"/>
    <w:rsid w:val="00B4481E"/>
    <w:rsid w:val="00B44EA4"/>
    <w:rsid w:val="00B452ED"/>
    <w:rsid w:val="00B4545A"/>
    <w:rsid w:val="00B454D9"/>
    <w:rsid w:val="00B45628"/>
    <w:rsid w:val="00B4569D"/>
    <w:rsid w:val="00B45747"/>
    <w:rsid w:val="00B4578E"/>
    <w:rsid w:val="00B45A45"/>
    <w:rsid w:val="00B45B59"/>
    <w:rsid w:val="00B45E08"/>
    <w:rsid w:val="00B45E76"/>
    <w:rsid w:val="00B45EF8"/>
    <w:rsid w:val="00B4651D"/>
    <w:rsid w:val="00B46539"/>
    <w:rsid w:val="00B466C2"/>
    <w:rsid w:val="00B4672F"/>
    <w:rsid w:val="00B46888"/>
    <w:rsid w:val="00B468A0"/>
    <w:rsid w:val="00B46C75"/>
    <w:rsid w:val="00B472D1"/>
    <w:rsid w:val="00B47423"/>
    <w:rsid w:val="00B4743C"/>
    <w:rsid w:val="00B4754B"/>
    <w:rsid w:val="00B475CC"/>
    <w:rsid w:val="00B47656"/>
    <w:rsid w:val="00B4786B"/>
    <w:rsid w:val="00B47A7E"/>
    <w:rsid w:val="00B47DE3"/>
    <w:rsid w:val="00B47EFD"/>
    <w:rsid w:val="00B500DE"/>
    <w:rsid w:val="00B50231"/>
    <w:rsid w:val="00B50376"/>
    <w:rsid w:val="00B50405"/>
    <w:rsid w:val="00B50472"/>
    <w:rsid w:val="00B504AE"/>
    <w:rsid w:val="00B504CA"/>
    <w:rsid w:val="00B50639"/>
    <w:rsid w:val="00B50738"/>
    <w:rsid w:val="00B5079A"/>
    <w:rsid w:val="00B50890"/>
    <w:rsid w:val="00B50A41"/>
    <w:rsid w:val="00B50BA5"/>
    <w:rsid w:val="00B50BA9"/>
    <w:rsid w:val="00B50D7E"/>
    <w:rsid w:val="00B50DC1"/>
    <w:rsid w:val="00B51238"/>
    <w:rsid w:val="00B51344"/>
    <w:rsid w:val="00B51427"/>
    <w:rsid w:val="00B5154D"/>
    <w:rsid w:val="00B51667"/>
    <w:rsid w:val="00B519D6"/>
    <w:rsid w:val="00B51F31"/>
    <w:rsid w:val="00B51F4C"/>
    <w:rsid w:val="00B52042"/>
    <w:rsid w:val="00B52236"/>
    <w:rsid w:val="00B52700"/>
    <w:rsid w:val="00B527D8"/>
    <w:rsid w:val="00B52A2D"/>
    <w:rsid w:val="00B52C4A"/>
    <w:rsid w:val="00B52E58"/>
    <w:rsid w:val="00B52E89"/>
    <w:rsid w:val="00B53088"/>
    <w:rsid w:val="00B538B2"/>
    <w:rsid w:val="00B53918"/>
    <w:rsid w:val="00B53BD8"/>
    <w:rsid w:val="00B53E26"/>
    <w:rsid w:val="00B5402B"/>
    <w:rsid w:val="00B540BA"/>
    <w:rsid w:val="00B54482"/>
    <w:rsid w:val="00B54533"/>
    <w:rsid w:val="00B546FE"/>
    <w:rsid w:val="00B54797"/>
    <w:rsid w:val="00B54A56"/>
    <w:rsid w:val="00B54B77"/>
    <w:rsid w:val="00B5506A"/>
    <w:rsid w:val="00B550CD"/>
    <w:rsid w:val="00B55541"/>
    <w:rsid w:val="00B55563"/>
    <w:rsid w:val="00B555AB"/>
    <w:rsid w:val="00B55793"/>
    <w:rsid w:val="00B55A4C"/>
    <w:rsid w:val="00B56006"/>
    <w:rsid w:val="00B56098"/>
    <w:rsid w:val="00B561BE"/>
    <w:rsid w:val="00B562AC"/>
    <w:rsid w:val="00B566C9"/>
    <w:rsid w:val="00B567F8"/>
    <w:rsid w:val="00B56A8A"/>
    <w:rsid w:val="00B56B67"/>
    <w:rsid w:val="00B56C7C"/>
    <w:rsid w:val="00B56CE2"/>
    <w:rsid w:val="00B56E12"/>
    <w:rsid w:val="00B572B2"/>
    <w:rsid w:val="00B572EF"/>
    <w:rsid w:val="00B577C1"/>
    <w:rsid w:val="00B57991"/>
    <w:rsid w:val="00B57A17"/>
    <w:rsid w:val="00B57D5C"/>
    <w:rsid w:val="00B57F4B"/>
    <w:rsid w:val="00B604BD"/>
    <w:rsid w:val="00B604CD"/>
    <w:rsid w:val="00B604E6"/>
    <w:rsid w:val="00B6059E"/>
    <w:rsid w:val="00B60637"/>
    <w:rsid w:val="00B60C22"/>
    <w:rsid w:val="00B60CB4"/>
    <w:rsid w:val="00B60D79"/>
    <w:rsid w:val="00B6111C"/>
    <w:rsid w:val="00B615CA"/>
    <w:rsid w:val="00B61721"/>
    <w:rsid w:val="00B6178D"/>
    <w:rsid w:val="00B61849"/>
    <w:rsid w:val="00B61BB0"/>
    <w:rsid w:val="00B62124"/>
    <w:rsid w:val="00B621E4"/>
    <w:rsid w:val="00B625D4"/>
    <w:rsid w:val="00B62605"/>
    <w:rsid w:val="00B626CE"/>
    <w:rsid w:val="00B627CE"/>
    <w:rsid w:val="00B627F3"/>
    <w:rsid w:val="00B62916"/>
    <w:rsid w:val="00B62946"/>
    <w:rsid w:val="00B629DB"/>
    <w:rsid w:val="00B62A47"/>
    <w:rsid w:val="00B62AEF"/>
    <w:rsid w:val="00B62CAE"/>
    <w:rsid w:val="00B62EAC"/>
    <w:rsid w:val="00B634DA"/>
    <w:rsid w:val="00B634DC"/>
    <w:rsid w:val="00B63796"/>
    <w:rsid w:val="00B6385B"/>
    <w:rsid w:val="00B63A83"/>
    <w:rsid w:val="00B63B43"/>
    <w:rsid w:val="00B63D70"/>
    <w:rsid w:val="00B640D3"/>
    <w:rsid w:val="00B643A4"/>
    <w:rsid w:val="00B649CA"/>
    <w:rsid w:val="00B64B28"/>
    <w:rsid w:val="00B64B54"/>
    <w:rsid w:val="00B64B57"/>
    <w:rsid w:val="00B64DCE"/>
    <w:rsid w:val="00B6523A"/>
    <w:rsid w:val="00B652B5"/>
    <w:rsid w:val="00B655F1"/>
    <w:rsid w:val="00B6585C"/>
    <w:rsid w:val="00B65C48"/>
    <w:rsid w:val="00B65C5D"/>
    <w:rsid w:val="00B65E89"/>
    <w:rsid w:val="00B660A5"/>
    <w:rsid w:val="00B661AD"/>
    <w:rsid w:val="00B662B0"/>
    <w:rsid w:val="00B662F0"/>
    <w:rsid w:val="00B6656C"/>
    <w:rsid w:val="00B66A76"/>
    <w:rsid w:val="00B66E38"/>
    <w:rsid w:val="00B66F9D"/>
    <w:rsid w:val="00B672A8"/>
    <w:rsid w:val="00B67427"/>
    <w:rsid w:val="00B6792B"/>
    <w:rsid w:val="00B679AA"/>
    <w:rsid w:val="00B67B58"/>
    <w:rsid w:val="00B67BF4"/>
    <w:rsid w:val="00B67C97"/>
    <w:rsid w:val="00B67DDF"/>
    <w:rsid w:val="00B67F1A"/>
    <w:rsid w:val="00B67F78"/>
    <w:rsid w:val="00B67FC4"/>
    <w:rsid w:val="00B7017E"/>
    <w:rsid w:val="00B70393"/>
    <w:rsid w:val="00B70A8B"/>
    <w:rsid w:val="00B70AFC"/>
    <w:rsid w:val="00B70CB2"/>
    <w:rsid w:val="00B70CBA"/>
    <w:rsid w:val="00B70E47"/>
    <w:rsid w:val="00B71017"/>
    <w:rsid w:val="00B71185"/>
    <w:rsid w:val="00B7137C"/>
    <w:rsid w:val="00B717AD"/>
    <w:rsid w:val="00B71865"/>
    <w:rsid w:val="00B71963"/>
    <w:rsid w:val="00B71A7D"/>
    <w:rsid w:val="00B71E65"/>
    <w:rsid w:val="00B71E72"/>
    <w:rsid w:val="00B720A8"/>
    <w:rsid w:val="00B7241D"/>
    <w:rsid w:val="00B72857"/>
    <w:rsid w:val="00B72AB9"/>
    <w:rsid w:val="00B72B35"/>
    <w:rsid w:val="00B72BCE"/>
    <w:rsid w:val="00B72C74"/>
    <w:rsid w:val="00B73181"/>
    <w:rsid w:val="00B737DB"/>
    <w:rsid w:val="00B73846"/>
    <w:rsid w:val="00B73C2F"/>
    <w:rsid w:val="00B7448B"/>
    <w:rsid w:val="00B745A5"/>
    <w:rsid w:val="00B746DD"/>
    <w:rsid w:val="00B74756"/>
    <w:rsid w:val="00B74C06"/>
    <w:rsid w:val="00B75118"/>
    <w:rsid w:val="00B7523F"/>
    <w:rsid w:val="00B752C8"/>
    <w:rsid w:val="00B75814"/>
    <w:rsid w:val="00B759AE"/>
    <w:rsid w:val="00B75A9F"/>
    <w:rsid w:val="00B75AF8"/>
    <w:rsid w:val="00B75FD2"/>
    <w:rsid w:val="00B76218"/>
    <w:rsid w:val="00B764C6"/>
    <w:rsid w:val="00B766C6"/>
    <w:rsid w:val="00B7686A"/>
    <w:rsid w:val="00B76D84"/>
    <w:rsid w:val="00B76E42"/>
    <w:rsid w:val="00B76F4A"/>
    <w:rsid w:val="00B77186"/>
    <w:rsid w:val="00B772E4"/>
    <w:rsid w:val="00B7796E"/>
    <w:rsid w:val="00B77BA0"/>
    <w:rsid w:val="00B800C4"/>
    <w:rsid w:val="00B80335"/>
    <w:rsid w:val="00B804A4"/>
    <w:rsid w:val="00B8082B"/>
    <w:rsid w:val="00B809DF"/>
    <w:rsid w:val="00B8103F"/>
    <w:rsid w:val="00B813A9"/>
    <w:rsid w:val="00B8180E"/>
    <w:rsid w:val="00B81952"/>
    <w:rsid w:val="00B819C3"/>
    <w:rsid w:val="00B81EC8"/>
    <w:rsid w:val="00B82339"/>
    <w:rsid w:val="00B824D5"/>
    <w:rsid w:val="00B8280B"/>
    <w:rsid w:val="00B82900"/>
    <w:rsid w:val="00B82CC1"/>
    <w:rsid w:val="00B82D4C"/>
    <w:rsid w:val="00B82DA2"/>
    <w:rsid w:val="00B82E8C"/>
    <w:rsid w:val="00B82F52"/>
    <w:rsid w:val="00B8309C"/>
    <w:rsid w:val="00B830ED"/>
    <w:rsid w:val="00B8342A"/>
    <w:rsid w:val="00B8351B"/>
    <w:rsid w:val="00B8387D"/>
    <w:rsid w:val="00B8388C"/>
    <w:rsid w:val="00B83F1F"/>
    <w:rsid w:val="00B83FF3"/>
    <w:rsid w:val="00B840BB"/>
    <w:rsid w:val="00B8411B"/>
    <w:rsid w:val="00B8413D"/>
    <w:rsid w:val="00B845A3"/>
    <w:rsid w:val="00B845A9"/>
    <w:rsid w:val="00B84689"/>
    <w:rsid w:val="00B84A40"/>
    <w:rsid w:val="00B84E4B"/>
    <w:rsid w:val="00B85023"/>
    <w:rsid w:val="00B85039"/>
    <w:rsid w:val="00B8503E"/>
    <w:rsid w:val="00B8542E"/>
    <w:rsid w:val="00B86052"/>
    <w:rsid w:val="00B86314"/>
    <w:rsid w:val="00B86820"/>
    <w:rsid w:val="00B86958"/>
    <w:rsid w:val="00B86D62"/>
    <w:rsid w:val="00B86F00"/>
    <w:rsid w:val="00B873A8"/>
    <w:rsid w:val="00B87A05"/>
    <w:rsid w:val="00B87A5C"/>
    <w:rsid w:val="00B87C2A"/>
    <w:rsid w:val="00B87EE9"/>
    <w:rsid w:val="00B903B3"/>
    <w:rsid w:val="00B903D2"/>
    <w:rsid w:val="00B90748"/>
    <w:rsid w:val="00B90C19"/>
    <w:rsid w:val="00B90E08"/>
    <w:rsid w:val="00B90FF8"/>
    <w:rsid w:val="00B915F9"/>
    <w:rsid w:val="00B91917"/>
    <w:rsid w:val="00B91C91"/>
    <w:rsid w:val="00B92175"/>
    <w:rsid w:val="00B925A3"/>
    <w:rsid w:val="00B92740"/>
    <w:rsid w:val="00B92C43"/>
    <w:rsid w:val="00B92C58"/>
    <w:rsid w:val="00B92D37"/>
    <w:rsid w:val="00B92F43"/>
    <w:rsid w:val="00B92FA3"/>
    <w:rsid w:val="00B9302C"/>
    <w:rsid w:val="00B93257"/>
    <w:rsid w:val="00B9346C"/>
    <w:rsid w:val="00B9354D"/>
    <w:rsid w:val="00B938E7"/>
    <w:rsid w:val="00B93923"/>
    <w:rsid w:val="00B93A54"/>
    <w:rsid w:val="00B93A8A"/>
    <w:rsid w:val="00B93BF5"/>
    <w:rsid w:val="00B93D2A"/>
    <w:rsid w:val="00B93FE7"/>
    <w:rsid w:val="00B941C5"/>
    <w:rsid w:val="00B94203"/>
    <w:rsid w:val="00B94272"/>
    <w:rsid w:val="00B943C0"/>
    <w:rsid w:val="00B94549"/>
    <w:rsid w:val="00B9469F"/>
    <w:rsid w:val="00B946A5"/>
    <w:rsid w:val="00B94C79"/>
    <w:rsid w:val="00B94F53"/>
    <w:rsid w:val="00B94FA2"/>
    <w:rsid w:val="00B95094"/>
    <w:rsid w:val="00B95241"/>
    <w:rsid w:val="00B95418"/>
    <w:rsid w:val="00B956FE"/>
    <w:rsid w:val="00B95859"/>
    <w:rsid w:val="00B9594E"/>
    <w:rsid w:val="00B95A79"/>
    <w:rsid w:val="00B95AEC"/>
    <w:rsid w:val="00B95F21"/>
    <w:rsid w:val="00B960B4"/>
    <w:rsid w:val="00B9632B"/>
    <w:rsid w:val="00B963CB"/>
    <w:rsid w:val="00B9640B"/>
    <w:rsid w:val="00B96637"/>
    <w:rsid w:val="00B96657"/>
    <w:rsid w:val="00B969C2"/>
    <w:rsid w:val="00B96B0A"/>
    <w:rsid w:val="00B96C79"/>
    <w:rsid w:val="00B96F36"/>
    <w:rsid w:val="00B970AE"/>
    <w:rsid w:val="00B970B9"/>
    <w:rsid w:val="00B97595"/>
    <w:rsid w:val="00B9776C"/>
    <w:rsid w:val="00B9786C"/>
    <w:rsid w:val="00B97E63"/>
    <w:rsid w:val="00B97FD2"/>
    <w:rsid w:val="00BA00B8"/>
    <w:rsid w:val="00BA019F"/>
    <w:rsid w:val="00BA04BB"/>
    <w:rsid w:val="00BA057D"/>
    <w:rsid w:val="00BA06B5"/>
    <w:rsid w:val="00BA0776"/>
    <w:rsid w:val="00BA09DE"/>
    <w:rsid w:val="00BA0B23"/>
    <w:rsid w:val="00BA0E1E"/>
    <w:rsid w:val="00BA106D"/>
    <w:rsid w:val="00BA1374"/>
    <w:rsid w:val="00BA13A2"/>
    <w:rsid w:val="00BA146F"/>
    <w:rsid w:val="00BA14CA"/>
    <w:rsid w:val="00BA1BFF"/>
    <w:rsid w:val="00BA1D0C"/>
    <w:rsid w:val="00BA1DD9"/>
    <w:rsid w:val="00BA1F60"/>
    <w:rsid w:val="00BA21AC"/>
    <w:rsid w:val="00BA23DD"/>
    <w:rsid w:val="00BA257E"/>
    <w:rsid w:val="00BA258F"/>
    <w:rsid w:val="00BA259B"/>
    <w:rsid w:val="00BA2A66"/>
    <w:rsid w:val="00BA2B09"/>
    <w:rsid w:val="00BA2E7F"/>
    <w:rsid w:val="00BA2E9E"/>
    <w:rsid w:val="00BA2EB4"/>
    <w:rsid w:val="00BA31B6"/>
    <w:rsid w:val="00BA33B9"/>
    <w:rsid w:val="00BA3598"/>
    <w:rsid w:val="00BA384D"/>
    <w:rsid w:val="00BA38B6"/>
    <w:rsid w:val="00BA3A50"/>
    <w:rsid w:val="00BA3C68"/>
    <w:rsid w:val="00BA3F1F"/>
    <w:rsid w:val="00BA3F99"/>
    <w:rsid w:val="00BA3F9E"/>
    <w:rsid w:val="00BA4304"/>
    <w:rsid w:val="00BA4913"/>
    <w:rsid w:val="00BA5433"/>
    <w:rsid w:val="00BA5436"/>
    <w:rsid w:val="00BA5438"/>
    <w:rsid w:val="00BA587B"/>
    <w:rsid w:val="00BA5932"/>
    <w:rsid w:val="00BA5CC3"/>
    <w:rsid w:val="00BA5E47"/>
    <w:rsid w:val="00BA5E4F"/>
    <w:rsid w:val="00BA65F5"/>
    <w:rsid w:val="00BA66B0"/>
    <w:rsid w:val="00BA680B"/>
    <w:rsid w:val="00BA68AA"/>
    <w:rsid w:val="00BA695C"/>
    <w:rsid w:val="00BA6AC7"/>
    <w:rsid w:val="00BA6BB7"/>
    <w:rsid w:val="00BA6C90"/>
    <w:rsid w:val="00BA6E00"/>
    <w:rsid w:val="00BA7232"/>
    <w:rsid w:val="00BA74BA"/>
    <w:rsid w:val="00BA75AF"/>
    <w:rsid w:val="00BA78EE"/>
    <w:rsid w:val="00BA7939"/>
    <w:rsid w:val="00BA7A8E"/>
    <w:rsid w:val="00BA7AB5"/>
    <w:rsid w:val="00BA7C10"/>
    <w:rsid w:val="00BA7F0B"/>
    <w:rsid w:val="00BB01D0"/>
    <w:rsid w:val="00BB0277"/>
    <w:rsid w:val="00BB0419"/>
    <w:rsid w:val="00BB0760"/>
    <w:rsid w:val="00BB0888"/>
    <w:rsid w:val="00BB08DA"/>
    <w:rsid w:val="00BB09A4"/>
    <w:rsid w:val="00BB0B12"/>
    <w:rsid w:val="00BB0CC9"/>
    <w:rsid w:val="00BB0E53"/>
    <w:rsid w:val="00BB0E57"/>
    <w:rsid w:val="00BB0E8E"/>
    <w:rsid w:val="00BB117F"/>
    <w:rsid w:val="00BB12C9"/>
    <w:rsid w:val="00BB1362"/>
    <w:rsid w:val="00BB1BD0"/>
    <w:rsid w:val="00BB1D72"/>
    <w:rsid w:val="00BB1E37"/>
    <w:rsid w:val="00BB20A9"/>
    <w:rsid w:val="00BB2179"/>
    <w:rsid w:val="00BB2271"/>
    <w:rsid w:val="00BB265D"/>
    <w:rsid w:val="00BB2EB7"/>
    <w:rsid w:val="00BB3053"/>
    <w:rsid w:val="00BB3064"/>
    <w:rsid w:val="00BB37C5"/>
    <w:rsid w:val="00BB388A"/>
    <w:rsid w:val="00BB39F5"/>
    <w:rsid w:val="00BB3C70"/>
    <w:rsid w:val="00BB4187"/>
    <w:rsid w:val="00BB469B"/>
    <w:rsid w:val="00BB484E"/>
    <w:rsid w:val="00BB49FE"/>
    <w:rsid w:val="00BB4B52"/>
    <w:rsid w:val="00BB4BEC"/>
    <w:rsid w:val="00BB4E43"/>
    <w:rsid w:val="00BB4EFF"/>
    <w:rsid w:val="00BB53B6"/>
    <w:rsid w:val="00BB5628"/>
    <w:rsid w:val="00BB569C"/>
    <w:rsid w:val="00BB59C3"/>
    <w:rsid w:val="00BB59D4"/>
    <w:rsid w:val="00BB5CB4"/>
    <w:rsid w:val="00BB5D92"/>
    <w:rsid w:val="00BB5DFB"/>
    <w:rsid w:val="00BB5E15"/>
    <w:rsid w:val="00BB5F13"/>
    <w:rsid w:val="00BB5F9C"/>
    <w:rsid w:val="00BB60A9"/>
    <w:rsid w:val="00BB6135"/>
    <w:rsid w:val="00BB6379"/>
    <w:rsid w:val="00BB6BC9"/>
    <w:rsid w:val="00BB6D46"/>
    <w:rsid w:val="00BB6D78"/>
    <w:rsid w:val="00BB7089"/>
    <w:rsid w:val="00BB71C0"/>
    <w:rsid w:val="00BB7464"/>
    <w:rsid w:val="00BB76DA"/>
    <w:rsid w:val="00BB7B23"/>
    <w:rsid w:val="00BC019F"/>
    <w:rsid w:val="00BC01EC"/>
    <w:rsid w:val="00BC01EE"/>
    <w:rsid w:val="00BC0578"/>
    <w:rsid w:val="00BC0627"/>
    <w:rsid w:val="00BC06C5"/>
    <w:rsid w:val="00BC095A"/>
    <w:rsid w:val="00BC0A44"/>
    <w:rsid w:val="00BC0B85"/>
    <w:rsid w:val="00BC0EBC"/>
    <w:rsid w:val="00BC0ED9"/>
    <w:rsid w:val="00BC0F8D"/>
    <w:rsid w:val="00BC129A"/>
    <w:rsid w:val="00BC13F0"/>
    <w:rsid w:val="00BC183F"/>
    <w:rsid w:val="00BC18E4"/>
    <w:rsid w:val="00BC1C17"/>
    <w:rsid w:val="00BC1EF5"/>
    <w:rsid w:val="00BC2212"/>
    <w:rsid w:val="00BC2520"/>
    <w:rsid w:val="00BC2773"/>
    <w:rsid w:val="00BC2863"/>
    <w:rsid w:val="00BC287A"/>
    <w:rsid w:val="00BC2F2F"/>
    <w:rsid w:val="00BC3007"/>
    <w:rsid w:val="00BC3290"/>
    <w:rsid w:val="00BC35AE"/>
    <w:rsid w:val="00BC3955"/>
    <w:rsid w:val="00BC3C9A"/>
    <w:rsid w:val="00BC3E99"/>
    <w:rsid w:val="00BC4594"/>
    <w:rsid w:val="00BC4AD4"/>
    <w:rsid w:val="00BC4CA5"/>
    <w:rsid w:val="00BC4DA9"/>
    <w:rsid w:val="00BC4EBF"/>
    <w:rsid w:val="00BC50A5"/>
    <w:rsid w:val="00BC56AE"/>
    <w:rsid w:val="00BC570A"/>
    <w:rsid w:val="00BC5A98"/>
    <w:rsid w:val="00BC5B58"/>
    <w:rsid w:val="00BC5CF6"/>
    <w:rsid w:val="00BC6572"/>
    <w:rsid w:val="00BC657B"/>
    <w:rsid w:val="00BC65D0"/>
    <w:rsid w:val="00BC686E"/>
    <w:rsid w:val="00BC68FC"/>
    <w:rsid w:val="00BC69BD"/>
    <w:rsid w:val="00BC69EB"/>
    <w:rsid w:val="00BC6BF5"/>
    <w:rsid w:val="00BC6C86"/>
    <w:rsid w:val="00BC72A7"/>
    <w:rsid w:val="00BC7310"/>
    <w:rsid w:val="00BC7434"/>
    <w:rsid w:val="00BC77B8"/>
    <w:rsid w:val="00BC788E"/>
    <w:rsid w:val="00BC7B78"/>
    <w:rsid w:val="00BC7D73"/>
    <w:rsid w:val="00BD0117"/>
    <w:rsid w:val="00BD0222"/>
    <w:rsid w:val="00BD0552"/>
    <w:rsid w:val="00BD0AA3"/>
    <w:rsid w:val="00BD0F13"/>
    <w:rsid w:val="00BD131D"/>
    <w:rsid w:val="00BD132C"/>
    <w:rsid w:val="00BD144C"/>
    <w:rsid w:val="00BD14EB"/>
    <w:rsid w:val="00BD167D"/>
    <w:rsid w:val="00BD19C4"/>
    <w:rsid w:val="00BD1A5C"/>
    <w:rsid w:val="00BD1E44"/>
    <w:rsid w:val="00BD1EF2"/>
    <w:rsid w:val="00BD1F1B"/>
    <w:rsid w:val="00BD1F2A"/>
    <w:rsid w:val="00BD2462"/>
    <w:rsid w:val="00BD2C01"/>
    <w:rsid w:val="00BD2E84"/>
    <w:rsid w:val="00BD2FED"/>
    <w:rsid w:val="00BD35AA"/>
    <w:rsid w:val="00BD3685"/>
    <w:rsid w:val="00BD3A50"/>
    <w:rsid w:val="00BD3C4D"/>
    <w:rsid w:val="00BD3E3F"/>
    <w:rsid w:val="00BD3E90"/>
    <w:rsid w:val="00BD3EF2"/>
    <w:rsid w:val="00BD3FAB"/>
    <w:rsid w:val="00BD435C"/>
    <w:rsid w:val="00BD4885"/>
    <w:rsid w:val="00BD497B"/>
    <w:rsid w:val="00BD4A6E"/>
    <w:rsid w:val="00BD4B03"/>
    <w:rsid w:val="00BD4DFC"/>
    <w:rsid w:val="00BD4E07"/>
    <w:rsid w:val="00BD4E70"/>
    <w:rsid w:val="00BD4FD5"/>
    <w:rsid w:val="00BD5008"/>
    <w:rsid w:val="00BD506E"/>
    <w:rsid w:val="00BD5078"/>
    <w:rsid w:val="00BD52D0"/>
    <w:rsid w:val="00BD531D"/>
    <w:rsid w:val="00BD5385"/>
    <w:rsid w:val="00BD578E"/>
    <w:rsid w:val="00BD580A"/>
    <w:rsid w:val="00BD58C3"/>
    <w:rsid w:val="00BD5AAB"/>
    <w:rsid w:val="00BD5B6E"/>
    <w:rsid w:val="00BD5C17"/>
    <w:rsid w:val="00BD5DB2"/>
    <w:rsid w:val="00BD5F5C"/>
    <w:rsid w:val="00BD6328"/>
    <w:rsid w:val="00BD64FC"/>
    <w:rsid w:val="00BD6BD4"/>
    <w:rsid w:val="00BD6C1C"/>
    <w:rsid w:val="00BD6FE8"/>
    <w:rsid w:val="00BD70FF"/>
    <w:rsid w:val="00BD7133"/>
    <w:rsid w:val="00BD75AA"/>
    <w:rsid w:val="00BD7664"/>
    <w:rsid w:val="00BD77A4"/>
    <w:rsid w:val="00BD7801"/>
    <w:rsid w:val="00BD786B"/>
    <w:rsid w:val="00BD7943"/>
    <w:rsid w:val="00BD7ABE"/>
    <w:rsid w:val="00BD7B07"/>
    <w:rsid w:val="00BD7BC3"/>
    <w:rsid w:val="00BD7D68"/>
    <w:rsid w:val="00BD7E05"/>
    <w:rsid w:val="00BD7F85"/>
    <w:rsid w:val="00BE00C4"/>
    <w:rsid w:val="00BE0395"/>
    <w:rsid w:val="00BE0428"/>
    <w:rsid w:val="00BE04CB"/>
    <w:rsid w:val="00BE08B5"/>
    <w:rsid w:val="00BE09AA"/>
    <w:rsid w:val="00BE0C1A"/>
    <w:rsid w:val="00BE0C79"/>
    <w:rsid w:val="00BE0D15"/>
    <w:rsid w:val="00BE0E7D"/>
    <w:rsid w:val="00BE0F2E"/>
    <w:rsid w:val="00BE103A"/>
    <w:rsid w:val="00BE14E8"/>
    <w:rsid w:val="00BE15F5"/>
    <w:rsid w:val="00BE1764"/>
    <w:rsid w:val="00BE1B37"/>
    <w:rsid w:val="00BE1BA1"/>
    <w:rsid w:val="00BE1CF2"/>
    <w:rsid w:val="00BE1E38"/>
    <w:rsid w:val="00BE1E87"/>
    <w:rsid w:val="00BE1F40"/>
    <w:rsid w:val="00BE1F92"/>
    <w:rsid w:val="00BE223E"/>
    <w:rsid w:val="00BE22CF"/>
    <w:rsid w:val="00BE2431"/>
    <w:rsid w:val="00BE24D1"/>
    <w:rsid w:val="00BE2689"/>
    <w:rsid w:val="00BE270A"/>
    <w:rsid w:val="00BE27D2"/>
    <w:rsid w:val="00BE2A78"/>
    <w:rsid w:val="00BE2BAF"/>
    <w:rsid w:val="00BE2DE9"/>
    <w:rsid w:val="00BE3955"/>
    <w:rsid w:val="00BE39DC"/>
    <w:rsid w:val="00BE3A2E"/>
    <w:rsid w:val="00BE3B7B"/>
    <w:rsid w:val="00BE3C56"/>
    <w:rsid w:val="00BE4243"/>
    <w:rsid w:val="00BE428D"/>
    <w:rsid w:val="00BE42D0"/>
    <w:rsid w:val="00BE437A"/>
    <w:rsid w:val="00BE459D"/>
    <w:rsid w:val="00BE4625"/>
    <w:rsid w:val="00BE4679"/>
    <w:rsid w:val="00BE4972"/>
    <w:rsid w:val="00BE4BB0"/>
    <w:rsid w:val="00BE4BBE"/>
    <w:rsid w:val="00BE4C6B"/>
    <w:rsid w:val="00BE5136"/>
    <w:rsid w:val="00BE5616"/>
    <w:rsid w:val="00BE5749"/>
    <w:rsid w:val="00BE5915"/>
    <w:rsid w:val="00BE5B58"/>
    <w:rsid w:val="00BE5CA2"/>
    <w:rsid w:val="00BE5CF4"/>
    <w:rsid w:val="00BE5EE1"/>
    <w:rsid w:val="00BE631F"/>
    <w:rsid w:val="00BE6331"/>
    <w:rsid w:val="00BE6D15"/>
    <w:rsid w:val="00BE6EBC"/>
    <w:rsid w:val="00BE6F98"/>
    <w:rsid w:val="00BE74BF"/>
    <w:rsid w:val="00BE79A2"/>
    <w:rsid w:val="00BE7F68"/>
    <w:rsid w:val="00BF000E"/>
    <w:rsid w:val="00BF0132"/>
    <w:rsid w:val="00BF0168"/>
    <w:rsid w:val="00BF0267"/>
    <w:rsid w:val="00BF0657"/>
    <w:rsid w:val="00BF0B9A"/>
    <w:rsid w:val="00BF0DF9"/>
    <w:rsid w:val="00BF1504"/>
    <w:rsid w:val="00BF15F1"/>
    <w:rsid w:val="00BF16BB"/>
    <w:rsid w:val="00BF16E1"/>
    <w:rsid w:val="00BF1B94"/>
    <w:rsid w:val="00BF1D69"/>
    <w:rsid w:val="00BF1E29"/>
    <w:rsid w:val="00BF1F38"/>
    <w:rsid w:val="00BF235A"/>
    <w:rsid w:val="00BF2526"/>
    <w:rsid w:val="00BF2613"/>
    <w:rsid w:val="00BF285C"/>
    <w:rsid w:val="00BF288D"/>
    <w:rsid w:val="00BF2978"/>
    <w:rsid w:val="00BF297B"/>
    <w:rsid w:val="00BF32A9"/>
    <w:rsid w:val="00BF3743"/>
    <w:rsid w:val="00BF3A79"/>
    <w:rsid w:val="00BF3C8D"/>
    <w:rsid w:val="00BF3F54"/>
    <w:rsid w:val="00BF40EC"/>
    <w:rsid w:val="00BF44B3"/>
    <w:rsid w:val="00BF453F"/>
    <w:rsid w:val="00BF4560"/>
    <w:rsid w:val="00BF4601"/>
    <w:rsid w:val="00BF4C87"/>
    <w:rsid w:val="00BF4CA3"/>
    <w:rsid w:val="00BF4CE5"/>
    <w:rsid w:val="00BF5159"/>
    <w:rsid w:val="00BF5479"/>
    <w:rsid w:val="00BF561C"/>
    <w:rsid w:val="00BF58D9"/>
    <w:rsid w:val="00BF58E4"/>
    <w:rsid w:val="00BF5EF0"/>
    <w:rsid w:val="00BF6092"/>
    <w:rsid w:val="00BF6788"/>
    <w:rsid w:val="00BF695A"/>
    <w:rsid w:val="00BF6D9F"/>
    <w:rsid w:val="00BF6ECF"/>
    <w:rsid w:val="00BF7242"/>
    <w:rsid w:val="00BF732E"/>
    <w:rsid w:val="00BF73E1"/>
    <w:rsid w:val="00BF74BD"/>
    <w:rsid w:val="00BF76AB"/>
    <w:rsid w:val="00BF7881"/>
    <w:rsid w:val="00BF7B9E"/>
    <w:rsid w:val="00BF7BD1"/>
    <w:rsid w:val="00BF7C89"/>
    <w:rsid w:val="00BF7D49"/>
    <w:rsid w:val="00BF7F32"/>
    <w:rsid w:val="00BF7FB7"/>
    <w:rsid w:val="00C000C3"/>
    <w:rsid w:val="00C00194"/>
    <w:rsid w:val="00C0036C"/>
    <w:rsid w:val="00C00426"/>
    <w:rsid w:val="00C004E5"/>
    <w:rsid w:val="00C005E5"/>
    <w:rsid w:val="00C006EE"/>
    <w:rsid w:val="00C009F7"/>
    <w:rsid w:val="00C010AE"/>
    <w:rsid w:val="00C0111B"/>
    <w:rsid w:val="00C012DF"/>
    <w:rsid w:val="00C013B0"/>
    <w:rsid w:val="00C013DA"/>
    <w:rsid w:val="00C01A7A"/>
    <w:rsid w:val="00C02028"/>
    <w:rsid w:val="00C02179"/>
    <w:rsid w:val="00C0237B"/>
    <w:rsid w:val="00C02815"/>
    <w:rsid w:val="00C028CC"/>
    <w:rsid w:val="00C029FE"/>
    <w:rsid w:val="00C02F7D"/>
    <w:rsid w:val="00C02F92"/>
    <w:rsid w:val="00C031A8"/>
    <w:rsid w:val="00C033FD"/>
    <w:rsid w:val="00C03447"/>
    <w:rsid w:val="00C0355E"/>
    <w:rsid w:val="00C036EA"/>
    <w:rsid w:val="00C037FB"/>
    <w:rsid w:val="00C03C2F"/>
    <w:rsid w:val="00C03D6A"/>
    <w:rsid w:val="00C03E88"/>
    <w:rsid w:val="00C0428B"/>
    <w:rsid w:val="00C04584"/>
    <w:rsid w:val="00C046E2"/>
    <w:rsid w:val="00C047E2"/>
    <w:rsid w:val="00C04C02"/>
    <w:rsid w:val="00C04CC6"/>
    <w:rsid w:val="00C04FEA"/>
    <w:rsid w:val="00C0512A"/>
    <w:rsid w:val="00C055C1"/>
    <w:rsid w:val="00C059C4"/>
    <w:rsid w:val="00C0652D"/>
    <w:rsid w:val="00C06DCD"/>
    <w:rsid w:val="00C06F5B"/>
    <w:rsid w:val="00C070B0"/>
    <w:rsid w:val="00C07111"/>
    <w:rsid w:val="00C071A5"/>
    <w:rsid w:val="00C07569"/>
    <w:rsid w:val="00C077DA"/>
    <w:rsid w:val="00C0794B"/>
    <w:rsid w:val="00C07EFD"/>
    <w:rsid w:val="00C07F4A"/>
    <w:rsid w:val="00C1041B"/>
    <w:rsid w:val="00C107FC"/>
    <w:rsid w:val="00C10C0F"/>
    <w:rsid w:val="00C10EC2"/>
    <w:rsid w:val="00C11149"/>
    <w:rsid w:val="00C1129B"/>
    <w:rsid w:val="00C117A1"/>
    <w:rsid w:val="00C11A50"/>
    <w:rsid w:val="00C11CC7"/>
    <w:rsid w:val="00C11CF2"/>
    <w:rsid w:val="00C11F92"/>
    <w:rsid w:val="00C1215B"/>
    <w:rsid w:val="00C12BBC"/>
    <w:rsid w:val="00C12ECB"/>
    <w:rsid w:val="00C130C1"/>
    <w:rsid w:val="00C130C4"/>
    <w:rsid w:val="00C13365"/>
    <w:rsid w:val="00C1339D"/>
    <w:rsid w:val="00C13493"/>
    <w:rsid w:val="00C13509"/>
    <w:rsid w:val="00C13B03"/>
    <w:rsid w:val="00C13F1F"/>
    <w:rsid w:val="00C140C8"/>
    <w:rsid w:val="00C144F0"/>
    <w:rsid w:val="00C14AB2"/>
    <w:rsid w:val="00C14D63"/>
    <w:rsid w:val="00C14DDD"/>
    <w:rsid w:val="00C1505D"/>
    <w:rsid w:val="00C15430"/>
    <w:rsid w:val="00C15B2A"/>
    <w:rsid w:val="00C15B66"/>
    <w:rsid w:val="00C1607D"/>
    <w:rsid w:val="00C16158"/>
    <w:rsid w:val="00C163AC"/>
    <w:rsid w:val="00C16757"/>
    <w:rsid w:val="00C16B4E"/>
    <w:rsid w:val="00C17235"/>
    <w:rsid w:val="00C17590"/>
    <w:rsid w:val="00C1765E"/>
    <w:rsid w:val="00C176FC"/>
    <w:rsid w:val="00C17EB8"/>
    <w:rsid w:val="00C20088"/>
    <w:rsid w:val="00C2034E"/>
    <w:rsid w:val="00C205C8"/>
    <w:rsid w:val="00C2076C"/>
    <w:rsid w:val="00C207B0"/>
    <w:rsid w:val="00C2087D"/>
    <w:rsid w:val="00C20983"/>
    <w:rsid w:val="00C21946"/>
    <w:rsid w:val="00C2194E"/>
    <w:rsid w:val="00C21968"/>
    <w:rsid w:val="00C21D3E"/>
    <w:rsid w:val="00C22088"/>
    <w:rsid w:val="00C220C0"/>
    <w:rsid w:val="00C220E4"/>
    <w:rsid w:val="00C22299"/>
    <w:rsid w:val="00C2266C"/>
    <w:rsid w:val="00C227C7"/>
    <w:rsid w:val="00C2290E"/>
    <w:rsid w:val="00C22CC3"/>
    <w:rsid w:val="00C22D0E"/>
    <w:rsid w:val="00C22D90"/>
    <w:rsid w:val="00C22EEA"/>
    <w:rsid w:val="00C230EC"/>
    <w:rsid w:val="00C234E9"/>
    <w:rsid w:val="00C23567"/>
    <w:rsid w:val="00C2391C"/>
    <w:rsid w:val="00C23DA6"/>
    <w:rsid w:val="00C2430F"/>
    <w:rsid w:val="00C24344"/>
    <w:rsid w:val="00C2473F"/>
    <w:rsid w:val="00C24762"/>
    <w:rsid w:val="00C248DB"/>
    <w:rsid w:val="00C25078"/>
    <w:rsid w:val="00C252B9"/>
    <w:rsid w:val="00C253B1"/>
    <w:rsid w:val="00C254B7"/>
    <w:rsid w:val="00C255DD"/>
    <w:rsid w:val="00C25652"/>
    <w:rsid w:val="00C25664"/>
    <w:rsid w:val="00C2575D"/>
    <w:rsid w:val="00C2584B"/>
    <w:rsid w:val="00C258BB"/>
    <w:rsid w:val="00C25A07"/>
    <w:rsid w:val="00C25A48"/>
    <w:rsid w:val="00C25CD4"/>
    <w:rsid w:val="00C25DDE"/>
    <w:rsid w:val="00C26183"/>
    <w:rsid w:val="00C265F1"/>
    <w:rsid w:val="00C26784"/>
    <w:rsid w:val="00C267F6"/>
    <w:rsid w:val="00C26864"/>
    <w:rsid w:val="00C26986"/>
    <w:rsid w:val="00C26E27"/>
    <w:rsid w:val="00C270D8"/>
    <w:rsid w:val="00C271DA"/>
    <w:rsid w:val="00C272C7"/>
    <w:rsid w:val="00C27470"/>
    <w:rsid w:val="00C27776"/>
    <w:rsid w:val="00C27B0C"/>
    <w:rsid w:val="00C27DEC"/>
    <w:rsid w:val="00C27F03"/>
    <w:rsid w:val="00C27FA1"/>
    <w:rsid w:val="00C27FB6"/>
    <w:rsid w:val="00C3003B"/>
    <w:rsid w:val="00C300B0"/>
    <w:rsid w:val="00C30713"/>
    <w:rsid w:val="00C30953"/>
    <w:rsid w:val="00C30BB0"/>
    <w:rsid w:val="00C30C2C"/>
    <w:rsid w:val="00C30CCF"/>
    <w:rsid w:val="00C30EE3"/>
    <w:rsid w:val="00C31059"/>
    <w:rsid w:val="00C3138A"/>
    <w:rsid w:val="00C313B6"/>
    <w:rsid w:val="00C31BAD"/>
    <w:rsid w:val="00C31C07"/>
    <w:rsid w:val="00C31C94"/>
    <w:rsid w:val="00C320F4"/>
    <w:rsid w:val="00C32272"/>
    <w:rsid w:val="00C3231B"/>
    <w:rsid w:val="00C32824"/>
    <w:rsid w:val="00C3286D"/>
    <w:rsid w:val="00C32ACC"/>
    <w:rsid w:val="00C32EA2"/>
    <w:rsid w:val="00C3304F"/>
    <w:rsid w:val="00C33089"/>
    <w:rsid w:val="00C3349F"/>
    <w:rsid w:val="00C33597"/>
    <w:rsid w:val="00C339CD"/>
    <w:rsid w:val="00C33A46"/>
    <w:rsid w:val="00C33AE5"/>
    <w:rsid w:val="00C33B8E"/>
    <w:rsid w:val="00C33F8E"/>
    <w:rsid w:val="00C33F9F"/>
    <w:rsid w:val="00C342E7"/>
    <w:rsid w:val="00C343E0"/>
    <w:rsid w:val="00C344B3"/>
    <w:rsid w:val="00C34CD4"/>
    <w:rsid w:val="00C34E01"/>
    <w:rsid w:val="00C34E2F"/>
    <w:rsid w:val="00C34F40"/>
    <w:rsid w:val="00C35053"/>
    <w:rsid w:val="00C35624"/>
    <w:rsid w:val="00C3597A"/>
    <w:rsid w:val="00C35A3A"/>
    <w:rsid w:val="00C35B6D"/>
    <w:rsid w:val="00C35CE1"/>
    <w:rsid w:val="00C35E00"/>
    <w:rsid w:val="00C35E41"/>
    <w:rsid w:val="00C35EE4"/>
    <w:rsid w:val="00C35FE4"/>
    <w:rsid w:val="00C3607B"/>
    <w:rsid w:val="00C36680"/>
    <w:rsid w:val="00C36920"/>
    <w:rsid w:val="00C36B55"/>
    <w:rsid w:val="00C36B6E"/>
    <w:rsid w:val="00C36BC3"/>
    <w:rsid w:val="00C36E18"/>
    <w:rsid w:val="00C36E9A"/>
    <w:rsid w:val="00C36F34"/>
    <w:rsid w:val="00C3701F"/>
    <w:rsid w:val="00C37147"/>
    <w:rsid w:val="00C37239"/>
    <w:rsid w:val="00C3763E"/>
    <w:rsid w:val="00C37815"/>
    <w:rsid w:val="00C37916"/>
    <w:rsid w:val="00C379D1"/>
    <w:rsid w:val="00C37DC7"/>
    <w:rsid w:val="00C37E87"/>
    <w:rsid w:val="00C37FEE"/>
    <w:rsid w:val="00C400D6"/>
    <w:rsid w:val="00C40256"/>
    <w:rsid w:val="00C405B7"/>
    <w:rsid w:val="00C40726"/>
    <w:rsid w:val="00C4091A"/>
    <w:rsid w:val="00C40A4D"/>
    <w:rsid w:val="00C40B9B"/>
    <w:rsid w:val="00C40C53"/>
    <w:rsid w:val="00C40D76"/>
    <w:rsid w:val="00C40E8E"/>
    <w:rsid w:val="00C40F57"/>
    <w:rsid w:val="00C4108C"/>
    <w:rsid w:val="00C410DF"/>
    <w:rsid w:val="00C41140"/>
    <w:rsid w:val="00C413A6"/>
    <w:rsid w:val="00C41495"/>
    <w:rsid w:val="00C418CD"/>
    <w:rsid w:val="00C41924"/>
    <w:rsid w:val="00C41A29"/>
    <w:rsid w:val="00C41A62"/>
    <w:rsid w:val="00C41C98"/>
    <w:rsid w:val="00C41D6C"/>
    <w:rsid w:val="00C41DC5"/>
    <w:rsid w:val="00C41E8B"/>
    <w:rsid w:val="00C41FF8"/>
    <w:rsid w:val="00C422F6"/>
    <w:rsid w:val="00C4235F"/>
    <w:rsid w:val="00C42389"/>
    <w:rsid w:val="00C42424"/>
    <w:rsid w:val="00C4274E"/>
    <w:rsid w:val="00C42FC0"/>
    <w:rsid w:val="00C43091"/>
    <w:rsid w:val="00C4310C"/>
    <w:rsid w:val="00C43146"/>
    <w:rsid w:val="00C431AE"/>
    <w:rsid w:val="00C43720"/>
    <w:rsid w:val="00C438A7"/>
    <w:rsid w:val="00C438C8"/>
    <w:rsid w:val="00C43BAC"/>
    <w:rsid w:val="00C43D05"/>
    <w:rsid w:val="00C4407B"/>
    <w:rsid w:val="00C44153"/>
    <w:rsid w:val="00C443B3"/>
    <w:rsid w:val="00C4466E"/>
    <w:rsid w:val="00C44833"/>
    <w:rsid w:val="00C44D68"/>
    <w:rsid w:val="00C44ECD"/>
    <w:rsid w:val="00C44F20"/>
    <w:rsid w:val="00C450DD"/>
    <w:rsid w:val="00C45129"/>
    <w:rsid w:val="00C453C6"/>
    <w:rsid w:val="00C45457"/>
    <w:rsid w:val="00C454EB"/>
    <w:rsid w:val="00C455DD"/>
    <w:rsid w:val="00C45687"/>
    <w:rsid w:val="00C458A6"/>
    <w:rsid w:val="00C45907"/>
    <w:rsid w:val="00C4592A"/>
    <w:rsid w:val="00C45936"/>
    <w:rsid w:val="00C45A6E"/>
    <w:rsid w:val="00C45A9C"/>
    <w:rsid w:val="00C45AE3"/>
    <w:rsid w:val="00C45BEC"/>
    <w:rsid w:val="00C4629C"/>
    <w:rsid w:val="00C46771"/>
    <w:rsid w:val="00C467C2"/>
    <w:rsid w:val="00C46B8F"/>
    <w:rsid w:val="00C46BD2"/>
    <w:rsid w:val="00C46D34"/>
    <w:rsid w:val="00C46E3F"/>
    <w:rsid w:val="00C47182"/>
    <w:rsid w:val="00C471B2"/>
    <w:rsid w:val="00C47325"/>
    <w:rsid w:val="00C4746B"/>
    <w:rsid w:val="00C47672"/>
    <w:rsid w:val="00C476A4"/>
    <w:rsid w:val="00C47A4A"/>
    <w:rsid w:val="00C47B38"/>
    <w:rsid w:val="00C47B88"/>
    <w:rsid w:val="00C47EF1"/>
    <w:rsid w:val="00C47FB2"/>
    <w:rsid w:val="00C50362"/>
    <w:rsid w:val="00C503CE"/>
    <w:rsid w:val="00C503D8"/>
    <w:rsid w:val="00C5041D"/>
    <w:rsid w:val="00C505C3"/>
    <w:rsid w:val="00C506B7"/>
    <w:rsid w:val="00C5071A"/>
    <w:rsid w:val="00C5073D"/>
    <w:rsid w:val="00C50770"/>
    <w:rsid w:val="00C50796"/>
    <w:rsid w:val="00C50939"/>
    <w:rsid w:val="00C50FA8"/>
    <w:rsid w:val="00C516DA"/>
    <w:rsid w:val="00C517B8"/>
    <w:rsid w:val="00C517E2"/>
    <w:rsid w:val="00C5187E"/>
    <w:rsid w:val="00C51B1A"/>
    <w:rsid w:val="00C51DFB"/>
    <w:rsid w:val="00C51F54"/>
    <w:rsid w:val="00C51F77"/>
    <w:rsid w:val="00C51FD1"/>
    <w:rsid w:val="00C523A6"/>
    <w:rsid w:val="00C524B4"/>
    <w:rsid w:val="00C52619"/>
    <w:rsid w:val="00C52747"/>
    <w:rsid w:val="00C527E8"/>
    <w:rsid w:val="00C52D1D"/>
    <w:rsid w:val="00C52D87"/>
    <w:rsid w:val="00C532B5"/>
    <w:rsid w:val="00C535EF"/>
    <w:rsid w:val="00C5363B"/>
    <w:rsid w:val="00C536E0"/>
    <w:rsid w:val="00C53774"/>
    <w:rsid w:val="00C53782"/>
    <w:rsid w:val="00C538D8"/>
    <w:rsid w:val="00C539EE"/>
    <w:rsid w:val="00C53A5F"/>
    <w:rsid w:val="00C53A6D"/>
    <w:rsid w:val="00C53E8E"/>
    <w:rsid w:val="00C53FAD"/>
    <w:rsid w:val="00C5407F"/>
    <w:rsid w:val="00C540A3"/>
    <w:rsid w:val="00C5416A"/>
    <w:rsid w:val="00C5423D"/>
    <w:rsid w:val="00C5428D"/>
    <w:rsid w:val="00C5458F"/>
    <w:rsid w:val="00C54A97"/>
    <w:rsid w:val="00C54D38"/>
    <w:rsid w:val="00C54E62"/>
    <w:rsid w:val="00C54EA0"/>
    <w:rsid w:val="00C54EBA"/>
    <w:rsid w:val="00C54FB7"/>
    <w:rsid w:val="00C55011"/>
    <w:rsid w:val="00C55566"/>
    <w:rsid w:val="00C555BD"/>
    <w:rsid w:val="00C55610"/>
    <w:rsid w:val="00C55656"/>
    <w:rsid w:val="00C55753"/>
    <w:rsid w:val="00C55BF4"/>
    <w:rsid w:val="00C55DDE"/>
    <w:rsid w:val="00C55ED5"/>
    <w:rsid w:val="00C56453"/>
    <w:rsid w:val="00C56457"/>
    <w:rsid w:val="00C564E8"/>
    <w:rsid w:val="00C566D0"/>
    <w:rsid w:val="00C5677D"/>
    <w:rsid w:val="00C568A3"/>
    <w:rsid w:val="00C56BA1"/>
    <w:rsid w:val="00C56C5A"/>
    <w:rsid w:val="00C56CF6"/>
    <w:rsid w:val="00C56DB1"/>
    <w:rsid w:val="00C57328"/>
    <w:rsid w:val="00C57497"/>
    <w:rsid w:val="00C5750C"/>
    <w:rsid w:val="00C57538"/>
    <w:rsid w:val="00C5765C"/>
    <w:rsid w:val="00C57B4C"/>
    <w:rsid w:val="00C57C01"/>
    <w:rsid w:val="00C57DFD"/>
    <w:rsid w:val="00C60184"/>
    <w:rsid w:val="00C6041D"/>
    <w:rsid w:val="00C60448"/>
    <w:rsid w:val="00C60697"/>
    <w:rsid w:val="00C606E8"/>
    <w:rsid w:val="00C60751"/>
    <w:rsid w:val="00C607BD"/>
    <w:rsid w:val="00C60CEB"/>
    <w:rsid w:val="00C60D09"/>
    <w:rsid w:val="00C60EA4"/>
    <w:rsid w:val="00C60F4E"/>
    <w:rsid w:val="00C60FD9"/>
    <w:rsid w:val="00C61A69"/>
    <w:rsid w:val="00C61CA3"/>
    <w:rsid w:val="00C61DA0"/>
    <w:rsid w:val="00C61EC6"/>
    <w:rsid w:val="00C61F27"/>
    <w:rsid w:val="00C61F2A"/>
    <w:rsid w:val="00C61FC0"/>
    <w:rsid w:val="00C62385"/>
    <w:rsid w:val="00C62598"/>
    <w:rsid w:val="00C629C6"/>
    <w:rsid w:val="00C62A05"/>
    <w:rsid w:val="00C62BCD"/>
    <w:rsid w:val="00C62C0F"/>
    <w:rsid w:val="00C62DD2"/>
    <w:rsid w:val="00C62F3C"/>
    <w:rsid w:val="00C62F64"/>
    <w:rsid w:val="00C63162"/>
    <w:rsid w:val="00C632AD"/>
    <w:rsid w:val="00C638B9"/>
    <w:rsid w:val="00C6391D"/>
    <w:rsid w:val="00C63923"/>
    <w:rsid w:val="00C63951"/>
    <w:rsid w:val="00C63B2C"/>
    <w:rsid w:val="00C63BD1"/>
    <w:rsid w:val="00C63D6F"/>
    <w:rsid w:val="00C6419D"/>
    <w:rsid w:val="00C642A6"/>
    <w:rsid w:val="00C645B2"/>
    <w:rsid w:val="00C645F4"/>
    <w:rsid w:val="00C64890"/>
    <w:rsid w:val="00C64A1C"/>
    <w:rsid w:val="00C64AD9"/>
    <w:rsid w:val="00C65216"/>
    <w:rsid w:val="00C6525A"/>
    <w:rsid w:val="00C652AB"/>
    <w:rsid w:val="00C65383"/>
    <w:rsid w:val="00C65480"/>
    <w:rsid w:val="00C6548B"/>
    <w:rsid w:val="00C65652"/>
    <w:rsid w:val="00C65907"/>
    <w:rsid w:val="00C65A7B"/>
    <w:rsid w:val="00C65BD0"/>
    <w:rsid w:val="00C65CC6"/>
    <w:rsid w:val="00C65EB5"/>
    <w:rsid w:val="00C660C0"/>
    <w:rsid w:val="00C661B4"/>
    <w:rsid w:val="00C663C0"/>
    <w:rsid w:val="00C66563"/>
    <w:rsid w:val="00C66594"/>
    <w:rsid w:val="00C66AB4"/>
    <w:rsid w:val="00C66BFE"/>
    <w:rsid w:val="00C66C42"/>
    <w:rsid w:val="00C67064"/>
    <w:rsid w:val="00C6753F"/>
    <w:rsid w:val="00C6757A"/>
    <w:rsid w:val="00C67680"/>
    <w:rsid w:val="00C67762"/>
    <w:rsid w:val="00C67A98"/>
    <w:rsid w:val="00C67D64"/>
    <w:rsid w:val="00C67E9D"/>
    <w:rsid w:val="00C67F66"/>
    <w:rsid w:val="00C701F0"/>
    <w:rsid w:val="00C703D1"/>
    <w:rsid w:val="00C705B3"/>
    <w:rsid w:val="00C7073F"/>
    <w:rsid w:val="00C70AD3"/>
    <w:rsid w:val="00C70D8A"/>
    <w:rsid w:val="00C70E54"/>
    <w:rsid w:val="00C7122F"/>
    <w:rsid w:val="00C7127E"/>
    <w:rsid w:val="00C71440"/>
    <w:rsid w:val="00C71489"/>
    <w:rsid w:val="00C71543"/>
    <w:rsid w:val="00C716B4"/>
    <w:rsid w:val="00C718ED"/>
    <w:rsid w:val="00C719D4"/>
    <w:rsid w:val="00C71B28"/>
    <w:rsid w:val="00C71B5D"/>
    <w:rsid w:val="00C71DB8"/>
    <w:rsid w:val="00C71F73"/>
    <w:rsid w:val="00C71FCD"/>
    <w:rsid w:val="00C72094"/>
    <w:rsid w:val="00C722FC"/>
    <w:rsid w:val="00C723B0"/>
    <w:rsid w:val="00C72508"/>
    <w:rsid w:val="00C7257D"/>
    <w:rsid w:val="00C72B1C"/>
    <w:rsid w:val="00C72B30"/>
    <w:rsid w:val="00C72DF4"/>
    <w:rsid w:val="00C72F49"/>
    <w:rsid w:val="00C730D7"/>
    <w:rsid w:val="00C7327B"/>
    <w:rsid w:val="00C733C2"/>
    <w:rsid w:val="00C73F48"/>
    <w:rsid w:val="00C741B4"/>
    <w:rsid w:val="00C7420D"/>
    <w:rsid w:val="00C7443F"/>
    <w:rsid w:val="00C74CB7"/>
    <w:rsid w:val="00C74D2B"/>
    <w:rsid w:val="00C75031"/>
    <w:rsid w:val="00C75139"/>
    <w:rsid w:val="00C75142"/>
    <w:rsid w:val="00C75249"/>
    <w:rsid w:val="00C752F6"/>
    <w:rsid w:val="00C75365"/>
    <w:rsid w:val="00C75456"/>
    <w:rsid w:val="00C75607"/>
    <w:rsid w:val="00C757FB"/>
    <w:rsid w:val="00C7593E"/>
    <w:rsid w:val="00C75BDC"/>
    <w:rsid w:val="00C75CCC"/>
    <w:rsid w:val="00C75CDB"/>
    <w:rsid w:val="00C76016"/>
    <w:rsid w:val="00C76177"/>
    <w:rsid w:val="00C7637C"/>
    <w:rsid w:val="00C768AC"/>
    <w:rsid w:val="00C76A1F"/>
    <w:rsid w:val="00C76B43"/>
    <w:rsid w:val="00C76F79"/>
    <w:rsid w:val="00C77104"/>
    <w:rsid w:val="00C77451"/>
    <w:rsid w:val="00C77B06"/>
    <w:rsid w:val="00C77CB5"/>
    <w:rsid w:val="00C77D98"/>
    <w:rsid w:val="00C77E9B"/>
    <w:rsid w:val="00C77F0D"/>
    <w:rsid w:val="00C803E6"/>
    <w:rsid w:val="00C807B4"/>
    <w:rsid w:val="00C808A2"/>
    <w:rsid w:val="00C808B7"/>
    <w:rsid w:val="00C80901"/>
    <w:rsid w:val="00C80A9D"/>
    <w:rsid w:val="00C80AFD"/>
    <w:rsid w:val="00C80EF5"/>
    <w:rsid w:val="00C80F1E"/>
    <w:rsid w:val="00C81032"/>
    <w:rsid w:val="00C81272"/>
    <w:rsid w:val="00C81559"/>
    <w:rsid w:val="00C81668"/>
    <w:rsid w:val="00C817BE"/>
    <w:rsid w:val="00C81800"/>
    <w:rsid w:val="00C81853"/>
    <w:rsid w:val="00C818E4"/>
    <w:rsid w:val="00C8195F"/>
    <w:rsid w:val="00C81B98"/>
    <w:rsid w:val="00C81CCE"/>
    <w:rsid w:val="00C824E3"/>
    <w:rsid w:val="00C8281A"/>
    <w:rsid w:val="00C828D8"/>
    <w:rsid w:val="00C829AB"/>
    <w:rsid w:val="00C829BD"/>
    <w:rsid w:val="00C82B59"/>
    <w:rsid w:val="00C82D54"/>
    <w:rsid w:val="00C82F98"/>
    <w:rsid w:val="00C8300D"/>
    <w:rsid w:val="00C83024"/>
    <w:rsid w:val="00C834FE"/>
    <w:rsid w:val="00C83529"/>
    <w:rsid w:val="00C8388A"/>
    <w:rsid w:val="00C8389F"/>
    <w:rsid w:val="00C83B93"/>
    <w:rsid w:val="00C83C9E"/>
    <w:rsid w:val="00C83F79"/>
    <w:rsid w:val="00C84029"/>
    <w:rsid w:val="00C842A0"/>
    <w:rsid w:val="00C84544"/>
    <w:rsid w:val="00C846F3"/>
    <w:rsid w:val="00C84801"/>
    <w:rsid w:val="00C848C4"/>
    <w:rsid w:val="00C84BE2"/>
    <w:rsid w:val="00C84D7C"/>
    <w:rsid w:val="00C850A6"/>
    <w:rsid w:val="00C85537"/>
    <w:rsid w:val="00C855F9"/>
    <w:rsid w:val="00C856C9"/>
    <w:rsid w:val="00C85888"/>
    <w:rsid w:val="00C85A0C"/>
    <w:rsid w:val="00C85B06"/>
    <w:rsid w:val="00C85F21"/>
    <w:rsid w:val="00C8624E"/>
    <w:rsid w:val="00C8648F"/>
    <w:rsid w:val="00C865E6"/>
    <w:rsid w:val="00C86844"/>
    <w:rsid w:val="00C869BC"/>
    <w:rsid w:val="00C86A72"/>
    <w:rsid w:val="00C86EFE"/>
    <w:rsid w:val="00C86F7D"/>
    <w:rsid w:val="00C8705B"/>
    <w:rsid w:val="00C87077"/>
    <w:rsid w:val="00C8726F"/>
    <w:rsid w:val="00C87383"/>
    <w:rsid w:val="00C873DE"/>
    <w:rsid w:val="00C876C6"/>
    <w:rsid w:val="00C879C3"/>
    <w:rsid w:val="00C87A74"/>
    <w:rsid w:val="00C87AC3"/>
    <w:rsid w:val="00C87B61"/>
    <w:rsid w:val="00C87BD9"/>
    <w:rsid w:val="00C87D02"/>
    <w:rsid w:val="00C900DD"/>
    <w:rsid w:val="00C90496"/>
    <w:rsid w:val="00C90598"/>
    <w:rsid w:val="00C90670"/>
    <w:rsid w:val="00C906C7"/>
    <w:rsid w:val="00C90727"/>
    <w:rsid w:val="00C907CB"/>
    <w:rsid w:val="00C90837"/>
    <w:rsid w:val="00C909F2"/>
    <w:rsid w:val="00C90C5B"/>
    <w:rsid w:val="00C90D63"/>
    <w:rsid w:val="00C90F29"/>
    <w:rsid w:val="00C91264"/>
    <w:rsid w:val="00C91265"/>
    <w:rsid w:val="00C912C9"/>
    <w:rsid w:val="00C91680"/>
    <w:rsid w:val="00C917BD"/>
    <w:rsid w:val="00C91A1D"/>
    <w:rsid w:val="00C91AE6"/>
    <w:rsid w:val="00C91B85"/>
    <w:rsid w:val="00C91BFF"/>
    <w:rsid w:val="00C91F2B"/>
    <w:rsid w:val="00C92252"/>
    <w:rsid w:val="00C9227C"/>
    <w:rsid w:val="00C92337"/>
    <w:rsid w:val="00C926EC"/>
    <w:rsid w:val="00C92781"/>
    <w:rsid w:val="00C929DF"/>
    <w:rsid w:val="00C92B5F"/>
    <w:rsid w:val="00C92C60"/>
    <w:rsid w:val="00C92E4A"/>
    <w:rsid w:val="00C92E9D"/>
    <w:rsid w:val="00C92EAD"/>
    <w:rsid w:val="00C93160"/>
    <w:rsid w:val="00C9345A"/>
    <w:rsid w:val="00C93C5B"/>
    <w:rsid w:val="00C93E01"/>
    <w:rsid w:val="00C93E8C"/>
    <w:rsid w:val="00C94248"/>
    <w:rsid w:val="00C94461"/>
    <w:rsid w:val="00C9467C"/>
    <w:rsid w:val="00C94797"/>
    <w:rsid w:val="00C9479C"/>
    <w:rsid w:val="00C94ABB"/>
    <w:rsid w:val="00C94C09"/>
    <w:rsid w:val="00C94FF2"/>
    <w:rsid w:val="00C9505F"/>
    <w:rsid w:val="00C950B9"/>
    <w:rsid w:val="00C95114"/>
    <w:rsid w:val="00C95189"/>
    <w:rsid w:val="00C95309"/>
    <w:rsid w:val="00C95530"/>
    <w:rsid w:val="00C95755"/>
    <w:rsid w:val="00C95826"/>
    <w:rsid w:val="00C9595F"/>
    <w:rsid w:val="00C95A3B"/>
    <w:rsid w:val="00C95AE6"/>
    <w:rsid w:val="00C95C64"/>
    <w:rsid w:val="00C963BC"/>
    <w:rsid w:val="00C964CC"/>
    <w:rsid w:val="00C96618"/>
    <w:rsid w:val="00C9678F"/>
    <w:rsid w:val="00C96996"/>
    <w:rsid w:val="00C969E4"/>
    <w:rsid w:val="00C972FB"/>
    <w:rsid w:val="00C9742D"/>
    <w:rsid w:val="00C974E1"/>
    <w:rsid w:val="00C97BE8"/>
    <w:rsid w:val="00CA0197"/>
    <w:rsid w:val="00CA03C9"/>
    <w:rsid w:val="00CA09C5"/>
    <w:rsid w:val="00CA0DCC"/>
    <w:rsid w:val="00CA136E"/>
    <w:rsid w:val="00CA14CD"/>
    <w:rsid w:val="00CA1576"/>
    <w:rsid w:val="00CA16E0"/>
    <w:rsid w:val="00CA17B5"/>
    <w:rsid w:val="00CA1AF1"/>
    <w:rsid w:val="00CA1C35"/>
    <w:rsid w:val="00CA1DB6"/>
    <w:rsid w:val="00CA1DF6"/>
    <w:rsid w:val="00CA1F53"/>
    <w:rsid w:val="00CA1FC7"/>
    <w:rsid w:val="00CA2034"/>
    <w:rsid w:val="00CA2453"/>
    <w:rsid w:val="00CA2890"/>
    <w:rsid w:val="00CA2A54"/>
    <w:rsid w:val="00CA2B50"/>
    <w:rsid w:val="00CA32B8"/>
    <w:rsid w:val="00CA339D"/>
    <w:rsid w:val="00CA33A8"/>
    <w:rsid w:val="00CA365D"/>
    <w:rsid w:val="00CA3718"/>
    <w:rsid w:val="00CA3943"/>
    <w:rsid w:val="00CA3ADA"/>
    <w:rsid w:val="00CA3B24"/>
    <w:rsid w:val="00CA4744"/>
    <w:rsid w:val="00CA4B16"/>
    <w:rsid w:val="00CA4B9B"/>
    <w:rsid w:val="00CA4D01"/>
    <w:rsid w:val="00CA4F58"/>
    <w:rsid w:val="00CA5125"/>
    <w:rsid w:val="00CA52B3"/>
    <w:rsid w:val="00CA532F"/>
    <w:rsid w:val="00CA5E39"/>
    <w:rsid w:val="00CA6311"/>
    <w:rsid w:val="00CA6426"/>
    <w:rsid w:val="00CA6447"/>
    <w:rsid w:val="00CA6867"/>
    <w:rsid w:val="00CA6A53"/>
    <w:rsid w:val="00CA6AD4"/>
    <w:rsid w:val="00CA6BBB"/>
    <w:rsid w:val="00CA6C45"/>
    <w:rsid w:val="00CA6CD7"/>
    <w:rsid w:val="00CA6FE5"/>
    <w:rsid w:val="00CA6FED"/>
    <w:rsid w:val="00CA7A46"/>
    <w:rsid w:val="00CA7B60"/>
    <w:rsid w:val="00CA7FE4"/>
    <w:rsid w:val="00CB0150"/>
    <w:rsid w:val="00CB0229"/>
    <w:rsid w:val="00CB03DA"/>
    <w:rsid w:val="00CB0804"/>
    <w:rsid w:val="00CB0811"/>
    <w:rsid w:val="00CB09C6"/>
    <w:rsid w:val="00CB0AB4"/>
    <w:rsid w:val="00CB0D6D"/>
    <w:rsid w:val="00CB0E9A"/>
    <w:rsid w:val="00CB0FE9"/>
    <w:rsid w:val="00CB10D8"/>
    <w:rsid w:val="00CB1218"/>
    <w:rsid w:val="00CB15DF"/>
    <w:rsid w:val="00CB164C"/>
    <w:rsid w:val="00CB16D2"/>
    <w:rsid w:val="00CB22A3"/>
    <w:rsid w:val="00CB2309"/>
    <w:rsid w:val="00CB23ED"/>
    <w:rsid w:val="00CB2472"/>
    <w:rsid w:val="00CB28EF"/>
    <w:rsid w:val="00CB2A38"/>
    <w:rsid w:val="00CB2D04"/>
    <w:rsid w:val="00CB2E29"/>
    <w:rsid w:val="00CB2FB6"/>
    <w:rsid w:val="00CB311B"/>
    <w:rsid w:val="00CB3327"/>
    <w:rsid w:val="00CB3409"/>
    <w:rsid w:val="00CB36B5"/>
    <w:rsid w:val="00CB3727"/>
    <w:rsid w:val="00CB37FF"/>
    <w:rsid w:val="00CB3850"/>
    <w:rsid w:val="00CB38D6"/>
    <w:rsid w:val="00CB3C78"/>
    <w:rsid w:val="00CB3CDA"/>
    <w:rsid w:val="00CB3DA5"/>
    <w:rsid w:val="00CB4019"/>
    <w:rsid w:val="00CB4161"/>
    <w:rsid w:val="00CB435E"/>
    <w:rsid w:val="00CB44D5"/>
    <w:rsid w:val="00CB4750"/>
    <w:rsid w:val="00CB49A3"/>
    <w:rsid w:val="00CB4AF9"/>
    <w:rsid w:val="00CB51CE"/>
    <w:rsid w:val="00CB522E"/>
    <w:rsid w:val="00CB5483"/>
    <w:rsid w:val="00CB57F5"/>
    <w:rsid w:val="00CB58E6"/>
    <w:rsid w:val="00CB59D1"/>
    <w:rsid w:val="00CB5B70"/>
    <w:rsid w:val="00CB63A3"/>
    <w:rsid w:val="00CB69A8"/>
    <w:rsid w:val="00CB6AEE"/>
    <w:rsid w:val="00CB6F74"/>
    <w:rsid w:val="00CB73DB"/>
    <w:rsid w:val="00CB77D9"/>
    <w:rsid w:val="00CB7918"/>
    <w:rsid w:val="00CB7E38"/>
    <w:rsid w:val="00CB7E3A"/>
    <w:rsid w:val="00CC0020"/>
    <w:rsid w:val="00CC00A6"/>
    <w:rsid w:val="00CC02D7"/>
    <w:rsid w:val="00CC03AF"/>
    <w:rsid w:val="00CC0848"/>
    <w:rsid w:val="00CC0965"/>
    <w:rsid w:val="00CC09AB"/>
    <w:rsid w:val="00CC0A57"/>
    <w:rsid w:val="00CC0C67"/>
    <w:rsid w:val="00CC0E5D"/>
    <w:rsid w:val="00CC143B"/>
    <w:rsid w:val="00CC1764"/>
    <w:rsid w:val="00CC1B9B"/>
    <w:rsid w:val="00CC1D87"/>
    <w:rsid w:val="00CC208E"/>
    <w:rsid w:val="00CC2435"/>
    <w:rsid w:val="00CC2495"/>
    <w:rsid w:val="00CC27B7"/>
    <w:rsid w:val="00CC2A72"/>
    <w:rsid w:val="00CC2E3B"/>
    <w:rsid w:val="00CC3089"/>
    <w:rsid w:val="00CC31CD"/>
    <w:rsid w:val="00CC3515"/>
    <w:rsid w:val="00CC3535"/>
    <w:rsid w:val="00CC354E"/>
    <w:rsid w:val="00CC3556"/>
    <w:rsid w:val="00CC363F"/>
    <w:rsid w:val="00CC3DAB"/>
    <w:rsid w:val="00CC3E06"/>
    <w:rsid w:val="00CC3F62"/>
    <w:rsid w:val="00CC40CF"/>
    <w:rsid w:val="00CC441A"/>
    <w:rsid w:val="00CC45D7"/>
    <w:rsid w:val="00CC4ADA"/>
    <w:rsid w:val="00CC4D30"/>
    <w:rsid w:val="00CC5122"/>
    <w:rsid w:val="00CC5844"/>
    <w:rsid w:val="00CC5927"/>
    <w:rsid w:val="00CC5ABE"/>
    <w:rsid w:val="00CC5B4F"/>
    <w:rsid w:val="00CC5B88"/>
    <w:rsid w:val="00CC5C47"/>
    <w:rsid w:val="00CC6146"/>
    <w:rsid w:val="00CC61A0"/>
    <w:rsid w:val="00CC661B"/>
    <w:rsid w:val="00CC67C6"/>
    <w:rsid w:val="00CC67D7"/>
    <w:rsid w:val="00CC6BA4"/>
    <w:rsid w:val="00CC6D25"/>
    <w:rsid w:val="00CC6DBB"/>
    <w:rsid w:val="00CC6EDE"/>
    <w:rsid w:val="00CC717E"/>
    <w:rsid w:val="00CC72DA"/>
    <w:rsid w:val="00CC785B"/>
    <w:rsid w:val="00CC79E2"/>
    <w:rsid w:val="00CC7B3A"/>
    <w:rsid w:val="00CC7D07"/>
    <w:rsid w:val="00CC7D60"/>
    <w:rsid w:val="00CC7E1A"/>
    <w:rsid w:val="00CD0051"/>
    <w:rsid w:val="00CD00AA"/>
    <w:rsid w:val="00CD077C"/>
    <w:rsid w:val="00CD0D9D"/>
    <w:rsid w:val="00CD1016"/>
    <w:rsid w:val="00CD10BD"/>
    <w:rsid w:val="00CD11AD"/>
    <w:rsid w:val="00CD1244"/>
    <w:rsid w:val="00CD12A1"/>
    <w:rsid w:val="00CD136E"/>
    <w:rsid w:val="00CD16D4"/>
    <w:rsid w:val="00CD1819"/>
    <w:rsid w:val="00CD184D"/>
    <w:rsid w:val="00CD1EF2"/>
    <w:rsid w:val="00CD2099"/>
    <w:rsid w:val="00CD211F"/>
    <w:rsid w:val="00CD2123"/>
    <w:rsid w:val="00CD230C"/>
    <w:rsid w:val="00CD230D"/>
    <w:rsid w:val="00CD2376"/>
    <w:rsid w:val="00CD2781"/>
    <w:rsid w:val="00CD27D3"/>
    <w:rsid w:val="00CD280D"/>
    <w:rsid w:val="00CD2935"/>
    <w:rsid w:val="00CD2B3E"/>
    <w:rsid w:val="00CD2F3A"/>
    <w:rsid w:val="00CD2FDE"/>
    <w:rsid w:val="00CD335F"/>
    <w:rsid w:val="00CD33F5"/>
    <w:rsid w:val="00CD3729"/>
    <w:rsid w:val="00CD37C7"/>
    <w:rsid w:val="00CD3964"/>
    <w:rsid w:val="00CD3C82"/>
    <w:rsid w:val="00CD4018"/>
    <w:rsid w:val="00CD403D"/>
    <w:rsid w:val="00CD4046"/>
    <w:rsid w:val="00CD41F3"/>
    <w:rsid w:val="00CD4340"/>
    <w:rsid w:val="00CD4487"/>
    <w:rsid w:val="00CD44E1"/>
    <w:rsid w:val="00CD4A80"/>
    <w:rsid w:val="00CD5065"/>
    <w:rsid w:val="00CD52B8"/>
    <w:rsid w:val="00CD5685"/>
    <w:rsid w:val="00CD5AC3"/>
    <w:rsid w:val="00CD5C35"/>
    <w:rsid w:val="00CD5E72"/>
    <w:rsid w:val="00CD63B2"/>
    <w:rsid w:val="00CD64D0"/>
    <w:rsid w:val="00CD64D9"/>
    <w:rsid w:val="00CD6A2D"/>
    <w:rsid w:val="00CD6A81"/>
    <w:rsid w:val="00CD6FE9"/>
    <w:rsid w:val="00CD7077"/>
    <w:rsid w:val="00CD7256"/>
    <w:rsid w:val="00CD762A"/>
    <w:rsid w:val="00CD781F"/>
    <w:rsid w:val="00CD7842"/>
    <w:rsid w:val="00CE05EB"/>
    <w:rsid w:val="00CE07A4"/>
    <w:rsid w:val="00CE0908"/>
    <w:rsid w:val="00CE0A96"/>
    <w:rsid w:val="00CE0D48"/>
    <w:rsid w:val="00CE12DA"/>
    <w:rsid w:val="00CE1422"/>
    <w:rsid w:val="00CE173B"/>
    <w:rsid w:val="00CE17DF"/>
    <w:rsid w:val="00CE1829"/>
    <w:rsid w:val="00CE18ED"/>
    <w:rsid w:val="00CE19E6"/>
    <w:rsid w:val="00CE1A23"/>
    <w:rsid w:val="00CE1B85"/>
    <w:rsid w:val="00CE1C75"/>
    <w:rsid w:val="00CE1D7B"/>
    <w:rsid w:val="00CE1E0E"/>
    <w:rsid w:val="00CE1F78"/>
    <w:rsid w:val="00CE2008"/>
    <w:rsid w:val="00CE207E"/>
    <w:rsid w:val="00CE2419"/>
    <w:rsid w:val="00CE26DF"/>
    <w:rsid w:val="00CE2C07"/>
    <w:rsid w:val="00CE31BC"/>
    <w:rsid w:val="00CE325D"/>
    <w:rsid w:val="00CE356E"/>
    <w:rsid w:val="00CE35E5"/>
    <w:rsid w:val="00CE36BD"/>
    <w:rsid w:val="00CE3AC4"/>
    <w:rsid w:val="00CE42D1"/>
    <w:rsid w:val="00CE431F"/>
    <w:rsid w:val="00CE4360"/>
    <w:rsid w:val="00CE43F4"/>
    <w:rsid w:val="00CE4555"/>
    <w:rsid w:val="00CE45B0"/>
    <w:rsid w:val="00CE47C9"/>
    <w:rsid w:val="00CE4F6A"/>
    <w:rsid w:val="00CE4FA4"/>
    <w:rsid w:val="00CE50B6"/>
    <w:rsid w:val="00CE517F"/>
    <w:rsid w:val="00CE5233"/>
    <w:rsid w:val="00CE55E0"/>
    <w:rsid w:val="00CE57D4"/>
    <w:rsid w:val="00CE5B67"/>
    <w:rsid w:val="00CE5BE9"/>
    <w:rsid w:val="00CE5DBF"/>
    <w:rsid w:val="00CE5F5D"/>
    <w:rsid w:val="00CE6594"/>
    <w:rsid w:val="00CE6805"/>
    <w:rsid w:val="00CE68EB"/>
    <w:rsid w:val="00CE6909"/>
    <w:rsid w:val="00CE6941"/>
    <w:rsid w:val="00CE6B4E"/>
    <w:rsid w:val="00CE6F7B"/>
    <w:rsid w:val="00CE7165"/>
    <w:rsid w:val="00CE728C"/>
    <w:rsid w:val="00CE7478"/>
    <w:rsid w:val="00CE75E3"/>
    <w:rsid w:val="00CE77EF"/>
    <w:rsid w:val="00CE7A84"/>
    <w:rsid w:val="00CE7AEB"/>
    <w:rsid w:val="00CE7B56"/>
    <w:rsid w:val="00CE7C76"/>
    <w:rsid w:val="00CF0003"/>
    <w:rsid w:val="00CF0008"/>
    <w:rsid w:val="00CF0470"/>
    <w:rsid w:val="00CF0B27"/>
    <w:rsid w:val="00CF0E3F"/>
    <w:rsid w:val="00CF0EC1"/>
    <w:rsid w:val="00CF1034"/>
    <w:rsid w:val="00CF1254"/>
    <w:rsid w:val="00CF17B9"/>
    <w:rsid w:val="00CF1AD8"/>
    <w:rsid w:val="00CF1AEB"/>
    <w:rsid w:val="00CF1BF6"/>
    <w:rsid w:val="00CF1CF5"/>
    <w:rsid w:val="00CF1E64"/>
    <w:rsid w:val="00CF20DC"/>
    <w:rsid w:val="00CF281E"/>
    <w:rsid w:val="00CF2D53"/>
    <w:rsid w:val="00CF2F9B"/>
    <w:rsid w:val="00CF326D"/>
    <w:rsid w:val="00CF32A4"/>
    <w:rsid w:val="00CF34CB"/>
    <w:rsid w:val="00CF3FDD"/>
    <w:rsid w:val="00CF41CD"/>
    <w:rsid w:val="00CF4466"/>
    <w:rsid w:val="00CF4536"/>
    <w:rsid w:val="00CF45AF"/>
    <w:rsid w:val="00CF4808"/>
    <w:rsid w:val="00CF489C"/>
    <w:rsid w:val="00CF49B9"/>
    <w:rsid w:val="00CF4EA9"/>
    <w:rsid w:val="00CF575A"/>
    <w:rsid w:val="00CF5AFB"/>
    <w:rsid w:val="00CF5D8F"/>
    <w:rsid w:val="00CF61B7"/>
    <w:rsid w:val="00CF627C"/>
    <w:rsid w:val="00CF67EE"/>
    <w:rsid w:val="00CF69AC"/>
    <w:rsid w:val="00CF6AD9"/>
    <w:rsid w:val="00CF6C3D"/>
    <w:rsid w:val="00CF7352"/>
    <w:rsid w:val="00CF74D3"/>
    <w:rsid w:val="00CF7657"/>
    <w:rsid w:val="00CF76D7"/>
    <w:rsid w:val="00CF779F"/>
    <w:rsid w:val="00CF78E3"/>
    <w:rsid w:val="00CF7BBF"/>
    <w:rsid w:val="00CF7F1E"/>
    <w:rsid w:val="00CF7FBF"/>
    <w:rsid w:val="00D000E9"/>
    <w:rsid w:val="00D00B72"/>
    <w:rsid w:val="00D00F59"/>
    <w:rsid w:val="00D01071"/>
    <w:rsid w:val="00D0121F"/>
    <w:rsid w:val="00D0175F"/>
    <w:rsid w:val="00D017F4"/>
    <w:rsid w:val="00D01A84"/>
    <w:rsid w:val="00D01C81"/>
    <w:rsid w:val="00D01E73"/>
    <w:rsid w:val="00D01EDB"/>
    <w:rsid w:val="00D01FDC"/>
    <w:rsid w:val="00D02637"/>
    <w:rsid w:val="00D02771"/>
    <w:rsid w:val="00D02CA5"/>
    <w:rsid w:val="00D02D6F"/>
    <w:rsid w:val="00D02E46"/>
    <w:rsid w:val="00D030B1"/>
    <w:rsid w:val="00D03100"/>
    <w:rsid w:val="00D03251"/>
    <w:rsid w:val="00D03501"/>
    <w:rsid w:val="00D03611"/>
    <w:rsid w:val="00D0366F"/>
    <w:rsid w:val="00D03C34"/>
    <w:rsid w:val="00D03DC7"/>
    <w:rsid w:val="00D03ECE"/>
    <w:rsid w:val="00D040EC"/>
    <w:rsid w:val="00D0443D"/>
    <w:rsid w:val="00D044B0"/>
    <w:rsid w:val="00D045A9"/>
    <w:rsid w:val="00D0485B"/>
    <w:rsid w:val="00D0497E"/>
    <w:rsid w:val="00D04C17"/>
    <w:rsid w:val="00D04EB7"/>
    <w:rsid w:val="00D04F89"/>
    <w:rsid w:val="00D05616"/>
    <w:rsid w:val="00D056A7"/>
    <w:rsid w:val="00D0571A"/>
    <w:rsid w:val="00D05C31"/>
    <w:rsid w:val="00D05D65"/>
    <w:rsid w:val="00D05ECB"/>
    <w:rsid w:val="00D06085"/>
    <w:rsid w:val="00D060E9"/>
    <w:rsid w:val="00D062D1"/>
    <w:rsid w:val="00D06326"/>
    <w:rsid w:val="00D06723"/>
    <w:rsid w:val="00D0679F"/>
    <w:rsid w:val="00D067D1"/>
    <w:rsid w:val="00D0683F"/>
    <w:rsid w:val="00D0696A"/>
    <w:rsid w:val="00D06A86"/>
    <w:rsid w:val="00D06BFF"/>
    <w:rsid w:val="00D072D6"/>
    <w:rsid w:val="00D0739E"/>
    <w:rsid w:val="00D0755A"/>
    <w:rsid w:val="00D07673"/>
    <w:rsid w:val="00D0767A"/>
    <w:rsid w:val="00D076C0"/>
    <w:rsid w:val="00D07822"/>
    <w:rsid w:val="00D0798D"/>
    <w:rsid w:val="00D07A3A"/>
    <w:rsid w:val="00D1005E"/>
    <w:rsid w:val="00D10273"/>
    <w:rsid w:val="00D103E3"/>
    <w:rsid w:val="00D104E4"/>
    <w:rsid w:val="00D107F7"/>
    <w:rsid w:val="00D1091C"/>
    <w:rsid w:val="00D10A1B"/>
    <w:rsid w:val="00D10B8C"/>
    <w:rsid w:val="00D10C52"/>
    <w:rsid w:val="00D10D0A"/>
    <w:rsid w:val="00D11202"/>
    <w:rsid w:val="00D112B2"/>
    <w:rsid w:val="00D115FA"/>
    <w:rsid w:val="00D11684"/>
    <w:rsid w:val="00D116BE"/>
    <w:rsid w:val="00D11F87"/>
    <w:rsid w:val="00D11FC6"/>
    <w:rsid w:val="00D1222C"/>
    <w:rsid w:val="00D122A7"/>
    <w:rsid w:val="00D125F3"/>
    <w:rsid w:val="00D12632"/>
    <w:rsid w:val="00D12730"/>
    <w:rsid w:val="00D127AD"/>
    <w:rsid w:val="00D1289C"/>
    <w:rsid w:val="00D12B06"/>
    <w:rsid w:val="00D12B36"/>
    <w:rsid w:val="00D12CD4"/>
    <w:rsid w:val="00D12DC2"/>
    <w:rsid w:val="00D12F7E"/>
    <w:rsid w:val="00D13053"/>
    <w:rsid w:val="00D130FB"/>
    <w:rsid w:val="00D133B3"/>
    <w:rsid w:val="00D134C0"/>
    <w:rsid w:val="00D13520"/>
    <w:rsid w:val="00D1357F"/>
    <w:rsid w:val="00D13683"/>
    <w:rsid w:val="00D136FB"/>
    <w:rsid w:val="00D13C84"/>
    <w:rsid w:val="00D13DA4"/>
    <w:rsid w:val="00D13DC6"/>
    <w:rsid w:val="00D144B8"/>
    <w:rsid w:val="00D144ED"/>
    <w:rsid w:val="00D14792"/>
    <w:rsid w:val="00D14857"/>
    <w:rsid w:val="00D14D21"/>
    <w:rsid w:val="00D14EEB"/>
    <w:rsid w:val="00D1520D"/>
    <w:rsid w:val="00D157AA"/>
    <w:rsid w:val="00D15A9A"/>
    <w:rsid w:val="00D15BAA"/>
    <w:rsid w:val="00D15DB6"/>
    <w:rsid w:val="00D1607C"/>
    <w:rsid w:val="00D16495"/>
    <w:rsid w:val="00D16568"/>
    <w:rsid w:val="00D1661F"/>
    <w:rsid w:val="00D166F1"/>
    <w:rsid w:val="00D16843"/>
    <w:rsid w:val="00D168D3"/>
    <w:rsid w:val="00D16A3A"/>
    <w:rsid w:val="00D16CF2"/>
    <w:rsid w:val="00D16D20"/>
    <w:rsid w:val="00D16E8E"/>
    <w:rsid w:val="00D175A7"/>
    <w:rsid w:val="00D175C9"/>
    <w:rsid w:val="00D17607"/>
    <w:rsid w:val="00D17665"/>
    <w:rsid w:val="00D1767B"/>
    <w:rsid w:val="00D176E0"/>
    <w:rsid w:val="00D200D6"/>
    <w:rsid w:val="00D2086E"/>
    <w:rsid w:val="00D20E2D"/>
    <w:rsid w:val="00D217DF"/>
    <w:rsid w:val="00D2185A"/>
    <w:rsid w:val="00D2193D"/>
    <w:rsid w:val="00D219E8"/>
    <w:rsid w:val="00D21E5D"/>
    <w:rsid w:val="00D22138"/>
    <w:rsid w:val="00D228CD"/>
    <w:rsid w:val="00D22D2B"/>
    <w:rsid w:val="00D22EC8"/>
    <w:rsid w:val="00D22F26"/>
    <w:rsid w:val="00D231DA"/>
    <w:rsid w:val="00D23828"/>
    <w:rsid w:val="00D2398B"/>
    <w:rsid w:val="00D239C3"/>
    <w:rsid w:val="00D23A3C"/>
    <w:rsid w:val="00D23A88"/>
    <w:rsid w:val="00D23D99"/>
    <w:rsid w:val="00D23E66"/>
    <w:rsid w:val="00D23F20"/>
    <w:rsid w:val="00D24046"/>
    <w:rsid w:val="00D2451C"/>
    <w:rsid w:val="00D246EC"/>
    <w:rsid w:val="00D24E41"/>
    <w:rsid w:val="00D24E7C"/>
    <w:rsid w:val="00D24EA0"/>
    <w:rsid w:val="00D2524D"/>
    <w:rsid w:val="00D25257"/>
    <w:rsid w:val="00D2530B"/>
    <w:rsid w:val="00D2531D"/>
    <w:rsid w:val="00D25392"/>
    <w:rsid w:val="00D25555"/>
    <w:rsid w:val="00D25575"/>
    <w:rsid w:val="00D256F2"/>
    <w:rsid w:val="00D257F1"/>
    <w:rsid w:val="00D259C6"/>
    <w:rsid w:val="00D25E4D"/>
    <w:rsid w:val="00D25F24"/>
    <w:rsid w:val="00D26440"/>
    <w:rsid w:val="00D26653"/>
    <w:rsid w:val="00D266CA"/>
    <w:rsid w:val="00D267C3"/>
    <w:rsid w:val="00D26D86"/>
    <w:rsid w:val="00D26E73"/>
    <w:rsid w:val="00D27010"/>
    <w:rsid w:val="00D273ED"/>
    <w:rsid w:val="00D2777D"/>
    <w:rsid w:val="00D27C2C"/>
    <w:rsid w:val="00D303EC"/>
    <w:rsid w:val="00D30858"/>
    <w:rsid w:val="00D30D30"/>
    <w:rsid w:val="00D30DB0"/>
    <w:rsid w:val="00D31456"/>
    <w:rsid w:val="00D31648"/>
    <w:rsid w:val="00D3164E"/>
    <w:rsid w:val="00D31991"/>
    <w:rsid w:val="00D319E6"/>
    <w:rsid w:val="00D31D05"/>
    <w:rsid w:val="00D31DD0"/>
    <w:rsid w:val="00D31ED9"/>
    <w:rsid w:val="00D327C1"/>
    <w:rsid w:val="00D32ACF"/>
    <w:rsid w:val="00D32B69"/>
    <w:rsid w:val="00D32EFB"/>
    <w:rsid w:val="00D331AE"/>
    <w:rsid w:val="00D334FC"/>
    <w:rsid w:val="00D339CC"/>
    <w:rsid w:val="00D339E9"/>
    <w:rsid w:val="00D33AB1"/>
    <w:rsid w:val="00D33CF3"/>
    <w:rsid w:val="00D33EF4"/>
    <w:rsid w:val="00D342D4"/>
    <w:rsid w:val="00D343B4"/>
    <w:rsid w:val="00D34720"/>
    <w:rsid w:val="00D34982"/>
    <w:rsid w:val="00D34B4A"/>
    <w:rsid w:val="00D34B84"/>
    <w:rsid w:val="00D34D1F"/>
    <w:rsid w:val="00D34E07"/>
    <w:rsid w:val="00D35053"/>
    <w:rsid w:val="00D35290"/>
    <w:rsid w:val="00D353B9"/>
    <w:rsid w:val="00D353F1"/>
    <w:rsid w:val="00D3542F"/>
    <w:rsid w:val="00D3552F"/>
    <w:rsid w:val="00D355B0"/>
    <w:rsid w:val="00D355BB"/>
    <w:rsid w:val="00D35C5C"/>
    <w:rsid w:val="00D35D54"/>
    <w:rsid w:val="00D35D8F"/>
    <w:rsid w:val="00D35EF7"/>
    <w:rsid w:val="00D35F2E"/>
    <w:rsid w:val="00D3676D"/>
    <w:rsid w:val="00D36B95"/>
    <w:rsid w:val="00D36C2D"/>
    <w:rsid w:val="00D36E04"/>
    <w:rsid w:val="00D36F77"/>
    <w:rsid w:val="00D36FB6"/>
    <w:rsid w:val="00D36FD5"/>
    <w:rsid w:val="00D3701B"/>
    <w:rsid w:val="00D37900"/>
    <w:rsid w:val="00D37905"/>
    <w:rsid w:val="00D407F6"/>
    <w:rsid w:val="00D40B9C"/>
    <w:rsid w:val="00D40D5E"/>
    <w:rsid w:val="00D41209"/>
    <w:rsid w:val="00D41337"/>
    <w:rsid w:val="00D414D7"/>
    <w:rsid w:val="00D4179E"/>
    <w:rsid w:val="00D4191A"/>
    <w:rsid w:val="00D419A7"/>
    <w:rsid w:val="00D41A79"/>
    <w:rsid w:val="00D41BE1"/>
    <w:rsid w:val="00D41DAD"/>
    <w:rsid w:val="00D424FB"/>
    <w:rsid w:val="00D425E7"/>
    <w:rsid w:val="00D427F3"/>
    <w:rsid w:val="00D42889"/>
    <w:rsid w:val="00D42BAF"/>
    <w:rsid w:val="00D42BEB"/>
    <w:rsid w:val="00D42D4B"/>
    <w:rsid w:val="00D42DA3"/>
    <w:rsid w:val="00D42DE3"/>
    <w:rsid w:val="00D4311A"/>
    <w:rsid w:val="00D431F4"/>
    <w:rsid w:val="00D43394"/>
    <w:rsid w:val="00D43AFA"/>
    <w:rsid w:val="00D43C05"/>
    <w:rsid w:val="00D43C5C"/>
    <w:rsid w:val="00D43CCE"/>
    <w:rsid w:val="00D43D08"/>
    <w:rsid w:val="00D43D96"/>
    <w:rsid w:val="00D43FA3"/>
    <w:rsid w:val="00D441C2"/>
    <w:rsid w:val="00D441EB"/>
    <w:rsid w:val="00D4433A"/>
    <w:rsid w:val="00D44581"/>
    <w:rsid w:val="00D4484B"/>
    <w:rsid w:val="00D449A5"/>
    <w:rsid w:val="00D44F34"/>
    <w:rsid w:val="00D45272"/>
    <w:rsid w:val="00D452B9"/>
    <w:rsid w:val="00D453F5"/>
    <w:rsid w:val="00D45485"/>
    <w:rsid w:val="00D458E4"/>
    <w:rsid w:val="00D45D47"/>
    <w:rsid w:val="00D4638B"/>
    <w:rsid w:val="00D4644E"/>
    <w:rsid w:val="00D46BC4"/>
    <w:rsid w:val="00D46D75"/>
    <w:rsid w:val="00D46E19"/>
    <w:rsid w:val="00D46E41"/>
    <w:rsid w:val="00D46E51"/>
    <w:rsid w:val="00D46EA8"/>
    <w:rsid w:val="00D47281"/>
    <w:rsid w:val="00D47CF7"/>
    <w:rsid w:val="00D47EAA"/>
    <w:rsid w:val="00D50201"/>
    <w:rsid w:val="00D502F8"/>
    <w:rsid w:val="00D5037E"/>
    <w:rsid w:val="00D504B2"/>
    <w:rsid w:val="00D50647"/>
    <w:rsid w:val="00D50912"/>
    <w:rsid w:val="00D509A1"/>
    <w:rsid w:val="00D50B16"/>
    <w:rsid w:val="00D50D50"/>
    <w:rsid w:val="00D50D71"/>
    <w:rsid w:val="00D5168E"/>
    <w:rsid w:val="00D51855"/>
    <w:rsid w:val="00D51A70"/>
    <w:rsid w:val="00D51C80"/>
    <w:rsid w:val="00D51EEA"/>
    <w:rsid w:val="00D51EF1"/>
    <w:rsid w:val="00D51F0B"/>
    <w:rsid w:val="00D521DE"/>
    <w:rsid w:val="00D522DB"/>
    <w:rsid w:val="00D524B6"/>
    <w:rsid w:val="00D527B5"/>
    <w:rsid w:val="00D52D30"/>
    <w:rsid w:val="00D52FF3"/>
    <w:rsid w:val="00D5312D"/>
    <w:rsid w:val="00D534E1"/>
    <w:rsid w:val="00D53660"/>
    <w:rsid w:val="00D5399E"/>
    <w:rsid w:val="00D53E3A"/>
    <w:rsid w:val="00D53F85"/>
    <w:rsid w:val="00D54067"/>
    <w:rsid w:val="00D54AED"/>
    <w:rsid w:val="00D54C78"/>
    <w:rsid w:val="00D54C7C"/>
    <w:rsid w:val="00D54F43"/>
    <w:rsid w:val="00D550B7"/>
    <w:rsid w:val="00D550B8"/>
    <w:rsid w:val="00D552AA"/>
    <w:rsid w:val="00D5545B"/>
    <w:rsid w:val="00D554FC"/>
    <w:rsid w:val="00D55801"/>
    <w:rsid w:val="00D55934"/>
    <w:rsid w:val="00D55DBF"/>
    <w:rsid w:val="00D55F43"/>
    <w:rsid w:val="00D5669F"/>
    <w:rsid w:val="00D5673B"/>
    <w:rsid w:val="00D56A37"/>
    <w:rsid w:val="00D56CDB"/>
    <w:rsid w:val="00D56D38"/>
    <w:rsid w:val="00D56D45"/>
    <w:rsid w:val="00D56FFB"/>
    <w:rsid w:val="00D570BB"/>
    <w:rsid w:val="00D5721B"/>
    <w:rsid w:val="00D573A6"/>
    <w:rsid w:val="00D5748C"/>
    <w:rsid w:val="00D57BD1"/>
    <w:rsid w:val="00D57CDC"/>
    <w:rsid w:val="00D57E39"/>
    <w:rsid w:val="00D57F67"/>
    <w:rsid w:val="00D606D1"/>
    <w:rsid w:val="00D607C2"/>
    <w:rsid w:val="00D607FE"/>
    <w:rsid w:val="00D60A06"/>
    <w:rsid w:val="00D60AD0"/>
    <w:rsid w:val="00D60B48"/>
    <w:rsid w:val="00D60D6B"/>
    <w:rsid w:val="00D60E32"/>
    <w:rsid w:val="00D6111A"/>
    <w:rsid w:val="00D615F2"/>
    <w:rsid w:val="00D61629"/>
    <w:rsid w:val="00D61682"/>
    <w:rsid w:val="00D618C4"/>
    <w:rsid w:val="00D61DAC"/>
    <w:rsid w:val="00D6208A"/>
    <w:rsid w:val="00D62143"/>
    <w:rsid w:val="00D6260E"/>
    <w:rsid w:val="00D62906"/>
    <w:rsid w:val="00D63ADD"/>
    <w:rsid w:val="00D63AFE"/>
    <w:rsid w:val="00D63BB3"/>
    <w:rsid w:val="00D63CC6"/>
    <w:rsid w:val="00D63FA3"/>
    <w:rsid w:val="00D64048"/>
    <w:rsid w:val="00D64917"/>
    <w:rsid w:val="00D64B1F"/>
    <w:rsid w:val="00D65386"/>
    <w:rsid w:val="00D656F2"/>
    <w:rsid w:val="00D65B3F"/>
    <w:rsid w:val="00D65BBD"/>
    <w:rsid w:val="00D65C38"/>
    <w:rsid w:val="00D65DA9"/>
    <w:rsid w:val="00D65FB5"/>
    <w:rsid w:val="00D668C9"/>
    <w:rsid w:val="00D669EC"/>
    <w:rsid w:val="00D66B88"/>
    <w:rsid w:val="00D66E80"/>
    <w:rsid w:val="00D66EEA"/>
    <w:rsid w:val="00D66F6A"/>
    <w:rsid w:val="00D6720B"/>
    <w:rsid w:val="00D6725A"/>
    <w:rsid w:val="00D672E6"/>
    <w:rsid w:val="00D67457"/>
    <w:rsid w:val="00D674B2"/>
    <w:rsid w:val="00D67608"/>
    <w:rsid w:val="00D6789D"/>
    <w:rsid w:val="00D67C1C"/>
    <w:rsid w:val="00D67C44"/>
    <w:rsid w:val="00D67CEF"/>
    <w:rsid w:val="00D70128"/>
    <w:rsid w:val="00D7030E"/>
    <w:rsid w:val="00D70600"/>
    <w:rsid w:val="00D7072C"/>
    <w:rsid w:val="00D709BE"/>
    <w:rsid w:val="00D70AA1"/>
    <w:rsid w:val="00D710C9"/>
    <w:rsid w:val="00D7146E"/>
    <w:rsid w:val="00D7154B"/>
    <w:rsid w:val="00D71681"/>
    <w:rsid w:val="00D7179C"/>
    <w:rsid w:val="00D71BF4"/>
    <w:rsid w:val="00D71C7E"/>
    <w:rsid w:val="00D71F29"/>
    <w:rsid w:val="00D725F0"/>
    <w:rsid w:val="00D725F9"/>
    <w:rsid w:val="00D72613"/>
    <w:rsid w:val="00D72BBA"/>
    <w:rsid w:val="00D72F5D"/>
    <w:rsid w:val="00D732E1"/>
    <w:rsid w:val="00D732F5"/>
    <w:rsid w:val="00D73310"/>
    <w:rsid w:val="00D7331D"/>
    <w:rsid w:val="00D7355E"/>
    <w:rsid w:val="00D7359D"/>
    <w:rsid w:val="00D735E4"/>
    <w:rsid w:val="00D735FD"/>
    <w:rsid w:val="00D73965"/>
    <w:rsid w:val="00D739D1"/>
    <w:rsid w:val="00D73A5A"/>
    <w:rsid w:val="00D73F74"/>
    <w:rsid w:val="00D7445E"/>
    <w:rsid w:val="00D744EF"/>
    <w:rsid w:val="00D7486B"/>
    <w:rsid w:val="00D74986"/>
    <w:rsid w:val="00D74B81"/>
    <w:rsid w:val="00D74BEF"/>
    <w:rsid w:val="00D74E6C"/>
    <w:rsid w:val="00D74E95"/>
    <w:rsid w:val="00D75652"/>
    <w:rsid w:val="00D759F6"/>
    <w:rsid w:val="00D75A05"/>
    <w:rsid w:val="00D75C98"/>
    <w:rsid w:val="00D75DE6"/>
    <w:rsid w:val="00D75E19"/>
    <w:rsid w:val="00D76418"/>
    <w:rsid w:val="00D76458"/>
    <w:rsid w:val="00D7653A"/>
    <w:rsid w:val="00D76573"/>
    <w:rsid w:val="00D7682D"/>
    <w:rsid w:val="00D76AD1"/>
    <w:rsid w:val="00D76BA7"/>
    <w:rsid w:val="00D76D26"/>
    <w:rsid w:val="00D76DE0"/>
    <w:rsid w:val="00D7748E"/>
    <w:rsid w:val="00D77522"/>
    <w:rsid w:val="00D77571"/>
    <w:rsid w:val="00D777BD"/>
    <w:rsid w:val="00D777CF"/>
    <w:rsid w:val="00D778E0"/>
    <w:rsid w:val="00D77C51"/>
    <w:rsid w:val="00D77F67"/>
    <w:rsid w:val="00D80435"/>
    <w:rsid w:val="00D80636"/>
    <w:rsid w:val="00D8063A"/>
    <w:rsid w:val="00D809B8"/>
    <w:rsid w:val="00D80EBD"/>
    <w:rsid w:val="00D81017"/>
    <w:rsid w:val="00D812EF"/>
    <w:rsid w:val="00D815F9"/>
    <w:rsid w:val="00D81753"/>
    <w:rsid w:val="00D8193A"/>
    <w:rsid w:val="00D81F53"/>
    <w:rsid w:val="00D82116"/>
    <w:rsid w:val="00D822E5"/>
    <w:rsid w:val="00D826BE"/>
    <w:rsid w:val="00D829C8"/>
    <w:rsid w:val="00D82AE6"/>
    <w:rsid w:val="00D82B0E"/>
    <w:rsid w:val="00D82CFC"/>
    <w:rsid w:val="00D83031"/>
    <w:rsid w:val="00D8308E"/>
    <w:rsid w:val="00D830B0"/>
    <w:rsid w:val="00D8310C"/>
    <w:rsid w:val="00D831F0"/>
    <w:rsid w:val="00D8320A"/>
    <w:rsid w:val="00D832D0"/>
    <w:rsid w:val="00D83573"/>
    <w:rsid w:val="00D835CA"/>
    <w:rsid w:val="00D83805"/>
    <w:rsid w:val="00D839C3"/>
    <w:rsid w:val="00D83A0F"/>
    <w:rsid w:val="00D83AD3"/>
    <w:rsid w:val="00D83B40"/>
    <w:rsid w:val="00D83BD2"/>
    <w:rsid w:val="00D83DC1"/>
    <w:rsid w:val="00D84414"/>
    <w:rsid w:val="00D8486B"/>
    <w:rsid w:val="00D84A23"/>
    <w:rsid w:val="00D84A39"/>
    <w:rsid w:val="00D84B67"/>
    <w:rsid w:val="00D84FB8"/>
    <w:rsid w:val="00D8533C"/>
    <w:rsid w:val="00D85393"/>
    <w:rsid w:val="00D854C2"/>
    <w:rsid w:val="00D85668"/>
    <w:rsid w:val="00D85745"/>
    <w:rsid w:val="00D85A19"/>
    <w:rsid w:val="00D85B41"/>
    <w:rsid w:val="00D85CB3"/>
    <w:rsid w:val="00D85CF7"/>
    <w:rsid w:val="00D85D85"/>
    <w:rsid w:val="00D86687"/>
    <w:rsid w:val="00D86855"/>
    <w:rsid w:val="00D86866"/>
    <w:rsid w:val="00D86E08"/>
    <w:rsid w:val="00D8710C"/>
    <w:rsid w:val="00D87521"/>
    <w:rsid w:val="00D8756D"/>
    <w:rsid w:val="00D8781B"/>
    <w:rsid w:val="00D87A2B"/>
    <w:rsid w:val="00D9022B"/>
    <w:rsid w:val="00D90481"/>
    <w:rsid w:val="00D90498"/>
    <w:rsid w:val="00D905C3"/>
    <w:rsid w:val="00D905DB"/>
    <w:rsid w:val="00D90632"/>
    <w:rsid w:val="00D908B7"/>
    <w:rsid w:val="00D908EE"/>
    <w:rsid w:val="00D90993"/>
    <w:rsid w:val="00D90AE5"/>
    <w:rsid w:val="00D90C2F"/>
    <w:rsid w:val="00D90F7B"/>
    <w:rsid w:val="00D9146B"/>
    <w:rsid w:val="00D914BA"/>
    <w:rsid w:val="00D917E1"/>
    <w:rsid w:val="00D9190F"/>
    <w:rsid w:val="00D91D86"/>
    <w:rsid w:val="00D91E83"/>
    <w:rsid w:val="00D91E98"/>
    <w:rsid w:val="00D91F77"/>
    <w:rsid w:val="00D9201D"/>
    <w:rsid w:val="00D920A9"/>
    <w:rsid w:val="00D927B3"/>
    <w:rsid w:val="00D9283B"/>
    <w:rsid w:val="00D928FE"/>
    <w:rsid w:val="00D92AF4"/>
    <w:rsid w:val="00D92E81"/>
    <w:rsid w:val="00D92F35"/>
    <w:rsid w:val="00D92FD3"/>
    <w:rsid w:val="00D92FFF"/>
    <w:rsid w:val="00D930DC"/>
    <w:rsid w:val="00D93140"/>
    <w:rsid w:val="00D9356C"/>
    <w:rsid w:val="00D93772"/>
    <w:rsid w:val="00D93798"/>
    <w:rsid w:val="00D93799"/>
    <w:rsid w:val="00D93BF3"/>
    <w:rsid w:val="00D93F5C"/>
    <w:rsid w:val="00D93FF0"/>
    <w:rsid w:val="00D940D0"/>
    <w:rsid w:val="00D94448"/>
    <w:rsid w:val="00D94DA4"/>
    <w:rsid w:val="00D9517A"/>
    <w:rsid w:val="00D951A4"/>
    <w:rsid w:val="00D95672"/>
    <w:rsid w:val="00D95C6F"/>
    <w:rsid w:val="00D95E7C"/>
    <w:rsid w:val="00D963E4"/>
    <w:rsid w:val="00D96480"/>
    <w:rsid w:val="00D96883"/>
    <w:rsid w:val="00D96E3A"/>
    <w:rsid w:val="00D971F6"/>
    <w:rsid w:val="00D97469"/>
    <w:rsid w:val="00D9752D"/>
    <w:rsid w:val="00D97E16"/>
    <w:rsid w:val="00D97FEA"/>
    <w:rsid w:val="00DA0156"/>
    <w:rsid w:val="00DA017F"/>
    <w:rsid w:val="00DA02BC"/>
    <w:rsid w:val="00DA067B"/>
    <w:rsid w:val="00DA078A"/>
    <w:rsid w:val="00DA0842"/>
    <w:rsid w:val="00DA08F7"/>
    <w:rsid w:val="00DA0A5C"/>
    <w:rsid w:val="00DA0C4F"/>
    <w:rsid w:val="00DA0C70"/>
    <w:rsid w:val="00DA0DB2"/>
    <w:rsid w:val="00DA10A6"/>
    <w:rsid w:val="00DA11B1"/>
    <w:rsid w:val="00DA11FC"/>
    <w:rsid w:val="00DA1944"/>
    <w:rsid w:val="00DA1959"/>
    <w:rsid w:val="00DA2153"/>
    <w:rsid w:val="00DA2170"/>
    <w:rsid w:val="00DA2260"/>
    <w:rsid w:val="00DA245E"/>
    <w:rsid w:val="00DA27A3"/>
    <w:rsid w:val="00DA2816"/>
    <w:rsid w:val="00DA286C"/>
    <w:rsid w:val="00DA288B"/>
    <w:rsid w:val="00DA28D9"/>
    <w:rsid w:val="00DA2A63"/>
    <w:rsid w:val="00DA2ABF"/>
    <w:rsid w:val="00DA2B40"/>
    <w:rsid w:val="00DA2F06"/>
    <w:rsid w:val="00DA3594"/>
    <w:rsid w:val="00DA38E0"/>
    <w:rsid w:val="00DA3A18"/>
    <w:rsid w:val="00DA3CFA"/>
    <w:rsid w:val="00DA3EAA"/>
    <w:rsid w:val="00DA3F49"/>
    <w:rsid w:val="00DA4150"/>
    <w:rsid w:val="00DA4472"/>
    <w:rsid w:val="00DA4F08"/>
    <w:rsid w:val="00DA55B5"/>
    <w:rsid w:val="00DA5697"/>
    <w:rsid w:val="00DA56B5"/>
    <w:rsid w:val="00DA56FE"/>
    <w:rsid w:val="00DA580C"/>
    <w:rsid w:val="00DA5973"/>
    <w:rsid w:val="00DA59EF"/>
    <w:rsid w:val="00DA5A88"/>
    <w:rsid w:val="00DA5D38"/>
    <w:rsid w:val="00DA5DCE"/>
    <w:rsid w:val="00DA6024"/>
    <w:rsid w:val="00DA616A"/>
    <w:rsid w:val="00DA63D9"/>
    <w:rsid w:val="00DA6482"/>
    <w:rsid w:val="00DA65EC"/>
    <w:rsid w:val="00DA66A5"/>
    <w:rsid w:val="00DA6961"/>
    <w:rsid w:val="00DA704D"/>
    <w:rsid w:val="00DA75FF"/>
    <w:rsid w:val="00DA77DC"/>
    <w:rsid w:val="00DA7EDC"/>
    <w:rsid w:val="00DA7F06"/>
    <w:rsid w:val="00DA7FFC"/>
    <w:rsid w:val="00DB0002"/>
    <w:rsid w:val="00DB07EF"/>
    <w:rsid w:val="00DB0973"/>
    <w:rsid w:val="00DB0984"/>
    <w:rsid w:val="00DB09F7"/>
    <w:rsid w:val="00DB0C12"/>
    <w:rsid w:val="00DB105E"/>
    <w:rsid w:val="00DB10C9"/>
    <w:rsid w:val="00DB10ED"/>
    <w:rsid w:val="00DB1390"/>
    <w:rsid w:val="00DB14D3"/>
    <w:rsid w:val="00DB15C4"/>
    <w:rsid w:val="00DB15E8"/>
    <w:rsid w:val="00DB18D3"/>
    <w:rsid w:val="00DB1B21"/>
    <w:rsid w:val="00DB1C12"/>
    <w:rsid w:val="00DB1DFB"/>
    <w:rsid w:val="00DB1E45"/>
    <w:rsid w:val="00DB1E4B"/>
    <w:rsid w:val="00DB2230"/>
    <w:rsid w:val="00DB231C"/>
    <w:rsid w:val="00DB2608"/>
    <w:rsid w:val="00DB2773"/>
    <w:rsid w:val="00DB27F2"/>
    <w:rsid w:val="00DB2A5F"/>
    <w:rsid w:val="00DB2BF3"/>
    <w:rsid w:val="00DB2D30"/>
    <w:rsid w:val="00DB32CA"/>
    <w:rsid w:val="00DB353A"/>
    <w:rsid w:val="00DB3B9F"/>
    <w:rsid w:val="00DB3CA4"/>
    <w:rsid w:val="00DB3FB0"/>
    <w:rsid w:val="00DB40DA"/>
    <w:rsid w:val="00DB4405"/>
    <w:rsid w:val="00DB46F6"/>
    <w:rsid w:val="00DB47EF"/>
    <w:rsid w:val="00DB4AA9"/>
    <w:rsid w:val="00DB4B20"/>
    <w:rsid w:val="00DB4D1E"/>
    <w:rsid w:val="00DB4DC6"/>
    <w:rsid w:val="00DB5053"/>
    <w:rsid w:val="00DB5111"/>
    <w:rsid w:val="00DB5357"/>
    <w:rsid w:val="00DB536F"/>
    <w:rsid w:val="00DB542A"/>
    <w:rsid w:val="00DB560D"/>
    <w:rsid w:val="00DB5677"/>
    <w:rsid w:val="00DB5909"/>
    <w:rsid w:val="00DB5993"/>
    <w:rsid w:val="00DB5BFE"/>
    <w:rsid w:val="00DB5E56"/>
    <w:rsid w:val="00DB5F23"/>
    <w:rsid w:val="00DB6464"/>
    <w:rsid w:val="00DB649F"/>
    <w:rsid w:val="00DB6506"/>
    <w:rsid w:val="00DB6786"/>
    <w:rsid w:val="00DB6980"/>
    <w:rsid w:val="00DB6C8D"/>
    <w:rsid w:val="00DB6F50"/>
    <w:rsid w:val="00DB7324"/>
    <w:rsid w:val="00DB7568"/>
    <w:rsid w:val="00DB76D1"/>
    <w:rsid w:val="00DB771D"/>
    <w:rsid w:val="00DB7910"/>
    <w:rsid w:val="00DB7C8A"/>
    <w:rsid w:val="00DB7FA6"/>
    <w:rsid w:val="00DC00E4"/>
    <w:rsid w:val="00DC0504"/>
    <w:rsid w:val="00DC05D7"/>
    <w:rsid w:val="00DC063A"/>
    <w:rsid w:val="00DC0808"/>
    <w:rsid w:val="00DC0959"/>
    <w:rsid w:val="00DC0C4F"/>
    <w:rsid w:val="00DC0E7C"/>
    <w:rsid w:val="00DC10C3"/>
    <w:rsid w:val="00DC1374"/>
    <w:rsid w:val="00DC15F5"/>
    <w:rsid w:val="00DC182A"/>
    <w:rsid w:val="00DC18A8"/>
    <w:rsid w:val="00DC1989"/>
    <w:rsid w:val="00DC1A3F"/>
    <w:rsid w:val="00DC1CBA"/>
    <w:rsid w:val="00DC1E62"/>
    <w:rsid w:val="00DC1EBF"/>
    <w:rsid w:val="00DC2231"/>
    <w:rsid w:val="00DC22BA"/>
    <w:rsid w:val="00DC24CC"/>
    <w:rsid w:val="00DC251C"/>
    <w:rsid w:val="00DC26CC"/>
    <w:rsid w:val="00DC27D0"/>
    <w:rsid w:val="00DC2891"/>
    <w:rsid w:val="00DC28AC"/>
    <w:rsid w:val="00DC296D"/>
    <w:rsid w:val="00DC29F8"/>
    <w:rsid w:val="00DC2A0A"/>
    <w:rsid w:val="00DC2C0F"/>
    <w:rsid w:val="00DC2D76"/>
    <w:rsid w:val="00DC3321"/>
    <w:rsid w:val="00DC3587"/>
    <w:rsid w:val="00DC362E"/>
    <w:rsid w:val="00DC3849"/>
    <w:rsid w:val="00DC3A41"/>
    <w:rsid w:val="00DC3C20"/>
    <w:rsid w:val="00DC3D67"/>
    <w:rsid w:val="00DC494E"/>
    <w:rsid w:val="00DC4A90"/>
    <w:rsid w:val="00DC4EC2"/>
    <w:rsid w:val="00DC50E3"/>
    <w:rsid w:val="00DC52AA"/>
    <w:rsid w:val="00DC538D"/>
    <w:rsid w:val="00DC54B9"/>
    <w:rsid w:val="00DC54BE"/>
    <w:rsid w:val="00DC56AC"/>
    <w:rsid w:val="00DC57AE"/>
    <w:rsid w:val="00DC5A6A"/>
    <w:rsid w:val="00DC5AE9"/>
    <w:rsid w:val="00DC5CB5"/>
    <w:rsid w:val="00DC605C"/>
    <w:rsid w:val="00DC6173"/>
    <w:rsid w:val="00DC61A3"/>
    <w:rsid w:val="00DC64E4"/>
    <w:rsid w:val="00DC6606"/>
    <w:rsid w:val="00DC668A"/>
    <w:rsid w:val="00DC69FB"/>
    <w:rsid w:val="00DC6F6D"/>
    <w:rsid w:val="00DC703F"/>
    <w:rsid w:val="00DC730C"/>
    <w:rsid w:val="00DC784C"/>
    <w:rsid w:val="00DC7880"/>
    <w:rsid w:val="00DC78C7"/>
    <w:rsid w:val="00DC7A2C"/>
    <w:rsid w:val="00DC7CAB"/>
    <w:rsid w:val="00DC7D10"/>
    <w:rsid w:val="00DC7DA3"/>
    <w:rsid w:val="00DC7E3B"/>
    <w:rsid w:val="00DC7FA3"/>
    <w:rsid w:val="00DD0049"/>
    <w:rsid w:val="00DD00F9"/>
    <w:rsid w:val="00DD03F6"/>
    <w:rsid w:val="00DD03F9"/>
    <w:rsid w:val="00DD0741"/>
    <w:rsid w:val="00DD098E"/>
    <w:rsid w:val="00DD0AFD"/>
    <w:rsid w:val="00DD0B25"/>
    <w:rsid w:val="00DD0D24"/>
    <w:rsid w:val="00DD0DC5"/>
    <w:rsid w:val="00DD0F26"/>
    <w:rsid w:val="00DD0FD7"/>
    <w:rsid w:val="00DD1272"/>
    <w:rsid w:val="00DD1277"/>
    <w:rsid w:val="00DD12C3"/>
    <w:rsid w:val="00DD14A0"/>
    <w:rsid w:val="00DD1712"/>
    <w:rsid w:val="00DD18F1"/>
    <w:rsid w:val="00DD1989"/>
    <w:rsid w:val="00DD1F29"/>
    <w:rsid w:val="00DD201A"/>
    <w:rsid w:val="00DD2476"/>
    <w:rsid w:val="00DD2857"/>
    <w:rsid w:val="00DD2D97"/>
    <w:rsid w:val="00DD2F08"/>
    <w:rsid w:val="00DD3050"/>
    <w:rsid w:val="00DD313A"/>
    <w:rsid w:val="00DD342C"/>
    <w:rsid w:val="00DD348C"/>
    <w:rsid w:val="00DD36B5"/>
    <w:rsid w:val="00DD37A8"/>
    <w:rsid w:val="00DD37E0"/>
    <w:rsid w:val="00DD384A"/>
    <w:rsid w:val="00DD3943"/>
    <w:rsid w:val="00DD3C03"/>
    <w:rsid w:val="00DD3CD2"/>
    <w:rsid w:val="00DD3CEC"/>
    <w:rsid w:val="00DD3CF4"/>
    <w:rsid w:val="00DD3DBE"/>
    <w:rsid w:val="00DD3E1C"/>
    <w:rsid w:val="00DD4018"/>
    <w:rsid w:val="00DD4030"/>
    <w:rsid w:val="00DD4360"/>
    <w:rsid w:val="00DD43EA"/>
    <w:rsid w:val="00DD4867"/>
    <w:rsid w:val="00DD4B9B"/>
    <w:rsid w:val="00DD4D5F"/>
    <w:rsid w:val="00DD4FB4"/>
    <w:rsid w:val="00DD51EF"/>
    <w:rsid w:val="00DD543B"/>
    <w:rsid w:val="00DD553E"/>
    <w:rsid w:val="00DD5A7C"/>
    <w:rsid w:val="00DD5AD3"/>
    <w:rsid w:val="00DD6064"/>
    <w:rsid w:val="00DD6245"/>
    <w:rsid w:val="00DD6517"/>
    <w:rsid w:val="00DD6606"/>
    <w:rsid w:val="00DD67E0"/>
    <w:rsid w:val="00DD6989"/>
    <w:rsid w:val="00DD69C7"/>
    <w:rsid w:val="00DD6DF9"/>
    <w:rsid w:val="00DD6FC3"/>
    <w:rsid w:val="00DD70F3"/>
    <w:rsid w:val="00DD7153"/>
    <w:rsid w:val="00DD7332"/>
    <w:rsid w:val="00DD756A"/>
    <w:rsid w:val="00DD7817"/>
    <w:rsid w:val="00DD7892"/>
    <w:rsid w:val="00DD78ED"/>
    <w:rsid w:val="00DD7A43"/>
    <w:rsid w:val="00DD7D07"/>
    <w:rsid w:val="00DD7D0D"/>
    <w:rsid w:val="00DD7DB3"/>
    <w:rsid w:val="00DE0028"/>
    <w:rsid w:val="00DE0131"/>
    <w:rsid w:val="00DE01D9"/>
    <w:rsid w:val="00DE023B"/>
    <w:rsid w:val="00DE049E"/>
    <w:rsid w:val="00DE0919"/>
    <w:rsid w:val="00DE0DE4"/>
    <w:rsid w:val="00DE1218"/>
    <w:rsid w:val="00DE1298"/>
    <w:rsid w:val="00DE12C8"/>
    <w:rsid w:val="00DE13D6"/>
    <w:rsid w:val="00DE152E"/>
    <w:rsid w:val="00DE1614"/>
    <w:rsid w:val="00DE1779"/>
    <w:rsid w:val="00DE192E"/>
    <w:rsid w:val="00DE1A22"/>
    <w:rsid w:val="00DE1B85"/>
    <w:rsid w:val="00DE1BF6"/>
    <w:rsid w:val="00DE1C56"/>
    <w:rsid w:val="00DE20C3"/>
    <w:rsid w:val="00DE28BC"/>
    <w:rsid w:val="00DE2B4E"/>
    <w:rsid w:val="00DE2D91"/>
    <w:rsid w:val="00DE2E69"/>
    <w:rsid w:val="00DE338A"/>
    <w:rsid w:val="00DE33D6"/>
    <w:rsid w:val="00DE33F0"/>
    <w:rsid w:val="00DE37E9"/>
    <w:rsid w:val="00DE3A0B"/>
    <w:rsid w:val="00DE3AC0"/>
    <w:rsid w:val="00DE3C66"/>
    <w:rsid w:val="00DE3CDA"/>
    <w:rsid w:val="00DE3F27"/>
    <w:rsid w:val="00DE46BF"/>
    <w:rsid w:val="00DE4773"/>
    <w:rsid w:val="00DE4CF5"/>
    <w:rsid w:val="00DE56F3"/>
    <w:rsid w:val="00DE59A8"/>
    <w:rsid w:val="00DE5AC5"/>
    <w:rsid w:val="00DE5BC0"/>
    <w:rsid w:val="00DE5F9A"/>
    <w:rsid w:val="00DE6461"/>
    <w:rsid w:val="00DE6493"/>
    <w:rsid w:val="00DE6547"/>
    <w:rsid w:val="00DE66F2"/>
    <w:rsid w:val="00DE6A9C"/>
    <w:rsid w:val="00DE6F25"/>
    <w:rsid w:val="00DE70D7"/>
    <w:rsid w:val="00DE75DD"/>
    <w:rsid w:val="00DE7998"/>
    <w:rsid w:val="00DE7DAB"/>
    <w:rsid w:val="00DE7DAF"/>
    <w:rsid w:val="00DF01CC"/>
    <w:rsid w:val="00DF02EA"/>
    <w:rsid w:val="00DF0EBA"/>
    <w:rsid w:val="00DF102A"/>
    <w:rsid w:val="00DF1081"/>
    <w:rsid w:val="00DF10D8"/>
    <w:rsid w:val="00DF1677"/>
    <w:rsid w:val="00DF16A3"/>
    <w:rsid w:val="00DF1850"/>
    <w:rsid w:val="00DF185A"/>
    <w:rsid w:val="00DF1918"/>
    <w:rsid w:val="00DF19E6"/>
    <w:rsid w:val="00DF1B8D"/>
    <w:rsid w:val="00DF1C4E"/>
    <w:rsid w:val="00DF1C99"/>
    <w:rsid w:val="00DF1D46"/>
    <w:rsid w:val="00DF1EDD"/>
    <w:rsid w:val="00DF21FC"/>
    <w:rsid w:val="00DF2218"/>
    <w:rsid w:val="00DF22B9"/>
    <w:rsid w:val="00DF24C4"/>
    <w:rsid w:val="00DF25E3"/>
    <w:rsid w:val="00DF2622"/>
    <w:rsid w:val="00DF2779"/>
    <w:rsid w:val="00DF28A8"/>
    <w:rsid w:val="00DF2A44"/>
    <w:rsid w:val="00DF2EF4"/>
    <w:rsid w:val="00DF2FD6"/>
    <w:rsid w:val="00DF30F0"/>
    <w:rsid w:val="00DF3388"/>
    <w:rsid w:val="00DF3707"/>
    <w:rsid w:val="00DF3B18"/>
    <w:rsid w:val="00DF3D49"/>
    <w:rsid w:val="00DF3DF6"/>
    <w:rsid w:val="00DF3E92"/>
    <w:rsid w:val="00DF4112"/>
    <w:rsid w:val="00DF44B0"/>
    <w:rsid w:val="00DF4554"/>
    <w:rsid w:val="00DF46CC"/>
    <w:rsid w:val="00DF47E6"/>
    <w:rsid w:val="00DF4BD4"/>
    <w:rsid w:val="00DF53CA"/>
    <w:rsid w:val="00DF5466"/>
    <w:rsid w:val="00DF548B"/>
    <w:rsid w:val="00DF5607"/>
    <w:rsid w:val="00DF56B3"/>
    <w:rsid w:val="00DF5B05"/>
    <w:rsid w:val="00DF5B21"/>
    <w:rsid w:val="00DF5DF8"/>
    <w:rsid w:val="00DF5F4B"/>
    <w:rsid w:val="00DF620F"/>
    <w:rsid w:val="00DF6660"/>
    <w:rsid w:val="00DF690C"/>
    <w:rsid w:val="00DF6988"/>
    <w:rsid w:val="00DF69A0"/>
    <w:rsid w:val="00DF6B91"/>
    <w:rsid w:val="00DF6F0A"/>
    <w:rsid w:val="00DF786C"/>
    <w:rsid w:val="00DF791F"/>
    <w:rsid w:val="00E00034"/>
    <w:rsid w:val="00E0054D"/>
    <w:rsid w:val="00E00695"/>
    <w:rsid w:val="00E0098A"/>
    <w:rsid w:val="00E00B26"/>
    <w:rsid w:val="00E00B80"/>
    <w:rsid w:val="00E00BCF"/>
    <w:rsid w:val="00E00BEB"/>
    <w:rsid w:val="00E00E44"/>
    <w:rsid w:val="00E00F0A"/>
    <w:rsid w:val="00E00F15"/>
    <w:rsid w:val="00E012C7"/>
    <w:rsid w:val="00E012EA"/>
    <w:rsid w:val="00E01412"/>
    <w:rsid w:val="00E01540"/>
    <w:rsid w:val="00E01AD2"/>
    <w:rsid w:val="00E01BC0"/>
    <w:rsid w:val="00E01FD2"/>
    <w:rsid w:val="00E0240E"/>
    <w:rsid w:val="00E027E4"/>
    <w:rsid w:val="00E02A3B"/>
    <w:rsid w:val="00E02E29"/>
    <w:rsid w:val="00E02F43"/>
    <w:rsid w:val="00E02F47"/>
    <w:rsid w:val="00E03685"/>
    <w:rsid w:val="00E0379D"/>
    <w:rsid w:val="00E03D36"/>
    <w:rsid w:val="00E03D5A"/>
    <w:rsid w:val="00E042B9"/>
    <w:rsid w:val="00E043FC"/>
    <w:rsid w:val="00E045CA"/>
    <w:rsid w:val="00E0467C"/>
    <w:rsid w:val="00E0486B"/>
    <w:rsid w:val="00E04B58"/>
    <w:rsid w:val="00E04BE4"/>
    <w:rsid w:val="00E04D5B"/>
    <w:rsid w:val="00E0502D"/>
    <w:rsid w:val="00E05906"/>
    <w:rsid w:val="00E059C0"/>
    <w:rsid w:val="00E05C4C"/>
    <w:rsid w:val="00E05CE9"/>
    <w:rsid w:val="00E05D84"/>
    <w:rsid w:val="00E05D8B"/>
    <w:rsid w:val="00E05DEA"/>
    <w:rsid w:val="00E05F05"/>
    <w:rsid w:val="00E05F8C"/>
    <w:rsid w:val="00E06385"/>
    <w:rsid w:val="00E0656B"/>
    <w:rsid w:val="00E06684"/>
    <w:rsid w:val="00E06839"/>
    <w:rsid w:val="00E06D95"/>
    <w:rsid w:val="00E06F15"/>
    <w:rsid w:val="00E07038"/>
    <w:rsid w:val="00E071E1"/>
    <w:rsid w:val="00E07209"/>
    <w:rsid w:val="00E07234"/>
    <w:rsid w:val="00E073FE"/>
    <w:rsid w:val="00E07569"/>
    <w:rsid w:val="00E0785F"/>
    <w:rsid w:val="00E079DC"/>
    <w:rsid w:val="00E07CCC"/>
    <w:rsid w:val="00E07E42"/>
    <w:rsid w:val="00E07F07"/>
    <w:rsid w:val="00E10359"/>
    <w:rsid w:val="00E10463"/>
    <w:rsid w:val="00E10700"/>
    <w:rsid w:val="00E10775"/>
    <w:rsid w:val="00E107A2"/>
    <w:rsid w:val="00E10A53"/>
    <w:rsid w:val="00E10C3D"/>
    <w:rsid w:val="00E10E29"/>
    <w:rsid w:val="00E1181D"/>
    <w:rsid w:val="00E11860"/>
    <w:rsid w:val="00E119B7"/>
    <w:rsid w:val="00E11A2B"/>
    <w:rsid w:val="00E11A5A"/>
    <w:rsid w:val="00E11AF6"/>
    <w:rsid w:val="00E11B04"/>
    <w:rsid w:val="00E11DAF"/>
    <w:rsid w:val="00E11DFF"/>
    <w:rsid w:val="00E12121"/>
    <w:rsid w:val="00E121E0"/>
    <w:rsid w:val="00E123CD"/>
    <w:rsid w:val="00E12720"/>
    <w:rsid w:val="00E127F5"/>
    <w:rsid w:val="00E12970"/>
    <w:rsid w:val="00E129E8"/>
    <w:rsid w:val="00E12C18"/>
    <w:rsid w:val="00E12E67"/>
    <w:rsid w:val="00E13156"/>
    <w:rsid w:val="00E1317C"/>
    <w:rsid w:val="00E131E6"/>
    <w:rsid w:val="00E13244"/>
    <w:rsid w:val="00E13592"/>
    <w:rsid w:val="00E13599"/>
    <w:rsid w:val="00E13640"/>
    <w:rsid w:val="00E13DCA"/>
    <w:rsid w:val="00E14256"/>
    <w:rsid w:val="00E143FA"/>
    <w:rsid w:val="00E146C5"/>
    <w:rsid w:val="00E147C9"/>
    <w:rsid w:val="00E14A13"/>
    <w:rsid w:val="00E14A49"/>
    <w:rsid w:val="00E14B00"/>
    <w:rsid w:val="00E14E64"/>
    <w:rsid w:val="00E14E8A"/>
    <w:rsid w:val="00E150E7"/>
    <w:rsid w:val="00E1514D"/>
    <w:rsid w:val="00E15419"/>
    <w:rsid w:val="00E1554C"/>
    <w:rsid w:val="00E1599A"/>
    <w:rsid w:val="00E15AC0"/>
    <w:rsid w:val="00E162DC"/>
    <w:rsid w:val="00E1630E"/>
    <w:rsid w:val="00E16855"/>
    <w:rsid w:val="00E16ABE"/>
    <w:rsid w:val="00E16B50"/>
    <w:rsid w:val="00E16BBB"/>
    <w:rsid w:val="00E16BEF"/>
    <w:rsid w:val="00E16E93"/>
    <w:rsid w:val="00E171AE"/>
    <w:rsid w:val="00E1742C"/>
    <w:rsid w:val="00E175FF"/>
    <w:rsid w:val="00E1776F"/>
    <w:rsid w:val="00E177C0"/>
    <w:rsid w:val="00E17BCB"/>
    <w:rsid w:val="00E17C51"/>
    <w:rsid w:val="00E17EC2"/>
    <w:rsid w:val="00E2017A"/>
    <w:rsid w:val="00E205FC"/>
    <w:rsid w:val="00E207DE"/>
    <w:rsid w:val="00E20862"/>
    <w:rsid w:val="00E208A5"/>
    <w:rsid w:val="00E20D99"/>
    <w:rsid w:val="00E2150C"/>
    <w:rsid w:val="00E216FD"/>
    <w:rsid w:val="00E21857"/>
    <w:rsid w:val="00E218F6"/>
    <w:rsid w:val="00E21BAD"/>
    <w:rsid w:val="00E21F04"/>
    <w:rsid w:val="00E221BD"/>
    <w:rsid w:val="00E2266E"/>
    <w:rsid w:val="00E2278B"/>
    <w:rsid w:val="00E228B5"/>
    <w:rsid w:val="00E2292C"/>
    <w:rsid w:val="00E22CCA"/>
    <w:rsid w:val="00E23293"/>
    <w:rsid w:val="00E23372"/>
    <w:rsid w:val="00E233BD"/>
    <w:rsid w:val="00E233CE"/>
    <w:rsid w:val="00E23740"/>
    <w:rsid w:val="00E23F50"/>
    <w:rsid w:val="00E24393"/>
    <w:rsid w:val="00E24569"/>
    <w:rsid w:val="00E246D4"/>
    <w:rsid w:val="00E24A79"/>
    <w:rsid w:val="00E24A96"/>
    <w:rsid w:val="00E2503A"/>
    <w:rsid w:val="00E250AD"/>
    <w:rsid w:val="00E252E6"/>
    <w:rsid w:val="00E2536E"/>
    <w:rsid w:val="00E2541E"/>
    <w:rsid w:val="00E25579"/>
    <w:rsid w:val="00E257F3"/>
    <w:rsid w:val="00E25930"/>
    <w:rsid w:val="00E2598F"/>
    <w:rsid w:val="00E25AA1"/>
    <w:rsid w:val="00E25AF5"/>
    <w:rsid w:val="00E25B32"/>
    <w:rsid w:val="00E25D58"/>
    <w:rsid w:val="00E26275"/>
    <w:rsid w:val="00E26380"/>
    <w:rsid w:val="00E26443"/>
    <w:rsid w:val="00E2646F"/>
    <w:rsid w:val="00E267A6"/>
    <w:rsid w:val="00E26915"/>
    <w:rsid w:val="00E26FFE"/>
    <w:rsid w:val="00E2705C"/>
    <w:rsid w:val="00E2758E"/>
    <w:rsid w:val="00E27E09"/>
    <w:rsid w:val="00E27E9B"/>
    <w:rsid w:val="00E27FE9"/>
    <w:rsid w:val="00E30503"/>
    <w:rsid w:val="00E30663"/>
    <w:rsid w:val="00E30719"/>
    <w:rsid w:val="00E30738"/>
    <w:rsid w:val="00E30999"/>
    <w:rsid w:val="00E312EC"/>
    <w:rsid w:val="00E313F5"/>
    <w:rsid w:val="00E314B5"/>
    <w:rsid w:val="00E3155E"/>
    <w:rsid w:val="00E319E7"/>
    <w:rsid w:val="00E31B94"/>
    <w:rsid w:val="00E3255B"/>
    <w:rsid w:val="00E327CF"/>
    <w:rsid w:val="00E327DF"/>
    <w:rsid w:val="00E32B08"/>
    <w:rsid w:val="00E32B42"/>
    <w:rsid w:val="00E3327F"/>
    <w:rsid w:val="00E3378D"/>
    <w:rsid w:val="00E339EB"/>
    <w:rsid w:val="00E3404D"/>
    <w:rsid w:val="00E342EA"/>
    <w:rsid w:val="00E34330"/>
    <w:rsid w:val="00E34441"/>
    <w:rsid w:val="00E345D6"/>
    <w:rsid w:val="00E34618"/>
    <w:rsid w:val="00E3477E"/>
    <w:rsid w:val="00E34A9C"/>
    <w:rsid w:val="00E34B54"/>
    <w:rsid w:val="00E34C88"/>
    <w:rsid w:val="00E34CDF"/>
    <w:rsid w:val="00E35D93"/>
    <w:rsid w:val="00E35EDB"/>
    <w:rsid w:val="00E35FDC"/>
    <w:rsid w:val="00E3601B"/>
    <w:rsid w:val="00E364E2"/>
    <w:rsid w:val="00E3654E"/>
    <w:rsid w:val="00E365A8"/>
    <w:rsid w:val="00E36A8B"/>
    <w:rsid w:val="00E36B0C"/>
    <w:rsid w:val="00E36DB5"/>
    <w:rsid w:val="00E370F6"/>
    <w:rsid w:val="00E3719C"/>
    <w:rsid w:val="00E37560"/>
    <w:rsid w:val="00E375B4"/>
    <w:rsid w:val="00E37675"/>
    <w:rsid w:val="00E376F9"/>
    <w:rsid w:val="00E37748"/>
    <w:rsid w:val="00E378B2"/>
    <w:rsid w:val="00E37D73"/>
    <w:rsid w:val="00E37DF9"/>
    <w:rsid w:val="00E37E58"/>
    <w:rsid w:val="00E4077B"/>
    <w:rsid w:val="00E407E5"/>
    <w:rsid w:val="00E408C7"/>
    <w:rsid w:val="00E4097A"/>
    <w:rsid w:val="00E40BA6"/>
    <w:rsid w:val="00E40CCA"/>
    <w:rsid w:val="00E40CDD"/>
    <w:rsid w:val="00E41081"/>
    <w:rsid w:val="00E41088"/>
    <w:rsid w:val="00E41311"/>
    <w:rsid w:val="00E413EC"/>
    <w:rsid w:val="00E415F6"/>
    <w:rsid w:val="00E41ABF"/>
    <w:rsid w:val="00E41AC9"/>
    <w:rsid w:val="00E41CD3"/>
    <w:rsid w:val="00E4220D"/>
    <w:rsid w:val="00E424EC"/>
    <w:rsid w:val="00E4263F"/>
    <w:rsid w:val="00E4265F"/>
    <w:rsid w:val="00E42776"/>
    <w:rsid w:val="00E42A59"/>
    <w:rsid w:val="00E42AA3"/>
    <w:rsid w:val="00E42C37"/>
    <w:rsid w:val="00E42E61"/>
    <w:rsid w:val="00E43015"/>
    <w:rsid w:val="00E430F1"/>
    <w:rsid w:val="00E43740"/>
    <w:rsid w:val="00E43AEA"/>
    <w:rsid w:val="00E43DB0"/>
    <w:rsid w:val="00E43DEE"/>
    <w:rsid w:val="00E4431F"/>
    <w:rsid w:val="00E44337"/>
    <w:rsid w:val="00E444C6"/>
    <w:rsid w:val="00E44712"/>
    <w:rsid w:val="00E44AC9"/>
    <w:rsid w:val="00E44AFF"/>
    <w:rsid w:val="00E44BF2"/>
    <w:rsid w:val="00E44C97"/>
    <w:rsid w:val="00E44CE4"/>
    <w:rsid w:val="00E44E39"/>
    <w:rsid w:val="00E44EC1"/>
    <w:rsid w:val="00E44F86"/>
    <w:rsid w:val="00E45090"/>
    <w:rsid w:val="00E45095"/>
    <w:rsid w:val="00E451F4"/>
    <w:rsid w:val="00E452A9"/>
    <w:rsid w:val="00E45487"/>
    <w:rsid w:val="00E45561"/>
    <w:rsid w:val="00E460A4"/>
    <w:rsid w:val="00E46182"/>
    <w:rsid w:val="00E46372"/>
    <w:rsid w:val="00E465B2"/>
    <w:rsid w:val="00E46AD4"/>
    <w:rsid w:val="00E46B54"/>
    <w:rsid w:val="00E46C53"/>
    <w:rsid w:val="00E46E6A"/>
    <w:rsid w:val="00E46EE4"/>
    <w:rsid w:val="00E474E1"/>
    <w:rsid w:val="00E47616"/>
    <w:rsid w:val="00E47AFA"/>
    <w:rsid w:val="00E50012"/>
    <w:rsid w:val="00E50559"/>
    <w:rsid w:val="00E509BC"/>
    <w:rsid w:val="00E50AA9"/>
    <w:rsid w:val="00E50BA7"/>
    <w:rsid w:val="00E50C34"/>
    <w:rsid w:val="00E50C79"/>
    <w:rsid w:val="00E50D30"/>
    <w:rsid w:val="00E51620"/>
    <w:rsid w:val="00E516C3"/>
    <w:rsid w:val="00E51784"/>
    <w:rsid w:val="00E518C9"/>
    <w:rsid w:val="00E519A1"/>
    <w:rsid w:val="00E519C0"/>
    <w:rsid w:val="00E51BC1"/>
    <w:rsid w:val="00E51F81"/>
    <w:rsid w:val="00E51FD9"/>
    <w:rsid w:val="00E51FDF"/>
    <w:rsid w:val="00E520B8"/>
    <w:rsid w:val="00E521EF"/>
    <w:rsid w:val="00E522CC"/>
    <w:rsid w:val="00E5233C"/>
    <w:rsid w:val="00E5256C"/>
    <w:rsid w:val="00E52578"/>
    <w:rsid w:val="00E5282C"/>
    <w:rsid w:val="00E5291C"/>
    <w:rsid w:val="00E5292D"/>
    <w:rsid w:val="00E52B70"/>
    <w:rsid w:val="00E52DE5"/>
    <w:rsid w:val="00E52DF7"/>
    <w:rsid w:val="00E52F32"/>
    <w:rsid w:val="00E53211"/>
    <w:rsid w:val="00E5321D"/>
    <w:rsid w:val="00E53368"/>
    <w:rsid w:val="00E53483"/>
    <w:rsid w:val="00E5351E"/>
    <w:rsid w:val="00E53784"/>
    <w:rsid w:val="00E53CC3"/>
    <w:rsid w:val="00E53F2D"/>
    <w:rsid w:val="00E548C1"/>
    <w:rsid w:val="00E55103"/>
    <w:rsid w:val="00E55363"/>
    <w:rsid w:val="00E555B0"/>
    <w:rsid w:val="00E55630"/>
    <w:rsid w:val="00E5566A"/>
    <w:rsid w:val="00E556CA"/>
    <w:rsid w:val="00E559B0"/>
    <w:rsid w:val="00E559BF"/>
    <w:rsid w:val="00E55B0E"/>
    <w:rsid w:val="00E55B1A"/>
    <w:rsid w:val="00E55C03"/>
    <w:rsid w:val="00E55C4F"/>
    <w:rsid w:val="00E55D84"/>
    <w:rsid w:val="00E55DEA"/>
    <w:rsid w:val="00E55FB6"/>
    <w:rsid w:val="00E56098"/>
    <w:rsid w:val="00E56164"/>
    <w:rsid w:val="00E56340"/>
    <w:rsid w:val="00E56525"/>
    <w:rsid w:val="00E56667"/>
    <w:rsid w:val="00E56678"/>
    <w:rsid w:val="00E5672C"/>
    <w:rsid w:val="00E56734"/>
    <w:rsid w:val="00E56ADE"/>
    <w:rsid w:val="00E56CC2"/>
    <w:rsid w:val="00E57340"/>
    <w:rsid w:val="00E5782E"/>
    <w:rsid w:val="00E57C83"/>
    <w:rsid w:val="00E57CC8"/>
    <w:rsid w:val="00E57DF5"/>
    <w:rsid w:val="00E57F54"/>
    <w:rsid w:val="00E60125"/>
    <w:rsid w:val="00E60172"/>
    <w:rsid w:val="00E60334"/>
    <w:rsid w:val="00E60391"/>
    <w:rsid w:val="00E60550"/>
    <w:rsid w:val="00E6061C"/>
    <w:rsid w:val="00E60650"/>
    <w:rsid w:val="00E60720"/>
    <w:rsid w:val="00E60784"/>
    <w:rsid w:val="00E60952"/>
    <w:rsid w:val="00E609B3"/>
    <w:rsid w:val="00E60BE5"/>
    <w:rsid w:val="00E60CD7"/>
    <w:rsid w:val="00E60CDC"/>
    <w:rsid w:val="00E60E16"/>
    <w:rsid w:val="00E60F30"/>
    <w:rsid w:val="00E6105C"/>
    <w:rsid w:val="00E610B7"/>
    <w:rsid w:val="00E612F1"/>
    <w:rsid w:val="00E6131E"/>
    <w:rsid w:val="00E61720"/>
    <w:rsid w:val="00E617F3"/>
    <w:rsid w:val="00E61800"/>
    <w:rsid w:val="00E61927"/>
    <w:rsid w:val="00E61A8F"/>
    <w:rsid w:val="00E61B20"/>
    <w:rsid w:val="00E61D00"/>
    <w:rsid w:val="00E61DC7"/>
    <w:rsid w:val="00E61EA5"/>
    <w:rsid w:val="00E622A6"/>
    <w:rsid w:val="00E6236F"/>
    <w:rsid w:val="00E62707"/>
    <w:rsid w:val="00E62716"/>
    <w:rsid w:val="00E627A8"/>
    <w:rsid w:val="00E62972"/>
    <w:rsid w:val="00E62B3E"/>
    <w:rsid w:val="00E62CB9"/>
    <w:rsid w:val="00E62D21"/>
    <w:rsid w:val="00E62DD9"/>
    <w:rsid w:val="00E62DE6"/>
    <w:rsid w:val="00E62E51"/>
    <w:rsid w:val="00E63120"/>
    <w:rsid w:val="00E631F9"/>
    <w:rsid w:val="00E633C3"/>
    <w:rsid w:val="00E63620"/>
    <w:rsid w:val="00E636CA"/>
    <w:rsid w:val="00E638F0"/>
    <w:rsid w:val="00E63A9B"/>
    <w:rsid w:val="00E63AC1"/>
    <w:rsid w:val="00E63AD5"/>
    <w:rsid w:val="00E63B53"/>
    <w:rsid w:val="00E63CE9"/>
    <w:rsid w:val="00E6404B"/>
    <w:rsid w:val="00E64153"/>
    <w:rsid w:val="00E64195"/>
    <w:rsid w:val="00E6426F"/>
    <w:rsid w:val="00E645A2"/>
    <w:rsid w:val="00E648E8"/>
    <w:rsid w:val="00E65638"/>
    <w:rsid w:val="00E6568E"/>
    <w:rsid w:val="00E65C5A"/>
    <w:rsid w:val="00E66250"/>
    <w:rsid w:val="00E665BA"/>
    <w:rsid w:val="00E666DE"/>
    <w:rsid w:val="00E667F5"/>
    <w:rsid w:val="00E669EE"/>
    <w:rsid w:val="00E66A46"/>
    <w:rsid w:val="00E66B14"/>
    <w:rsid w:val="00E66FC4"/>
    <w:rsid w:val="00E67001"/>
    <w:rsid w:val="00E6713D"/>
    <w:rsid w:val="00E672AB"/>
    <w:rsid w:val="00E674D7"/>
    <w:rsid w:val="00E676E3"/>
    <w:rsid w:val="00E67795"/>
    <w:rsid w:val="00E679EE"/>
    <w:rsid w:val="00E67A50"/>
    <w:rsid w:val="00E67AEF"/>
    <w:rsid w:val="00E70672"/>
    <w:rsid w:val="00E70858"/>
    <w:rsid w:val="00E70B34"/>
    <w:rsid w:val="00E70DE4"/>
    <w:rsid w:val="00E70E6B"/>
    <w:rsid w:val="00E711C8"/>
    <w:rsid w:val="00E71406"/>
    <w:rsid w:val="00E71412"/>
    <w:rsid w:val="00E714FB"/>
    <w:rsid w:val="00E715BC"/>
    <w:rsid w:val="00E71AF1"/>
    <w:rsid w:val="00E71C24"/>
    <w:rsid w:val="00E71D5B"/>
    <w:rsid w:val="00E720BC"/>
    <w:rsid w:val="00E72398"/>
    <w:rsid w:val="00E72589"/>
    <w:rsid w:val="00E726FB"/>
    <w:rsid w:val="00E72A72"/>
    <w:rsid w:val="00E72A8B"/>
    <w:rsid w:val="00E72AA0"/>
    <w:rsid w:val="00E72EA7"/>
    <w:rsid w:val="00E72F14"/>
    <w:rsid w:val="00E72F2D"/>
    <w:rsid w:val="00E7300F"/>
    <w:rsid w:val="00E730ED"/>
    <w:rsid w:val="00E73391"/>
    <w:rsid w:val="00E735E9"/>
    <w:rsid w:val="00E73959"/>
    <w:rsid w:val="00E73ECB"/>
    <w:rsid w:val="00E73F15"/>
    <w:rsid w:val="00E7413B"/>
    <w:rsid w:val="00E742FC"/>
    <w:rsid w:val="00E745AA"/>
    <w:rsid w:val="00E7477F"/>
    <w:rsid w:val="00E74855"/>
    <w:rsid w:val="00E74C3D"/>
    <w:rsid w:val="00E74CD1"/>
    <w:rsid w:val="00E74ECD"/>
    <w:rsid w:val="00E74EFA"/>
    <w:rsid w:val="00E754E1"/>
    <w:rsid w:val="00E75672"/>
    <w:rsid w:val="00E75788"/>
    <w:rsid w:val="00E75B65"/>
    <w:rsid w:val="00E75B86"/>
    <w:rsid w:val="00E75C43"/>
    <w:rsid w:val="00E75F4B"/>
    <w:rsid w:val="00E7620E"/>
    <w:rsid w:val="00E76236"/>
    <w:rsid w:val="00E7631C"/>
    <w:rsid w:val="00E7662D"/>
    <w:rsid w:val="00E76684"/>
    <w:rsid w:val="00E76930"/>
    <w:rsid w:val="00E769EB"/>
    <w:rsid w:val="00E76F3A"/>
    <w:rsid w:val="00E76FA9"/>
    <w:rsid w:val="00E77571"/>
    <w:rsid w:val="00E77574"/>
    <w:rsid w:val="00E77632"/>
    <w:rsid w:val="00E77739"/>
    <w:rsid w:val="00E779B7"/>
    <w:rsid w:val="00E779FD"/>
    <w:rsid w:val="00E77CCB"/>
    <w:rsid w:val="00E7F11C"/>
    <w:rsid w:val="00E804AE"/>
    <w:rsid w:val="00E804D3"/>
    <w:rsid w:val="00E8083F"/>
    <w:rsid w:val="00E8091D"/>
    <w:rsid w:val="00E80C5D"/>
    <w:rsid w:val="00E80F04"/>
    <w:rsid w:val="00E8102C"/>
    <w:rsid w:val="00E8118B"/>
    <w:rsid w:val="00E8123D"/>
    <w:rsid w:val="00E81357"/>
    <w:rsid w:val="00E816E0"/>
    <w:rsid w:val="00E8187C"/>
    <w:rsid w:val="00E819A7"/>
    <w:rsid w:val="00E81AC8"/>
    <w:rsid w:val="00E81BB4"/>
    <w:rsid w:val="00E81F41"/>
    <w:rsid w:val="00E824BA"/>
    <w:rsid w:val="00E825A2"/>
    <w:rsid w:val="00E82633"/>
    <w:rsid w:val="00E827A0"/>
    <w:rsid w:val="00E8299E"/>
    <w:rsid w:val="00E829F3"/>
    <w:rsid w:val="00E82B03"/>
    <w:rsid w:val="00E82D0C"/>
    <w:rsid w:val="00E83031"/>
    <w:rsid w:val="00E834D0"/>
    <w:rsid w:val="00E836C6"/>
    <w:rsid w:val="00E8386D"/>
    <w:rsid w:val="00E839E0"/>
    <w:rsid w:val="00E83C1D"/>
    <w:rsid w:val="00E84881"/>
    <w:rsid w:val="00E84AB1"/>
    <w:rsid w:val="00E852B1"/>
    <w:rsid w:val="00E852DD"/>
    <w:rsid w:val="00E8531E"/>
    <w:rsid w:val="00E854D0"/>
    <w:rsid w:val="00E854FE"/>
    <w:rsid w:val="00E85511"/>
    <w:rsid w:val="00E85758"/>
    <w:rsid w:val="00E85E85"/>
    <w:rsid w:val="00E866AB"/>
    <w:rsid w:val="00E86CA8"/>
    <w:rsid w:val="00E86D71"/>
    <w:rsid w:val="00E86ED7"/>
    <w:rsid w:val="00E8717E"/>
    <w:rsid w:val="00E8723B"/>
    <w:rsid w:val="00E873DA"/>
    <w:rsid w:val="00E87532"/>
    <w:rsid w:val="00E8780D"/>
    <w:rsid w:val="00E87881"/>
    <w:rsid w:val="00E879A1"/>
    <w:rsid w:val="00E87A3C"/>
    <w:rsid w:val="00E901D3"/>
    <w:rsid w:val="00E90646"/>
    <w:rsid w:val="00E90977"/>
    <w:rsid w:val="00E90C2E"/>
    <w:rsid w:val="00E90EEF"/>
    <w:rsid w:val="00E911B9"/>
    <w:rsid w:val="00E91650"/>
    <w:rsid w:val="00E91687"/>
    <w:rsid w:val="00E91804"/>
    <w:rsid w:val="00E91907"/>
    <w:rsid w:val="00E919EE"/>
    <w:rsid w:val="00E91E30"/>
    <w:rsid w:val="00E91E8A"/>
    <w:rsid w:val="00E91F36"/>
    <w:rsid w:val="00E9208B"/>
    <w:rsid w:val="00E920C0"/>
    <w:rsid w:val="00E924E7"/>
    <w:rsid w:val="00E9260B"/>
    <w:rsid w:val="00E9264D"/>
    <w:rsid w:val="00E927A1"/>
    <w:rsid w:val="00E927A4"/>
    <w:rsid w:val="00E92CBA"/>
    <w:rsid w:val="00E92ED6"/>
    <w:rsid w:val="00E92FD6"/>
    <w:rsid w:val="00E93503"/>
    <w:rsid w:val="00E9374B"/>
    <w:rsid w:val="00E93A8C"/>
    <w:rsid w:val="00E93AB0"/>
    <w:rsid w:val="00E93AC1"/>
    <w:rsid w:val="00E93B98"/>
    <w:rsid w:val="00E93D84"/>
    <w:rsid w:val="00E940D0"/>
    <w:rsid w:val="00E941D8"/>
    <w:rsid w:val="00E943AF"/>
    <w:rsid w:val="00E947C2"/>
    <w:rsid w:val="00E9485C"/>
    <w:rsid w:val="00E94D84"/>
    <w:rsid w:val="00E95042"/>
    <w:rsid w:val="00E951E1"/>
    <w:rsid w:val="00E954EC"/>
    <w:rsid w:val="00E954FE"/>
    <w:rsid w:val="00E95A5C"/>
    <w:rsid w:val="00E95DD8"/>
    <w:rsid w:val="00E96016"/>
    <w:rsid w:val="00E96029"/>
    <w:rsid w:val="00E9605A"/>
    <w:rsid w:val="00E96325"/>
    <w:rsid w:val="00E9634B"/>
    <w:rsid w:val="00E963E6"/>
    <w:rsid w:val="00E9641B"/>
    <w:rsid w:val="00E9644A"/>
    <w:rsid w:val="00E96491"/>
    <w:rsid w:val="00E9656F"/>
    <w:rsid w:val="00E96659"/>
    <w:rsid w:val="00E96AFD"/>
    <w:rsid w:val="00E96B07"/>
    <w:rsid w:val="00E96C4B"/>
    <w:rsid w:val="00E9739A"/>
    <w:rsid w:val="00E97441"/>
    <w:rsid w:val="00E9747D"/>
    <w:rsid w:val="00E9784A"/>
    <w:rsid w:val="00E97987"/>
    <w:rsid w:val="00E97B9E"/>
    <w:rsid w:val="00E97D86"/>
    <w:rsid w:val="00E97DF8"/>
    <w:rsid w:val="00E97E61"/>
    <w:rsid w:val="00E97E75"/>
    <w:rsid w:val="00EA01FF"/>
    <w:rsid w:val="00EA0740"/>
    <w:rsid w:val="00EA08BB"/>
    <w:rsid w:val="00EA08DF"/>
    <w:rsid w:val="00EA09C0"/>
    <w:rsid w:val="00EA0F20"/>
    <w:rsid w:val="00EA1208"/>
    <w:rsid w:val="00EA12AF"/>
    <w:rsid w:val="00EA13EC"/>
    <w:rsid w:val="00EA1774"/>
    <w:rsid w:val="00EA19AD"/>
    <w:rsid w:val="00EA1A9E"/>
    <w:rsid w:val="00EA1E69"/>
    <w:rsid w:val="00EA1FF9"/>
    <w:rsid w:val="00EA2444"/>
    <w:rsid w:val="00EA2508"/>
    <w:rsid w:val="00EA2904"/>
    <w:rsid w:val="00EA29AC"/>
    <w:rsid w:val="00EA2CE9"/>
    <w:rsid w:val="00EA2D6F"/>
    <w:rsid w:val="00EA2FA5"/>
    <w:rsid w:val="00EA2FAE"/>
    <w:rsid w:val="00EA30E1"/>
    <w:rsid w:val="00EA31C5"/>
    <w:rsid w:val="00EA3753"/>
    <w:rsid w:val="00EA3A37"/>
    <w:rsid w:val="00EA3B47"/>
    <w:rsid w:val="00EA3B89"/>
    <w:rsid w:val="00EA3CA4"/>
    <w:rsid w:val="00EA4066"/>
    <w:rsid w:val="00EA4709"/>
    <w:rsid w:val="00EA4BDD"/>
    <w:rsid w:val="00EA4C3A"/>
    <w:rsid w:val="00EA4D49"/>
    <w:rsid w:val="00EA4E39"/>
    <w:rsid w:val="00EA51DC"/>
    <w:rsid w:val="00EA525F"/>
    <w:rsid w:val="00EA5270"/>
    <w:rsid w:val="00EA55B6"/>
    <w:rsid w:val="00EA5A84"/>
    <w:rsid w:val="00EA5B0D"/>
    <w:rsid w:val="00EA5EEC"/>
    <w:rsid w:val="00EA5F2D"/>
    <w:rsid w:val="00EA5FDA"/>
    <w:rsid w:val="00EA6295"/>
    <w:rsid w:val="00EA6358"/>
    <w:rsid w:val="00EA64CD"/>
    <w:rsid w:val="00EA6507"/>
    <w:rsid w:val="00EA68C1"/>
    <w:rsid w:val="00EA68D6"/>
    <w:rsid w:val="00EA6BEC"/>
    <w:rsid w:val="00EA6C3C"/>
    <w:rsid w:val="00EA6CD5"/>
    <w:rsid w:val="00EA6E16"/>
    <w:rsid w:val="00EA6EEB"/>
    <w:rsid w:val="00EA7002"/>
    <w:rsid w:val="00EA7204"/>
    <w:rsid w:val="00EA726A"/>
    <w:rsid w:val="00EA728D"/>
    <w:rsid w:val="00EA7452"/>
    <w:rsid w:val="00EA7A6D"/>
    <w:rsid w:val="00EA7D9D"/>
    <w:rsid w:val="00EA7FA3"/>
    <w:rsid w:val="00EB00C4"/>
    <w:rsid w:val="00EB0193"/>
    <w:rsid w:val="00EB06E9"/>
    <w:rsid w:val="00EB088B"/>
    <w:rsid w:val="00EB09BB"/>
    <w:rsid w:val="00EB0AE4"/>
    <w:rsid w:val="00EB0E4E"/>
    <w:rsid w:val="00EB0F12"/>
    <w:rsid w:val="00EB108B"/>
    <w:rsid w:val="00EB10C6"/>
    <w:rsid w:val="00EB1105"/>
    <w:rsid w:val="00EB1180"/>
    <w:rsid w:val="00EB135A"/>
    <w:rsid w:val="00EB13C0"/>
    <w:rsid w:val="00EB13D7"/>
    <w:rsid w:val="00EB17B7"/>
    <w:rsid w:val="00EB189F"/>
    <w:rsid w:val="00EB18CC"/>
    <w:rsid w:val="00EB1AD7"/>
    <w:rsid w:val="00EB1E16"/>
    <w:rsid w:val="00EB1EC2"/>
    <w:rsid w:val="00EB1FDF"/>
    <w:rsid w:val="00EB1FFE"/>
    <w:rsid w:val="00EB24A8"/>
    <w:rsid w:val="00EB250C"/>
    <w:rsid w:val="00EB277A"/>
    <w:rsid w:val="00EB291B"/>
    <w:rsid w:val="00EB2945"/>
    <w:rsid w:val="00EB29FD"/>
    <w:rsid w:val="00EB2ADD"/>
    <w:rsid w:val="00EB2D90"/>
    <w:rsid w:val="00EB2DD0"/>
    <w:rsid w:val="00EB31C6"/>
    <w:rsid w:val="00EB32B9"/>
    <w:rsid w:val="00EB32E0"/>
    <w:rsid w:val="00EB3307"/>
    <w:rsid w:val="00EB3357"/>
    <w:rsid w:val="00EB3B1B"/>
    <w:rsid w:val="00EB3B48"/>
    <w:rsid w:val="00EB3D6F"/>
    <w:rsid w:val="00EB407F"/>
    <w:rsid w:val="00EB40D3"/>
    <w:rsid w:val="00EB44F9"/>
    <w:rsid w:val="00EB4D32"/>
    <w:rsid w:val="00EB4DEB"/>
    <w:rsid w:val="00EB4E1D"/>
    <w:rsid w:val="00EB501F"/>
    <w:rsid w:val="00EB51BC"/>
    <w:rsid w:val="00EB51C2"/>
    <w:rsid w:val="00EB5243"/>
    <w:rsid w:val="00EB5402"/>
    <w:rsid w:val="00EB54D6"/>
    <w:rsid w:val="00EB5838"/>
    <w:rsid w:val="00EB58ED"/>
    <w:rsid w:val="00EB5A3C"/>
    <w:rsid w:val="00EB5B9E"/>
    <w:rsid w:val="00EB6347"/>
    <w:rsid w:val="00EB650C"/>
    <w:rsid w:val="00EB6A5A"/>
    <w:rsid w:val="00EB6B00"/>
    <w:rsid w:val="00EB6B11"/>
    <w:rsid w:val="00EB6B91"/>
    <w:rsid w:val="00EB6E6A"/>
    <w:rsid w:val="00EB712A"/>
    <w:rsid w:val="00EB7195"/>
    <w:rsid w:val="00EB7288"/>
    <w:rsid w:val="00EB75AA"/>
    <w:rsid w:val="00EB77E0"/>
    <w:rsid w:val="00EB79F2"/>
    <w:rsid w:val="00EB7CA4"/>
    <w:rsid w:val="00EB7E57"/>
    <w:rsid w:val="00EB7F7C"/>
    <w:rsid w:val="00EC000D"/>
    <w:rsid w:val="00EC01F6"/>
    <w:rsid w:val="00EC036F"/>
    <w:rsid w:val="00EC03A0"/>
    <w:rsid w:val="00EC060D"/>
    <w:rsid w:val="00EC09AB"/>
    <w:rsid w:val="00EC0C01"/>
    <w:rsid w:val="00EC0E3B"/>
    <w:rsid w:val="00EC0EB9"/>
    <w:rsid w:val="00EC0EC2"/>
    <w:rsid w:val="00EC114A"/>
    <w:rsid w:val="00EC11B1"/>
    <w:rsid w:val="00EC14B1"/>
    <w:rsid w:val="00EC185E"/>
    <w:rsid w:val="00EC1AD6"/>
    <w:rsid w:val="00EC1B09"/>
    <w:rsid w:val="00EC1D4F"/>
    <w:rsid w:val="00EC201A"/>
    <w:rsid w:val="00EC292A"/>
    <w:rsid w:val="00EC2B61"/>
    <w:rsid w:val="00EC2CE8"/>
    <w:rsid w:val="00EC2E02"/>
    <w:rsid w:val="00EC2F13"/>
    <w:rsid w:val="00EC2F31"/>
    <w:rsid w:val="00EC2F43"/>
    <w:rsid w:val="00EC336B"/>
    <w:rsid w:val="00EC3515"/>
    <w:rsid w:val="00EC37FE"/>
    <w:rsid w:val="00EC3819"/>
    <w:rsid w:val="00EC3B69"/>
    <w:rsid w:val="00EC3CF0"/>
    <w:rsid w:val="00EC3FFC"/>
    <w:rsid w:val="00EC40E6"/>
    <w:rsid w:val="00EC422D"/>
    <w:rsid w:val="00EC4311"/>
    <w:rsid w:val="00EC4A21"/>
    <w:rsid w:val="00EC4B69"/>
    <w:rsid w:val="00EC52F5"/>
    <w:rsid w:val="00EC545E"/>
    <w:rsid w:val="00EC55E8"/>
    <w:rsid w:val="00EC5878"/>
    <w:rsid w:val="00EC5C73"/>
    <w:rsid w:val="00EC5D41"/>
    <w:rsid w:val="00EC6015"/>
    <w:rsid w:val="00EC6082"/>
    <w:rsid w:val="00EC612B"/>
    <w:rsid w:val="00EC61E5"/>
    <w:rsid w:val="00EC62F7"/>
    <w:rsid w:val="00EC6644"/>
    <w:rsid w:val="00EC6A10"/>
    <w:rsid w:val="00EC6A2D"/>
    <w:rsid w:val="00EC7193"/>
    <w:rsid w:val="00EC72DE"/>
    <w:rsid w:val="00EC75D6"/>
    <w:rsid w:val="00EC7811"/>
    <w:rsid w:val="00EC79B8"/>
    <w:rsid w:val="00EC7A8A"/>
    <w:rsid w:val="00EC7CC1"/>
    <w:rsid w:val="00EC7D13"/>
    <w:rsid w:val="00EC7DE8"/>
    <w:rsid w:val="00ED0203"/>
    <w:rsid w:val="00ED021B"/>
    <w:rsid w:val="00ED039E"/>
    <w:rsid w:val="00ED04B4"/>
    <w:rsid w:val="00ED0525"/>
    <w:rsid w:val="00ED06D6"/>
    <w:rsid w:val="00ED079C"/>
    <w:rsid w:val="00ED0831"/>
    <w:rsid w:val="00ED086C"/>
    <w:rsid w:val="00ED0B45"/>
    <w:rsid w:val="00ED0C72"/>
    <w:rsid w:val="00ED0E2B"/>
    <w:rsid w:val="00ED0FB1"/>
    <w:rsid w:val="00ED1014"/>
    <w:rsid w:val="00ED1031"/>
    <w:rsid w:val="00ED1108"/>
    <w:rsid w:val="00ED17DC"/>
    <w:rsid w:val="00ED1ACF"/>
    <w:rsid w:val="00ED1E52"/>
    <w:rsid w:val="00ED2104"/>
    <w:rsid w:val="00ED2389"/>
    <w:rsid w:val="00ED24FB"/>
    <w:rsid w:val="00ED2506"/>
    <w:rsid w:val="00ED25DB"/>
    <w:rsid w:val="00ED2659"/>
    <w:rsid w:val="00ED2F0E"/>
    <w:rsid w:val="00ED34DE"/>
    <w:rsid w:val="00ED380C"/>
    <w:rsid w:val="00ED43A0"/>
    <w:rsid w:val="00ED4509"/>
    <w:rsid w:val="00ED45A8"/>
    <w:rsid w:val="00ED4A5A"/>
    <w:rsid w:val="00ED4A92"/>
    <w:rsid w:val="00ED4AC6"/>
    <w:rsid w:val="00ED4C45"/>
    <w:rsid w:val="00ED4D01"/>
    <w:rsid w:val="00ED4F08"/>
    <w:rsid w:val="00ED4FDF"/>
    <w:rsid w:val="00ED50A2"/>
    <w:rsid w:val="00ED54F6"/>
    <w:rsid w:val="00ED55B9"/>
    <w:rsid w:val="00ED57B6"/>
    <w:rsid w:val="00ED57D1"/>
    <w:rsid w:val="00ED59F7"/>
    <w:rsid w:val="00ED5B37"/>
    <w:rsid w:val="00ED5C4B"/>
    <w:rsid w:val="00ED6920"/>
    <w:rsid w:val="00ED6C9D"/>
    <w:rsid w:val="00ED6FFF"/>
    <w:rsid w:val="00ED7014"/>
    <w:rsid w:val="00ED7173"/>
    <w:rsid w:val="00ED71B4"/>
    <w:rsid w:val="00ED7241"/>
    <w:rsid w:val="00ED767B"/>
    <w:rsid w:val="00ED7939"/>
    <w:rsid w:val="00ED797F"/>
    <w:rsid w:val="00ED7A58"/>
    <w:rsid w:val="00ED7A62"/>
    <w:rsid w:val="00ED7CB0"/>
    <w:rsid w:val="00ED7D4A"/>
    <w:rsid w:val="00EE02E0"/>
    <w:rsid w:val="00EE04EC"/>
    <w:rsid w:val="00EE06A1"/>
    <w:rsid w:val="00EE0769"/>
    <w:rsid w:val="00EE0902"/>
    <w:rsid w:val="00EE0A00"/>
    <w:rsid w:val="00EE0A56"/>
    <w:rsid w:val="00EE0A75"/>
    <w:rsid w:val="00EE0A9D"/>
    <w:rsid w:val="00EE0C9D"/>
    <w:rsid w:val="00EE14B2"/>
    <w:rsid w:val="00EE15AD"/>
    <w:rsid w:val="00EE16EE"/>
    <w:rsid w:val="00EE1768"/>
    <w:rsid w:val="00EE1978"/>
    <w:rsid w:val="00EE2115"/>
    <w:rsid w:val="00EE2261"/>
    <w:rsid w:val="00EE2455"/>
    <w:rsid w:val="00EE2918"/>
    <w:rsid w:val="00EE2E7B"/>
    <w:rsid w:val="00EE2E8C"/>
    <w:rsid w:val="00EE2FB1"/>
    <w:rsid w:val="00EE32C5"/>
    <w:rsid w:val="00EE3354"/>
    <w:rsid w:val="00EE342A"/>
    <w:rsid w:val="00EE35F3"/>
    <w:rsid w:val="00EE3A10"/>
    <w:rsid w:val="00EE3D68"/>
    <w:rsid w:val="00EE3E9C"/>
    <w:rsid w:val="00EE40F1"/>
    <w:rsid w:val="00EE41A1"/>
    <w:rsid w:val="00EE42A8"/>
    <w:rsid w:val="00EE43E4"/>
    <w:rsid w:val="00EE4621"/>
    <w:rsid w:val="00EE4AD9"/>
    <w:rsid w:val="00EE4D85"/>
    <w:rsid w:val="00EE4E90"/>
    <w:rsid w:val="00EE568D"/>
    <w:rsid w:val="00EE5727"/>
    <w:rsid w:val="00EE582A"/>
    <w:rsid w:val="00EE58BA"/>
    <w:rsid w:val="00EE5A36"/>
    <w:rsid w:val="00EE5A3F"/>
    <w:rsid w:val="00EE666E"/>
    <w:rsid w:val="00EE66EB"/>
    <w:rsid w:val="00EE696E"/>
    <w:rsid w:val="00EE6A1D"/>
    <w:rsid w:val="00EE6AED"/>
    <w:rsid w:val="00EE7193"/>
    <w:rsid w:val="00EE75D0"/>
    <w:rsid w:val="00EE7875"/>
    <w:rsid w:val="00EE78FC"/>
    <w:rsid w:val="00EE7FFB"/>
    <w:rsid w:val="00EEB470"/>
    <w:rsid w:val="00EF0087"/>
    <w:rsid w:val="00EF034F"/>
    <w:rsid w:val="00EF036B"/>
    <w:rsid w:val="00EF0A61"/>
    <w:rsid w:val="00EF0D48"/>
    <w:rsid w:val="00EF0DBC"/>
    <w:rsid w:val="00EF1086"/>
    <w:rsid w:val="00EF14B0"/>
    <w:rsid w:val="00EF19CF"/>
    <w:rsid w:val="00EF1BD4"/>
    <w:rsid w:val="00EF1BE5"/>
    <w:rsid w:val="00EF1C79"/>
    <w:rsid w:val="00EF1CE0"/>
    <w:rsid w:val="00EF1E4F"/>
    <w:rsid w:val="00EF1F53"/>
    <w:rsid w:val="00EF2112"/>
    <w:rsid w:val="00EF25E8"/>
    <w:rsid w:val="00EF2744"/>
    <w:rsid w:val="00EF2A52"/>
    <w:rsid w:val="00EF2B5D"/>
    <w:rsid w:val="00EF2C2E"/>
    <w:rsid w:val="00EF2CBB"/>
    <w:rsid w:val="00EF30F3"/>
    <w:rsid w:val="00EF33EE"/>
    <w:rsid w:val="00EF346A"/>
    <w:rsid w:val="00EF35C4"/>
    <w:rsid w:val="00EF379B"/>
    <w:rsid w:val="00EF37FE"/>
    <w:rsid w:val="00EF39CE"/>
    <w:rsid w:val="00EF39D7"/>
    <w:rsid w:val="00EF4153"/>
    <w:rsid w:val="00EF429B"/>
    <w:rsid w:val="00EF4647"/>
    <w:rsid w:val="00EF4691"/>
    <w:rsid w:val="00EF4725"/>
    <w:rsid w:val="00EF4734"/>
    <w:rsid w:val="00EF482F"/>
    <w:rsid w:val="00EF4994"/>
    <w:rsid w:val="00EF4A5B"/>
    <w:rsid w:val="00EF4AD4"/>
    <w:rsid w:val="00EF4C33"/>
    <w:rsid w:val="00EF4CE5"/>
    <w:rsid w:val="00EF4D46"/>
    <w:rsid w:val="00EF5417"/>
    <w:rsid w:val="00EF543A"/>
    <w:rsid w:val="00EF54B7"/>
    <w:rsid w:val="00EF55A6"/>
    <w:rsid w:val="00EF5DAC"/>
    <w:rsid w:val="00EF5E1E"/>
    <w:rsid w:val="00EF5FEA"/>
    <w:rsid w:val="00EF6274"/>
    <w:rsid w:val="00EF6627"/>
    <w:rsid w:val="00EF693B"/>
    <w:rsid w:val="00EF6DB1"/>
    <w:rsid w:val="00EF73EC"/>
    <w:rsid w:val="00EF747F"/>
    <w:rsid w:val="00EF759F"/>
    <w:rsid w:val="00EF7679"/>
    <w:rsid w:val="00EF77F2"/>
    <w:rsid w:val="00EF7805"/>
    <w:rsid w:val="00EF781D"/>
    <w:rsid w:val="00EF7D59"/>
    <w:rsid w:val="00EF7D6E"/>
    <w:rsid w:val="00EF7E5E"/>
    <w:rsid w:val="00F00001"/>
    <w:rsid w:val="00F000CB"/>
    <w:rsid w:val="00F0013E"/>
    <w:rsid w:val="00F0023A"/>
    <w:rsid w:val="00F0039A"/>
    <w:rsid w:val="00F00420"/>
    <w:rsid w:val="00F00572"/>
    <w:rsid w:val="00F0057D"/>
    <w:rsid w:val="00F005A1"/>
    <w:rsid w:val="00F00EF2"/>
    <w:rsid w:val="00F00EFB"/>
    <w:rsid w:val="00F00F5F"/>
    <w:rsid w:val="00F01038"/>
    <w:rsid w:val="00F01196"/>
    <w:rsid w:val="00F012C8"/>
    <w:rsid w:val="00F01351"/>
    <w:rsid w:val="00F0179A"/>
    <w:rsid w:val="00F0193D"/>
    <w:rsid w:val="00F01D74"/>
    <w:rsid w:val="00F02025"/>
    <w:rsid w:val="00F02053"/>
    <w:rsid w:val="00F02668"/>
    <w:rsid w:val="00F027DF"/>
    <w:rsid w:val="00F029AD"/>
    <w:rsid w:val="00F02A2A"/>
    <w:rsid w:val="00F02BB6"/>
    <w:rsid w:val="00F02C71"/>
    <w:rsid w:val="00F02EF2"/>
    <w:rsid w:val="00F03429"/>
    <w:rsid w:val="00F036CE"/>
    <w:rsid w:val="00F0373B"/>
    <w:rsid w:val="00F038FD"/>
    <w:rsid w:val="00F03BBF"/>
    <w:rsid w:val="00F03C2B"/>
    <w:rsid w:val="00F03E58"/>
    <w:rsid w:val="00F040B7"/>
    <w:rsid w:val="00F04119"/>
    <w:rsid w:val="00F0416D"/>
    <w:rsid w:val="00F0428C"/>
    <w:rsid w:val="00F0431C"/>
    <w:rsid w:val="00F044FD"/>
    <w:rsid w:val="00F0477C"/>
    <w:rsid w:val="00F048BD"/>
    <w:rsid w:val="00F04BE5"/>
    <w:rsid w:val="00F05335"/>
    <w:rsid w:val="00F0533D"/>
    <w:rsid w:val="00F05762"/>
    <w:rsid w:val="00F057BE"/>
    <w:rsid w:val="00F05B67"/>
    <w:rsid w:val="00F05C0A"/>
    <w:rsid w:val="00F05D60"/>
    <w:rsid w:val="00F05D90"/>
    <w:rsid w:val="00F05ECD"/>
    <w:rsid w:val="00F05F39"/>
    <w:rsid w:val="00F05FA1"/>
    <w:rsid w:val="00F0634E"/>
    <w:rsid w:val="00F06615"/>
    <w:rsid w:val="00F06935"/>
    <w:rsid w:val="00F069E1"/>
    <w:rsid w:val="00F06AE6"/>
    <w:rsid w:val="00F06B9D"/>
    <w:rsid w:val="00F06D6A"/>
    <w:rsid w:val="00F06E51"/>
    <w:rsid w:val="00F0708D"/>
    <w:rsid w:val="00F071E4"/>
    <w:rsid w:val="00F074B7"/>
    <w:rsid w:val="00F07512"/>
    <w:rsid w:val="00F07667"/>
    <w:rsid w:val="00F07922"/>
    <w:rsid w:val="00F07ABD"/>
    <w:rsid w:val="00F07DD0"/>
    <w:rsid w:val="00F07E29"/>
    <w:rsid w:val="00F100B5"/>
    <w:rsid w:val="00F10680"/>
    <w:rsid w:val="00F106D9"/>
    <w:rsid w:val="00F108C4"/>
    <w:rsid w:val="00F10DE1"/>
    <w:rsid w:val="00F1102B"/>
    <w:rsid w:val="00F11211"/>
    <w:rsid w:val="00F11319"/>
    <w:rsid w:val="00F11326"/>
    <w:rsid w:val="00F11452"/>
    <w:rsid w:val="00F117AD"/>
    <w:rsid w:val="00F118D1"/>
    <w:rsid w:val="00F11F53"/>
    <w:rsid w:val="00F12224"/>
    <w:rsid w:val="00F12421"/>
    <w:rsid w:val="00F12961"/>
    <w:rsid w:val="00F12CB3"/>
    <w:rsid w:val="00F134C8"/>
    <w:rsid w:val="00F137C1"/>
    <w:rsid w:val="00F13A1A"/>
    <w:rsid w:val="00F13C55"/>
    <w:rsid w:val="00F13CB6"/>
    <w:rsid w:val="00F13D14"/>
    <w:rsid w:val="00F1415D"/>
    <w:rsid w:val="00F14169"/>
    <w:rsid w:val="00F141E7"/>
    <w:rsid w:val="00F14B31"/>
    <w:rsid w:val="00F14E19"/>
    <w:rsid w:val="00F15700"/>
    <w:rsid w:val="00F15ADD"/>
    <w:rsid w:val="00F15B0C"/>
    <w:rsid w:val="00F15BF3"/>
    <w:rsid w:val="00F15C2F"/>
    <w:rsid w:val="00F15D9D"/>
    <w:rsid w:val="00F15E68"/>
    <w:rsid w:val="00F163A1"/>
    <w:rsid w:val="00F163A7"/>
    <w:rsid w:val="00F16987"/>
    <w:rsid w:val="00F16B89"/>
    <w:rsid w:val="00F16BD2"/>
    <w:rsid w:val="00F16D03"/>
    <w:rsid w:val="00F17139"/>
    <w:rsid w:val="00F17166"/>
    <w:rsid w:val="00F17FF8"/>
    <w:rsid w:val="00F205B2"/>
    <w:rsid w:val="00F20920"/>
    <w:rsid w:val="00F2099C"/>
    <w:rsid w:val="00F20A32"/>
    <w:rsid w:val="00F20C00"/>
    <w:rsid w:val="00F20C03"/>
    <w:rsid w:val="00F20C99"/>
    <w:rsid w:val="00F21118"/>
    <w:rsid w:val="00F212D0"/>
    <w:rsid w:val="00F21716"/>
    <w:rsid w:val="00F219F4"/>
    <w:rsid w:val="00F21AF5"/>
    <w:rsid w:val="00F21BE7"/>
    <w:rsid w:val="00F21CE3"/>
    <w:rsid w:val="00F21D4D"/>
    <w:rsid w:val="00F2202F"/>
    <w:rsid w:val="00F223B8"/>
    <w:rsid w:val="00F226BF"/>
    <w:rsid w:val="00F228D3"/>
    <w:rsid w:val="00F22908"/>
    <w:rsid w:val="00F22ACC"/>
    <w:rsid w:val="00F22CCC"/>
    <w:rsid w:val="00F230AC"/>
    <w:rsid w:val="00F234DF"/>
    <w:rsid w:val="00F23509"/>
    <w:rsid w:val="00F2365F"/>
    <w:rsid w:val="00F23893"/>
    <w:rsid w:val="00F23F55"/>
    <w:rsid w:val="00F24349"/>
    <w:rsid w:val="00F2448F"/>
    <w:rsid w:val="00F25381"/>
    <w:rsid w:val="00F25767"/>
    <w:rsid w:val="00F257F1"/>
    <w:rsid w:val="00F2589F"/>
    <w:rsid w:val="00F259E8"/>
    <w:rsid w:val="00F26289"/>
    <w:rsid w:val="00F262C5"/>
    <w:rsid w:val="00F263D9"/>
    <w:rsid w:val="00F26A4B"/>
    <w:rsid w:val="00F26F7E"/>
    <w:rsid w:val="00F26FC4"/>
    <w:rsid w:val="00F27086"/>
    <w:rsid w:val="00F2738E"/>
    <w:rsid w:val="00F27826"/>
    <w:rsid w:val="00F27C14"/>
    <w:rsid w:val="00F30566"/>
    <w:rsid w:val="00F3068B"/>
    <w:rsid w:val="00F30AC8"/>
    <w:rsid w:val="00F30C8E"/>
    <w:rsid w:val="00F3123F"/>
    <w:rsid w:val="00F3140A"/>
    <w:rsid w:val="00F31521"/>
    <w:rsid w:val="00F31562"/>
    <w:rsid w:val="00F3179A"/>
    <w:rsid w:val="00F31DA7"/>
    <w:rsid w:val="00F3203A"/>
    <w:rsid w:val="00F32B02"/>
    <w:rsid w:val="00F32CBB"/>
    <w:rsid w:val="00F33261"/>
    <w:rsid w:val="00F332F4"/>
    <w:rsid w:val="00F333D9"/>
    <w:rsid w:val="00F3356D"/>
    <w:rsid w:val="00F33DFC"/>
    <w:rsid w:val="00F34106"/>
    <w:rsid w:val="00F34152"/>
    <w:rsid w:val="00F344BD"/>
    <w:rsid w:val="00F345DC"/>
    <w:rsid w:val="00F34784"/>
    <w:rsid w:val="00F3486D"/>
    <w:rsid w:val="00F34A4E"/>
    <w:rsid w:val="00F34B51"/>
    <w:rsid w:val="00F34CCB"/>
    <w:rsid w:val="00F35000"/>
    <w:rsid w:val="00F35044"/>
    <w:rsid w:val="00F3509E"/>
    <w:rsid w:val="00F354B3"/>
    <w:rsid w:val="00F3558A"/>
    <w:rsid w:val="00F355E8"/>
    <w:rsid w:val="00F35995"/>
    <w:rsid w:val="00F35D04"/>
    <w:rsid w:val="00F35D90"/>
    <w:rsid w:val="00F35DEA"/>
    <w:rsid w:val="00F35E91"/>
    <w:rsid w:val="00F36005"/>
    <w:rsid w:val="00F3603B"/>
    <w:rsid w:val="00F3619A"/>
    <w:rsid w:val="00F365AF"/>
    <w:rsid w:val="00F36702"/>
    <w:rsid w:val="00F36716"/>
    <w:rsid w:val="00F36A2E"/>
    <w:rsid w:val="00F3707F"/>
    <w:rsid w:val="00F37244"/>
    <w:rsid w:val="00F3752A"/>
    <w:rsid w:val="00F375E7"/>
    <w:rsid w:val="00F376C8"/>
    <w:rsid w:val="00F3773D"/>
    <w:rsid w:val="00F37D2C"/>
    <w:rsid w:val="00F37DFB"/>
    <w:rsid w:val="00F406CC"/>
    <w:rsid w:val="00F40745"/>
    <w:rsid w:val="00F40ABB"/>
    <w:rsid w:val="00F40B65"/>
    <w:rsid w:val="00F40CAF"/>
    <w:rsid w:val="00F40D2C"/>
    <w:rsid w:val="00F40D71"/>
    <w:rsid w:val="00F40DF7"/>
    <w:rsid w:val="00F410D6"/>
    <w:rsid w:val="00F4115D"/>
    <w:rsid w:val="00F411E5"/>
    <w:rsid w:val="00F41340"/>
    <w:rsid w:val="00F415F0"/>
    <w:rsid w:val="00F41849"/>
    <w:rsid w:val="00F41A3E"/>
    <w:rsid w:val="00F41FCA"/>
    <w:rsid w:val="00F42238"/>
    <w:rsid w:val="00F4224A"/>
    <w:rsid w:val="00F422A2"/>
    <w:rsid w:val="00F4239D"/>
    <w:rsid w:val="00F42AA1"/>
    <w:rsid w:val="00F42AB9"/>
    <w:rsid w:val="00F4315C"/>
    <w:rsid w:val="00F431CC"/>
    <w:rsid w:val="00F431E1"/>
    <w:rsid w:val="00F43204"/>
    <w:rsid w:val="00F4326C"/>
    <w:rsid w:val="00F4331E"/>
    <w:rsid w:val="00F43800"/>
    <w:rsid w:val="00F43969"/>
    <w:rsid w:val="00F43A15"/>
    <w:rsid w:val="00F43B0F"/>
    <w:rsid w:val="00F43BD4"/>
    <w:rsid w:val="00F43C7E"/>
    <w:rsid w:val="00F440F2"/>
    <w:rsid w:val="00F442B2"/>
    <w:rsid w:val="00F4437F"/>
    <w:rsid w:val="00F448E5"/>
    <w:rsid w:val="00F44B1E"/>
    <w:rsid w:val="00F44B4B"/>
    <w:rsid w:val="00F44BE7"/>
    <w:rsid w:val="00F44DE3"/>
    <w:rsid w:val="00F44F37"/>
    <w:rsid w:val="00F4541E"/>
    <w:rsid w:val="00F456B7"/>
    <w:rsid w:val="00F45819"/>
    <w:rsid w:val="00F45B31"/>
    <w:rsid w:val="00F45C5E"/>
    <w:rsid w:val="00F45CEC"/>
    <w:rsid w:val="00F45E0A"/>
    <w:rsid w:val="00F45F11"/>
    <w:rsid w:val="00F464F6"/>
    <w:rsid w:val="00F466BC"/>
    <w:rsid w:val="00F467DD"/>
    <w:rsid w:val="00F46A75"/>
    <w:rsid w:val="00F46DAC"/>
    <w:rsid w:val="00F46E2F"/>
    <w:rsid w:val="00F473BD"/>
    <w:rsid w:val="00F476D8"/>
    <w:rsid w:val="00F47C40"/>
    <w:rsid w:val="00F47C67"/>
    <w:rsid w:val="00F47E53"/>
    <w:rsid w:val="00F47EBE"/>
    <w:rsid w:val="00F47FFC"/>
    <w:rsid w:val="00F50185"/>
    <w:rsid w:val="00F5035D"/>
    <w:rsid w:val="00F5042B"/>
    <w:rsid w:val="00F50870"/>
    <w:rsid w:val="00F5091D"/>
    <w:rsid w:val="00F509E8"/>
    <w:rsid w:val="00F50BDE"/>
    <w:rsid w:val="00F510E4"/>
    <w:rsid w:val="00F5132E"/>
    <w:rsid w:val="00F5134E"/>
    <w:rsid w:val="00F51378"/>
    <w:rsid w:val="00F51522"/>
    <w:rsid w:val="00F51802"/>
    <w:rsid w:val="00F518DD"/>
    <w:rsid w:val="00F519A2"/>
    <w:rsid w:val="00F51A09"/>
    <w:rsid w:val="00F51BD7"/>
    <w:rsid w:val="00F51FE4"/>
    <w:rsid w:val="00F52037"/>
    <w:rsid w:val="00F52106"/>
    <w:rsid w:val="00F52620"/>
    <w:rsid w:val="00F5271C"/>
    <w:rsid w:val="00F52C36"/>
    <w:rsid w:val="00F530CB"/>
    <w:rsid w:val="00F53573"/>
    <w:rsid w:val="00F5361A"/>
    <w:rsid w:val="00F53650"/>
    <w:rsid w:val="00F53701"/>
    <w:rsid w:val="00F53AF6"/>
    <w:rsid w:val="00F53E15"/>
    <w:rsid w:val="00F53EF6"/>
    <w:rsid w:val="00F5406D"/>
    <w:rsid w:val="00F544CD"/>
    <w:rsid w:val="00F5480A"/>
    <w:rsid w:val="00F54955"/>
    <w:rsid w:val="00F54BCD"/>
    <w:rsid w:val="00F54C41"/>
    <w:rsid w:val="00F54CB8"/>
    <w:rsid w:val="00F54D20"/>
    <w:rsid w:val="00F54F84"/>
    <w:rsid w:val="00F552E1"/>
    <w:rsid w:val="00F55670"/>
    <w:rsid w:val="00F55766"/>
    <w:rsid w:val="00F557B1"/>
    <w:rsid w:val="00F55C21"/>
    <w:rsid w:val="00F55FCE"/>
    <w:rsid w:val="00F56102"/>
    <w:rsid w:val="00F56221"/>
    <w:rsid w:val="00F56412"/>
    <w:rsid w:val="00F56514"/>
    <w:rsid w:val="00F56967"/>
    <w:rsid w:val="00F56CBA"/>
    <w:rsid w:val="00F56D78"/>
    <w:rsid w:val="00F57003"/>
    <w:rsid w:val="00F57331"/>
    <w:rsid w:val="00F5743C"/>
    <w:rsid w:val="00F576C8"/>
    <w:rsid w:val="00F5792F"/>
    <w:rsid w:val="00F57950"/>
    <w:rsid w:val="00F579FC"/>
    <w:rsid w:val="00F57CCB"/>
    <w:rsid w:val="00F57D44"/>
    <w:rsid w:val="00F57F9F"/>
    <w:rsid w:val="00F60050"/>
    <w:rsid w:val="00F6038F"/>
    <w:rsid w:val="00F60655"/>
    <w:rsid w:val="00F60930"/>
    <w:rsid w:val="00F60ABF"/>
    <w:rsid w:val="00F60D81"/>
    <w:rsid w:val="00F610E6"/>
    <w:rsid w:val="00F61159"/>
    <w:rsid w:val="00F61349"/>
    <w:rsid w:val="00F61986"/>
    <w:rsid w:val="00F61CC7"/>
    <w:rsid w:val="00F61CE8"/>
    <w:rsid w:val="00F61DF8"/>
    <w:rsid w:val="00F61EB9"/>
    <w:rsid w:val="00F62150"/>
    <w:rsid w:val="00F62AF1"/>
    <w:rsid w:val="00F62B06"/>
    <w:rsid w:val="00F62C98"/>
    <w:rsid w:val="00F62DF7"/>
    <w:rsid w:val="00F632D6"/>
    <w:rsid w:val="00F63358"/>
    <w:rsid w:val="00F6355D"/>
    <w:rsid w:val="00F63719"/>
    <w:rsid w:val="00F637A2"/>
    <w:rsid w:val="00F63AA0"/>
    <w:rsid w:val="00F63CCB"/>
    <w:rsid w:val="00F63D6A"/>
    <w:rsid w:val="00F63E3E"/>
    <w:rsid w:val="00F640AD"/>
    <w:rsid w:val="00F6416F"/>
    <w:rsid w:val="00F64235"/>
    <w:rsid w:val="00F643E8"/>
    <w:rsid w:val="00F647BB"/>
    <w:rsid w:val="00F64A9C"/>
    <w:rsid w:val="00F64B77"/>
    <w:rsid w:val="00F64D92"/>
    <w:rsid w:val="00F64EA0"/>
    <w:rsid w:val="00F65137"/>
    <w:rsid w:val="00F653B6"/>
    <w:rsid w:val="00F65811"/>
    <w:rsid w:val="00F65820"/>
    <w:rsid w:val="00F65B89"/>
    <w:rsid w:val="00F65BC5"/>
    <w:rsid w:val="00F65F9F"/>
    <w:rsid w:val="00F660CA"/>
    <w:rsid w:val="00F6646E"/>
    <w:rsid w:val="00F6650C"/>
    <w:rsid w:val="00F665D8"/>
    <w:rsid w:val="00F665F9"/>
    <w:rsid w:val="00F6667A"/>
    <w:rsid w:val="00F66AF7"/>
    <w:rsid w:val="00F66B71"/>
    <w:rsid w:val="00F66BA3"/>
    <w:rsid w:val="00F66C0D"/>
    <w:rsid w:val="00F66CE7"/>
    <w:rsid w:val="00F66D25"/>
    <w:rsid w:val="00F66D9E"/>
    <w:rsid w:val="00F66F4E"/>
    <w:rsid w:val="00F673D8"/>
    <w:rsid w:val="00F673E8"/>
    <w:rsid w:val="00F67855"/>
    <w:rsid w:val="00F67B42"/>
    <w:rsid w:val="00F70024"/>
    <w:rsid w:val="00F703C1"/>
    <w:rsid w:val="00F70473"/>
    <w:rsid w:val="00F708B7"/>
    <w:rsid w:val="00F708DC"/>
    <w:rsid w:val="00F70916"/>
    <w:rsid w:val="00F70AF6"/>
    <w:rsid w:val="00F70CE8"/>
    <w:rsid w:val="00F70CED"/>
    <w:rsid w:val="00F71389"/>
    <w:rsid w:val="00F71392"/>
    <w:rsid w:val="00F713B4"/>
    <w:rsid w:val="00F714AE"/>
    <w:rsid w:val="00F7151A"/>
    <w:rsid w:val="00F717E0"/>
    <w:rsid w:val="00F71955"/>
    <w:rsid w:val="00F71AEB"/>
    <w:rsid w:val="00F71B88"/>
    <w:rsid w:val="00F71F51"/>
    <w:rsid w:val="00F71F5D"/>
    <w:rsid w:val="00F721AC"/>
    <w:rsid w:val="00F72368"/>
    <w:rsid w:val="00F724AD"/>
    <w:rsid w:val="00F72A72"/>
    <w:rsid w:val="00F72B0E"/>
    <w:rsid w:val="00F72B9C"/>
    <w:rsid w:val="00F72CE5"/>
    <w:rsid w:val="00F72D88"/>
    <w:rsid w:val="00F72E8F"/>
    <w:rsid w:val="00F72FD3"/>
    <w:rsid w:val="00F730D7"/>
    <w:rsid w:val="00F7317D"/>
    <w:rsid w:val="00F731A9"/>
    <w:rsid w:val="00F73310"/>
    <w:rsid w:val="00F735EF"/>
    <w:rsid w:val="00F73717"/>
    <w:rsid w:val="00F737A2"/>
    <w:rsid w:val="00F73AB5"/>
    <w:rsid w:val="00F73D6B"/>
    <w:rsid w:val="00F73F01"/>
    <w:rsid w:val="00F741A1"/>
    <w:rsid w:val="00F742CC"/>
    <w:rsid w:val="00F745DD"/>
    <w:rsid w:val="00F745EF"/>
    <w:rsid w:val="00F746C6"/>
    <w:rsid w:val="00F7470A"/>
    <w:rsid w:val="00F74728"/>
    <w:rsid w:val="00F74799"/>
    <w:rsid w:val="00F74835"/>
    <w:rsid w:val="00F748DB"/>
    <w:rsid w:val="00F748E3"/>
    <w:rsid w:val="00F74ACA"/>
    <w:rsid w:val="00F74AFE"/>
    <w:rsid w:val="00F74D15"/>
    <w:rsid w:val="00F74E4A"/>
    <w:rsid w:val="00F74F1C"/>
    <w:rsid w:val="00F75184"/>
    <w:rsid w:val="00F751E1"/>
    <w:rsid w:val="00F75658"/>
    <w:rsid w:val="00F7567C"/>
    <w:rsid w:val="00F75D9D"/>
    <w:rsid w:val="00F75E9A"/>
    <w:rsid w:val="00F75F53"/>
    <w:rsid w:val="00F76009"/>
    <w:rsid w:val="00F76339"/>
    <w:rsid w:val="00F76894"/>
    <w:rsid w:val="00F76EA6"/>
    <w:rsid w:val="00F76FD0"/>
    <w:rsid w:val="00F772FB"/>
    <w:rsid w:val="00F7744A"/>
    <w:rsid w:val="00F77557"/>
    <w:rsid w:val="00F778B7"/>
    <w:rsid w:val="00F7790C"/>
    <w:rsid w:val="00F77E94"/>
    <w:rsid w:val="00F77ED7"/>
    <w:rsid w:val="00F804F4"/>
    <w:rsid w:val="00F80540"/>
    <w:rsid w:val="00F80550"/>
    <w:rsid w:val="00F80ED3"/>
    <w:rsid w:val="00F81181"/>
    <w:rsid w:val="00F8135C"/>
    <w:rsid w:val="00F816CF"/>
    <w:rsid w:val="00F8173F"/>
    <w:rsid w:val="00F81798"/>
    <w:rsid w:val="00F81C61"/>
    <w:rsid w:val="00F8200C"/>
    <w:rsid w:val="00F820C2"/>
    <w:rsid w:val="00F821E4"/>
    <w:rsid w:val="00F822BA"/>
    <w:rsid w:val="00F82637"/>
    <w:rsid w:val="00F827C8"/>
    <w:rsid w:val="00F82939"/>
    <w:rsid w:val="00F83044"/>
    <w:rsid w:val="00F83092"/>
    <w:rsid w:val="00F831A9"/>
    <w:rsid w:val="00F83287"/>
    <w:rsid w:val="00F83343"/>
    <w:rsid w:val="00F833F5"/>
    <w:rsid w:val="00F83562"/>
    <w:rsid w:val="00F836AD"/>
    <w:rsid w:val="00F8391A"/>
    <w:rsid w:val="00F839AB"/>
    <w:rsid w:val="00F83AFB"/>
    <w:rsid w:val="00F83C04"/>
    <w:rsid w:val="00F83CF1"/>
    <w:rsid w:val="00F83CFA"/>
    <w:rsid w:val="00F8402F"/>
    <w:rsid w:val="00F8414E"/>
    <w:rsid w:val="00F846C7"/>
    <w:rsid w:val="00F84CFB"/>
    <w:rsid w:val="00F84D13"/>
    <w:rsid w:val="00F84E30"/>
    <w:rsid w:val="00F84F88"/>
    <w:rsid w:val="00F84FD6"/>
    <w:rsid w:val="00F85076"/>
    <w:rsid w:val="00F8563D"/>
    <w:rsid w:val="00F85668"/>
    <w:rsid w:val="00F857BF"/>
    <w:rsid w:val="00F85F52"/>
    <w:rsid w:val="00F8603E"/>
    <w:rsid w:val="00F864ED"/>
    <w:rsid w:val="00F8672C"/>
    <w:rsid w:val="00F8680B"/>
    <w:rsid w:val="00F86968"/>
    <w:rsid w:val="00F86B7E"/>
    <w:rsid w:val="00F86E20"/>
    <w:rsid w:val="00F86E36"/>
    <w:rsid w:val="00F870D5"/>
    <w:rsid w:val="00F87506"/>
    <w:rsid w:val="00F875B2"/>
    <w:rsid w:val="00F87613"/>
    <w:rsid w:val="00F877A7"/>
    <w:rsid w:val="00F8782C"/>
    <w:rsid w:val="00F87F17"/>
    <w:rsid w:val="00F900E5"/>
    <w:rsid w:val="00F90315"/>
    <w:rsid w:val="00F9037E"/>
    <w:rsid w:val="00F905C4"/>
    <w:rsid w:val="00F908A6"/>
    <w:rsid w:val="00F90972"/>
    <w:rsid w:val="00F90A33"/>
    <w:rsid w:val="00F90A5B"/>
    <w:rsid w:val="00F90BD7"/>
    <w:rsid w:val="00F90D0B"/>
    <w:rsid w:val="00F90E5E"/>
    <w:rsid w:val="00F90FA3"/>
    <w:rsid w:val="00F9196F"/>
    <w:rsid w:val="00F91BA3"/>
    <w:rsid w:val="00F920AE"/>
    <w:rsid w:val="00F920E4"/>
    <w:rsid w:val="00F9219A"/>
    <w:rsid w:val="00F922E3"/>
    <w:rsid w:val="00F92710"/>
    <w:rsid w:val="00F92C17"/>
    <w:rsid w:val="00F92EB3"/>
    <w:rsid w:val="00F92FA5"/>
    <w:rsid w:val="00F9332A"/>
    <w:rsid w:val="00F93752"/>
    <w:rsid w:val="00F93AC9"/>
    <w:rsid w:val="00F93D8D"/>
    <w:rsid w:val="00F93FD6"/>
    <w:rsid w:val="00F94055"/>
    <w:rsid w:val="00F940BA"/>
    <w:rsid w:val="00F94549"/>
    <w:rsid w:val="00F94B2E"/>
    <w:rsid w:val="00F94BBA"/>
    <w:rsid w:val="00F94FBE"/>
    <w:rsid w:val="00F95030"/>
    <w:rsid w:val="00F95450"/>
    <w:rsid w:val="00F9573C"/>
    <w:rsid w:val="00F957E7"/>
    <w:rsid w:val="00F95BAA"/>
    <w:rsid w:val="00F95E9B"/>
    <w:rsid w:val="00F95EA8"/>
    <w:rsid w:val="00F95FD7"/>
    <w:rsid w:val="00F961E0"/>
    <w:rsid w:val="00F962AD"/>
    <w:rsid w:val="00F96619"/>
    <w:rsid w:val="00F9697C"/>
    <w:rsid w:val="00F96A65"/>
    <w:rsid w:val="00F96FC8"/>
    <w:rsid w:val="00F971A6"/>
    <w:rsid w:val="00F9730B"/>
    <w:rsid w:val="00F974ED"/>
    <w:rsid w:val="00F975FB"/>
    <w:rsid w:val="00F97673"/>
    <w:rsid w:val="00F979EE"/>
    <w:rsid w:val="00F97B75"/>
    <w:rsid w:val="00F97BF1"/>
    <w:rsid w:val="00F97C22"/>
    <w:rsid w:val="00F97DB2"/>
    <w:rsid w:val="00FA016A"/>
    <w:rsid w:val="00FA04F2"/>
    <w:rsid w:val="00FA0581"/>
    <w:rsid w:val="00FA0A67"/>
    <w:rsid w:val="00FA0D77"/>
    <w:rsid w:val="00FA0DBA"/>
    <w:rsid w:val="00FA0E55"/>
    <w:rsid w:val="00FA0E66"/>
    <w:rsid w:val="00FA1044"/>
    <w:rsid w:val="00FA1404"/>
    <w:rsid w:val="00FA1520"/>
    <w:rsid w:val="00FA162A"/>
    <w:rsid w:val="00FA17DC"/>
    <w:rsid w:val="00FA1D0B"/>
    <w:rsid w:val="00FA1E77"/>
    <w:rsid w:val="00FA1EF8"/>
    <w:rsid w:val="00FA2039"/>
    <w:rsid w:val="00FA2170"/>
    <w:rsid w:val="00FA268C"/>
    <w:rsid w:val="00FA28CB"/>
    <w:rsid w:val="00FA2973"/>
    <w:rsid w:val="00FA2A45"/>
    <w:rsid w:val="00FA2B63"/>
    <w:rsid w:val="00FA2EFF"/>
    <w:rsid w:val="00FA2F46"/>
    <w:rsid w:val="00FA3163"/>
    <w:rsid w:val="00FA3256"/>
    <w:rsid w:val="00FA3387"/>
    <w:rsid w:val="00FA342B"/>
    <w:rsid w:val="00FA36E8"/>
    <w:rsid w:val="00FA3821"/>
    <w:rsid w:val="00FA42C5"/>
    <w:rsid w:val="00FA4418"/>
    <w:rsid w:val="00FA445C"/>
    <w:rsid w:val="00FA448F"/>
    <w:rsid w:val="00FA4DC9"/>
    <w:rsid w:val="00FA4DED"/>
    <w:rsid w:val="00FA5260"/>
    <w:rsid w:val="00FA53F1"/>
    <w:rsid w:val="00FA5A8A"/>
    <w:rsid w:val="00FA5C56"/>
    <w:rsid w:val="00FA5E0E"/>
    <w:rsid w:val="00FA5F2B"/>
    <w:rsid w:val="00FA60BB"/>
    <w:rsid w:val="00FA611D"/>
    <w:rsid w:val="00FA6133"/>
    <w:rsid w:val="00FA6137"/>
    <w:rsid w:val="00FA63CB"/>
    <w:rsid w:val="00FA64C6"/>
    <w:rsid w:val="00FA6549"/>
    <w:rsid w:val="00FA66EB"/>
    <w:rsid w:val="00FA67CD"/>
    <w:rsid w:val="00FA6A35"/>
    <w:rsid w:val="00FA6E29"/>
    <w:rsid w:val="00FA7370"/>
    <w:rsid w:val="00FA754D"/>
    <w:rsid w:val="00FA7600"/>
    <w:rsid w:val="00FA7D51"/>
    <w:rsid w:val="00FA7D87"/>
    <w:rsid w:val="00FB001E"/>
    <w:rsid w:val="00FB013F"/>
    <w:rsid w:val="00FB0449"/>
    <w:rsid w:val="00FB0511"/>
    <w:rsid w:val="00FB077F"/>
    <w:rsid w:val="00FB0AD3"/>
    <w:rsid w:val="00FB0AE9"/>
    <w:rsid w:val="00FB0B80"/>
    <w:rsid w:val="00FB0EFA"/>
    <w:rsid w:val="00FB162B"/>
    <w:rsid w:val="00FB17E3"/>
    <w:rsid w:val="00FB1892"/>
    <w:rsid w:val="00FB1BFD"/>
    <w:rsid w:val="00FB1C11"/>
    <w:rsid w:val="00FB229B"/>
    <w:rsid w:val="00FB2332"/>
    <w:rsid w:val="00FB26D2"/>
    <w:rsid w:val="00FB27E1"/>
    <w:rsid w:val="00FB2805"/>
    <w:rsid w:val="00FB289A"/>
    <w:rsid w:val="00FB2A3F"/>
    <w:rsid w:val="00FB2BEC"/>
    <w:rsid w:val="00FB2DDF"/>
    <w:rsid w:val="00FB2E29"/>
    <w:rsid w:val="00FB2F69"/>
    <w:rsid w:val="00FB33C8"/>
    <w:rsid w:val="00FB34C6"/>
    <w:rsid w:val="00FB3742"/>
    <w:rsid w:val="00FB38D0"/>
    <w:rsid w:val="00FB3CB5"/>
    <w:rsid w:val="00FB3D06"/>
    <w:rsid w:val="00FB3E1A"/>
    <w:rsid w:val="00FB4165"/>
    <w:rsid w:val="00FB4686"/>
    <w:rsid w:val="00FB4BCB"/>
    <w:rsid w:val="00FB4D16"/>
    <w:rsid w:val="00FB4D2F"/>
    <w:rsid w:val="00FB579C"/>
    <w:rsid w:val="00FB5ABA"/>
    <w:rsid w:val="00FB5B86"/>
    <w:rsid w:val="00FB5BD4"/>
    <w:rsid w:val="00FB5C2C"/>
    <w:rsid w:val="00FB60FE"/>
    <w:rsid w:val="00FB61DD"/>
    <w:rsid w:val="00FB6537"/>
    <w:rsid w:val="00FB6770"/>
    <w:rsid w:val="00FB67A3"/>
    <w:rsid w:val="00FB689F"/>
    <w:rsid w:val="00FB6946"/>
    <w:rsid w:val="00FB6BE0"/>
    <w:rsid w:val="00FB6D09"/>
    <w:rsid w:val="00FB71E8"/>
    <w:rsid w:val="00FB73A2"/>
    <w:rsid w:val="00FB7659"/>
    <w:rsid w:val="00FB7736"/>
    <w:rsid w:val="00FB78EC"/>
    <w:rsid w:val="00FB7A46"/>
    <w:rsid w:val="00FB7AD6"/>
    <w:rsid w:val="00FB7B05"/>
    <w:rsid w:val="00FB7B06"/>
    <w:rsid w:val="00FB7B80"/>
    <w:rsid w:val="00FB7EF3"/>
    <w:rsid w:val="00FB7F67"/>
    <w:rsid w:val="00FC02BA"/>
    <w:rsid w:val="00FC09A3"/>
    <w:rsid w:val="00FC0B0C"/>
    <w:rsid w:val="00FC0D84"/>
    <w:rsid w:val="00FC0DCB"/>
    <w:rsid w:val="00FC0DED"/>
    <w:rsid w:val="00FC0ED5"/>
    <w:rsid w:val="00FC10CB"/>
    <w:rsid w:val="00FC110A"/>
    <w:rsid w:val="00FC11D7"/>
    <w:rsid w:val="00FC1571"/>
    <w:rsid w:val="00FC1777"/>
    <w:rsid w:val="00FC1910"/>
    <w:rsid w:val="00FC1B24"/>
    <w:rsid w:val="00FC1BEE"/>
    <w:rsid w:val="00FC1C0D"/>
    <w:rsid w:val="00FC21A8"/>
    <w:rsid w:val="00FC2684"/>
    <w:rsid w:val="00FC2EB5"/>
    <w:rsid w:val="00FC35B2"/>
    <w:rsid w:val="00FC3695"/>
    <w:rsid w:val="00FC4239"/>
    <w:rsid w:val="00FC42F1"/>
    <w:rsid w:val="00FC432B"/>
    <w:rsid w:val="00FC43D7"/>
    <w:rsid w:val="00FC4524"/>
    <w:rsid w:val="00FC45FB"/>
    <w:rsid w:val="00FC495E"/>
    <w:rsid w:val="00FC5297"/>
    <w:rsid w:val="00FC54B6"/>
    <w:rsid w:val="00FC5722"/>
    <w:rsid w:val="00FC5D05"/>
    <w:rsid w:val="00FC5E90"/>
    <w:rsid w:val="00FC60EC"/>
    <w:rsid w:val="00FC6276"/>
    <w:rsid w:val="00FC630D"/>
    <w:rsid w:val="00FC647A"/>
    <w:rsid w:val="00FC65C9"/>
    <w:rsid w:val="00FC6604"/>
    <w:rsid w:val="00FC7772"/>
    <w:rsid w:val="00FC79E2"/>
    <w:rsid w:val="00FC79F2"/>
    <w:rsid w:val="00FC7E25"/>
    <w:rsid w:val="00FC7F86"/>
    <w:rsid w:val="00FC7F8D"/>
    <w:rsid w:val="00FD0121"/>
    <w:rsid w:val="00FD021B"/>
    <w:rsid w:val="00FD0544"/>
    <w:rsid w:val="00FD060F"/>
    <w:rsid w:val="00FD08C3"/>
    <w:rsid w:val="00FD0CE8"/>
    <w:rsid w:val="00FD12B9"/>
    <w:rsid w:val="00FD1374"/>
    <w:rsid w:val="00FD13FA"/>
    <w:rsid w:val="00FD1412"/>
    <w:rsid w:val="00FD176F"/>
    <w:rsid w:val="00FD18B8"/>
    <w:rsid w:val="00FD1C5C"/>
    <w:rsid w:val="00FD1CFA"/>
    <w:rsid w:val="00FD1DD0"/>
    <w:rsid w:val="00FD1E7A"/>
    <w:rsid w:val="00FD1F09"/>
    <w:rsid w:val="00FD24DA"/>
    <w:rsid w:val="00FD24DC"/>
    <w:rsid w:val="00FD2BBA"/>
    <w:rsid w:val="00FD2C56"/>
    <w:rsid w:val="00FD3491"/>
    <w:rsid w:val="00FD36A0"/>
    <w:rsid w:val="00FD3987"/>
    <w:rsid w:val="00FD3A31"/>
    <w:rsid w:val="00FD3A9B"/>
    <w:rsid w:val="00FD3BF4"/>
    <w:rsid w:val="00FD3E2A"/>
    <w:rsid w:val="00FD4098"/>
    <w:rsid w:val="00FD436A"/>
    <w:rsid w:val="00FD48CD"/>
    <w:rsid w:val="00FD4A1A"/>
    <w:rsid w:val="00FD508B"/>
    <w:rsid w:val="00FD5150"/>
    <w:rsid w:val="00FD5254"/>
    <w:rsid w:val="00FD52DB"/>
    <w:rsid w:val="00FD5440"/>
    <w:rsid w:val="00FD557F"/>
    <w:rsid w:val="00FD5582"/>
    <w:rsid w:val="00FD56BD"/>
    <w:rsid w:val="00FD5C8A"/>
    <w:rsid w:val="00FD5D56"/>
    <w:rsid w:val="00FD5E28"/>
    <w:rsid w:val="00FD5FAF"/>
    <w:rsid w:val="00FD61DA"/>
    <w:rsid w:val="00FD657C"/>
    <w:rsid w:val="00FD680A"/>
    <w:rsid w:val="00FD6848"/>
    <w:rsid w:val="00FD68B2"/>
    <w:rsid w:val="00FD6F14"/>
    <w:rsid w:val="00FD732E"/>
    <w:rsid w:val="00FD7B80"/>
    <w:rsid w:val="00FE016E"/>
    <w:rsid w:val="00FE0AAB"/>
    <w:rsid w:val="00FE0ABE"/>
    <w:rsid w:val="00FE0B17"/>
    <w:rsid w:val="00FE0D68"/>
    <w:rsid w:val="00FE1141"/>
    <w:rsid w:val="00FE1788"/>
    <w:rsid w:val="00FE18CD"/>
    <w:rsid w:val="00FE1BBB"/>
    <w:rsid w:val="00FE1E25"/>
    <w:rsid w:val="00FE1E6B"/>
    <w:rsid w:val="00FE1FD8"/>
    <w:rsid w:val="00FE2355"/>
    <w:rsid w:val="00FE25FD"/>
    <w:rsid w:val="00FE272F"/>
    <w:rsid w:val="00FE281D"/>
    <w:rsid w:val="00FE288E"/>
    <w:rsid w:val="00FE28D7"/>
    <w:rsid w:val="00FE2C71"/>
    <w:rsid w:val="00FE3199"/>
    <w:rsid w:val="00FE31E0"/>
    <w:rsid w:val="00FE32D8"/>
    <w:rsid w:val="00FE3354"/>
    <w:rsid w:val="00FE3637"/>
    <w:rsid w:val="00FE3749"/>
    <w:rsid w:val="00FE3779"/>
    <w:rsid w:val="00FE37E2"/>
    <w:rsid w:val="00FE3934"/>
    <w:rsid w:val="00FE3A80"/>
    <w:rsid w:val="00FE3AFB"/>
    <w:rsid w:val="00FE3FD5"/>
    <w:rsid w:val="00FE40D5"/>
    <w:rsid w:val="00FE4175"/>
    <w:rsid w:val="00FE42A1"/>
    <w:rsid w:val="00FE4438"/>
    <w:rsid w:val="00FE44D2"/>
    <w:rsid w:val="00FE4716"/>
    <w:rsid w:val="00FE4AC6"/>
    <w:rsid w:val="00FE4B76"/>
    <w:rsid w:val="00FE4CD8"/>
    <w:rsid w:val="00FE5314"/>
    <w:rsid w:val="00FE5321"/>
    <w:rsid w:val="00FE5350"/>
    <w:rsid w:val="00FE538B"/>
    <w:rsid w:val="00FE5452"/>
    <w:rsid w:val="00FE5456"/>
    <w:rsid w:val="00FE5625"/>
    <w:rsid w:val="00FE5749"/>
    <w:rsid w:val="00FE5895"/>
    <w:rsid w:val="00FE5E19"/>
    <w:rsid w:val="00FE612F"/>
    <w:rsid w:val="00FE63A9"/>
    <w:rsid w:val="00FE6439"/>
    <w:rsid w:val="00FE670C"/>
    <w:rsid w:val="00FE6792"/>
    <w:rsid w:val="00FE6D19"/>
    <w:rsid w:val="00FE6E44"/>
    <w:rsid w:val="00FE711D"/>
    <w:rsid w:val="00FE7564"/>
    <w:rsid w:val="00FE7770"/>
    <w:rsid w:val="00FE7A94"/>
    <w:rsid w:val="00FE7DD4"/>
    <w:rsid w:val="00FF026E"/>
    <w:rsid w:val="00FF02CA"/>
    <w:rsid w:val="00FF03C1"/>
    <w:rsid w:val="00FF0684"/>
    <w:rsid w:val="00FF0A38"/>
    <w:rsid w:val="00FF0B3A"/>
    <w:rsid w:val="00FF0B64"/>
    <w:rsid w:val="00FF10D1"/>
    <w:rsid w:val="00FF1113"/>
    <w:rsid w:val="00FF1190"/>
    <w:rsid w:val="00FF1197"/>
    <w:rsid w:val="00FF13E7"/>
    <w:rsid w:val="00FF14D5"/>
    <w:rsid w:val="00FF1764"/>
    <w:rsid w:val="00FF19B1"/>
    <w:rsid w:val="00FF1B04"/>
    <w:rsid w:val="00FF1B75"/>
    <w:rsid w:val="00FF1EEE"/>
    <w:rsid w:val="00FF208F"/>
    <w:rsid w:val="00FF21F5"/>
    <w:rsid w:val="00FF243F"/>
    <w:rsid w:val="00FF2558"/>
    <w:rsid w:val="00FF26E6"/>
    <w:rsid w:val="00FF2760"/>
    <w:rsid w:val="00FF27E9"/>
    <w:rsid w:val="00FF2C0B"/>
    <w:rsid w:val="00FF2C9D"/>
    <w:rsid w:val="00FF2F49"/>
    <w:rsid w:val="00FF314B"/>
    <w:rsid w:val="00FF318F"/>
    <w:rsid w:val="00FF337F"/>
    <w:rsid w:val="00FF363E"/>
    <w:rsid w:val="00FF37D6"/>
    <w:rsid w:val="00FF383D"/>
    <w:rsid w:val="00FF38EF"/>
    <w:rsid w:val="00FF3CBB"/>
    <w:rsid w:val="00FF3CF4"/>
    <w:rsid w:val="00FF3E45"/>
    <w:rsid w:val="00FF3F19"/>
    <w:rsid w:val="00FF40B3"/>
    <w:rsid w:val="00FF476E"/>
    <w:rsid w:val="00FF48E5"/>
    <w:rsid w:val="00FF4CC2"/>
    <w:rsid w:val="00FF4E86"/>
    <w:rsid w:val="00FF5335"/>
    <w:rsid w:val="00FF54DB"/>
    <w:rsid w:val="00FF55D0"/>
    <w:rsid w:val="00FF576F"/>
    <w:rsid w:val="00FF5882"/>
    <w:rsid w:val="00FF58D5"/>
    <w:rsid w:val="00FF59B9"/>
    <w:rsid w:val="00FF5A8B"/>
    <w:rsid w:val="00FF5BA0"/>
    <w:rsid w:val="00FF5CF0"/>
    <w:rsid w:val="00FF62BA"/>
    <w:rsid w:val="00FF6561"/>
    <w:rsid w:val="00FF6B61"/>
    <w:rsid w:val="00FF6D05"/>
    <w:rsid w:val="00FF6DDE"/>
    <w:rsid w:val="00FF6E08"/>
    <w:rsid w:val="00FF70C3"/>
    <w:rsid w:val="00FF7254"/>
    <w:rsid w:val="00FF7496"/>
    <w:rsid w:val="00FF7561"/>
    <w:rsid w:val="00FF7A27"/>
    <w:rsid w:val="00FF7BF9"/>
    <w:rsid w:val="00FF7D33"/>
    <w:rsid w:val="00FF7E42"/>
    <w:rsid w:val="0107F90E"/>
    <w:rsid w:val="0128171E"/>
    <w:rsid w:val="012A0CFB"/>
    <w:rsid w:val="012F1DB2"/>
    <w:rsid w:val="01307FF6"/>
    <w:rsid w:val="013D6F31"/>
    <w:rsid w:val="01417546"/>
    <w:rsid w:val="0145E82F"/>
    <w:rsid w:val="014821F3"/>
    <w:rsid w:val="015BDC4C"/>
    <w:rsid w:val="017247D4"/>
    <w:rsid w:val="017361CE"/>
    <w:rsid w:val="01968999"/>
    <w:rsid w:val="019BD8B2"/>
    <w:rsid w:val="019D4322"/>
    <w:rsid w:val="01A325E2"/>
    <w:rsid w:val="01AB1B29"/>
    <w:rsid w:val="01B8E272"/>
    <w:rsid w:val="01BB02E9"/>
    <w:rsid w:val="02047957"/>
    <w:rsid w:val="0210056C"/>
    <w:rsid w:val="0214A710"/>
    <w:rsid w:val="0221544C"/>
    <w:rsid w:val="02487156"/>
    <w:rsid w:val="024AD1BA"/>
    <w:rsid w:val="024FD48B"/>
    <w:rsid w:val="025894FB"/>
    <w:rsid w:val="025FBA06"/>
    <w:rsid w:val="026AE02B"/>
    <w:rsid w:val="026E85C2"/>
    <w:rsid w:val="027B3E9A"/>
    <w:rsid w:val="0290F957"/>
    <w:rsid w:val="02972130"/>
    <w:rsid w:val="029DA33A"/>
    <w:rsid w:val="02D71D25"/>
    <w:rsid w:val="02E14554"/>
    <w:rsid w:val="02F5C086"/>
    <w:rsid w:val="02FCB46B"/>
    <w:rsid w:val="031C8771"/>
    <w:rsid w:val="031E3180"/>
    <w:rsid w:val="0326529A"/>
    <w:rsid w:val="032A1DC9"/>
    <w:rsid w:val="033D389B"/>
    <w:rsid w:val="03516B7D"/>
    <w:rsid w:val="035ABD7D"/>
    <w:rsid w:val="036E7BC0"/>
    <w:rsid w:val="037215E3"/>
    <w:rsid w:val="03A33282"/>
    <w:rsid w:val="03A39B42"/>
    <w:rsid w:val="03AC1D44"/>
    <w:rsid w:val="03AEEB9C"/>
    <w:rsid w:val="03BD006C"/>
    <w:rsid w:val="03CF38C5"/>
    <w:rsid w:val="03DA2FB9"/>
    <w:rsid w:val="03DD4873"/>
    <w:rsid w:val="03E183E5"/>
    <w:rsid w:val="03EAB269"/>
    <w:rsid w:val="03EE5789"/>
    <w:rsid w:val="03EED7C7"/>
    <w:rsid w:val="03F0D984"/>
    <w:rsid w:val="03F1E613"/>
    <w:rsid w:val="03FCC041"/>
    <w:rsid w:val="0408E4B0"/>
    <w:rsid w:val="040BB7BD"/>
    <w:rsid w:val="040DDD96"/>
    <w:rsid w:val="040FBC8E"/>
    <w:rsid w:val="04183F74"/>
    <w:rsid w:val="042299D0"/>
    <w:rsid w:val="0425D99C"/>
    <w:rsid w:val="0427C585"/>
    <w:rsid w:val="0429805A"/>
    <w:rsid w:val="042DD68D"/>
    <w:rsid w:val="042F81C6"/>
    <w:rsid w:val="043514E2"/>
    <w:rsid w:val="043EDCD0"/>
    <w:rsid w:val="0441DBDF"/>
    <w:rsid w:val="045F4DF6"/>
    <w:rsid w:val="0468999D"/>
    <w:rsid w:val="047AC82B"/>
    <w:rsid w:val="048DB1D8"/>
    <w:rsid w:val="04925B30"/>
    <w:rsid w:val="04A0FEC3"/>
    <w:rsid w:val="04A22DC4"/>
    <w:rsid w:val="04A288EB"/>
    <w:rsid w:val="04ACBB35"/>
    <w:rsid w:val="04ACDA8D"/>
    <w:rsid w:val="04B9C389"/>
    <w:rsid w:val="04BF8253"/>
    <w:rsid w:val="04C1E783"/>
    <w:rsid w:val="04CBD702"/>
    <w:rsid w:val="04D34453"/>
    <w:rsid w:val="04E1AFCB"/>
    <w:rsid w:val="04E297AE"/>
    <w:rsid w:val="04ED35BC"/>
    <w:rsid w:val="05028362"/>
    <w:rsid w:val="05035743"/>
    <w:rsid w:val="0503CEC1"/>
    <w:rsid w:val="050C6728"/>
    <w:rsid w:val="051FEDAE"/>
    <w:rsid w:val="05344B50"/>
    <w:rsid w:val="0534F354"/>
    <w:rsid w:val="0539C93C"/>
    <w:rsid w:val="05457C57"/>
    <w:rsid w:val="0552B3F1"/>
    <w:rsid w:val="0581FDEC"/>
    <w:rsid w:val="05820124"/>
    <w:rsid w:val="058F88B6"/>
    <w:rsid w:val="05AB0578"/>
    <w:rsid w:val="05E66C44"/>
    <w:rsid w:val="05EFD79C"/>
    <w:rsid w:val="05F01435"/>
    <w:rsid w:val="0606C176"/>
    <w:rsid w:val="06247789"/>
    <w:rsid w:val="06289CF3"/>
    <w:rsid w:val="0630EE9B"/>
    <w:rsid w:val="067F773A"/>
    <w:rsid w:val="0691B36C"/>
    <w:rsid w:val="0693946E"/>
    <w:rsid w:val="06AD929D"/>
    <w:rsid w:val="06AF6E55"/>
    <w:rsid w:val="06B500F6"/>
    <w:rsid w:val="06C1FE38"/>
    <w:rsid w:val="06D570E2"/>
    <w:rsid w:val="06DA5B67"/>
    <w:rsid w:val="06DA8336"/>
    <w:rsid w:val="06EBE41C"/>
    <w:rsid w:val="06EC9CF5"/>
    <w:rsid w:val="06F18DAE"/>
    <w:rsid w:val="06F4D5D7"/>
    <w:rsid w:val="07060B13"/>
    <w:rsid w:val="070CA241"/>
    <w:rsid w:val="0717C67E"/>
    <w:rsid w:val="071CE029"/>
    <w:rsid w:val="071EBD47"/>
    <w:rsid w:val="071F0BC1"/>
    <w:rsid w:val="073064F4"/>
    <w:rsid w:val="073ED1D3"/>
    <w:rsid w:val="07403552"/>
    <w:rsid w:val="0746C5D8"/>
    <w:rsid w:val="074C81AE"/>
    <w:rsid w:val="0755B615"/>
    <w:rsid w:val="07726F6E"/>
    <w:rsid w:val="0779B902"/>
    <w:rsid w:val="077B198D"/>
    <w:rsid w:val="078A2873"/>
    <w:rsid w:val="07987909"/>
    <w:rsid w:val="079E8BA2"/>
    <w:rsid w:val="07A2778C"/>
    <w:rsid w:val="07A36DFC"/>
    <w:rsid w:val="07A84FF9"/>
    <w:rsid w:val="07B46DFD"/>
    <w:rsid w:val="07B9F08E"/>
    <w:rsid w:val="07C0AAC4"/>
    <w:rsid w:val="07CAB4A6"/>
    <w:rsid w:val="07CD1815"/>
    <w:rsid w:val="07DEE4C9"/>
    <w:rsid w:val="07DF111A"/>
    <w:rsid w:val="07DF5A16"/>
    <w:rsid w:val="07F048AF"/>
    <w:rsid w:val="07F563FD"/>
    <w:rsid w:val="07F75EA3"/>
    <w:rsid w:val="07F98845"/>
    <w:rsid w:val="082447DB"/>
    <w:rsid w:val="082C2CEA"/>
    <w:rsid w:val="0834E0DC"/>
    <w:rsid w:val="083C38CF"/>
    <w:rsid w:val="08445CF4"/>
    <w:rsid w:val="084970B1"/>
    <w:rsid w:val="084C6432"/>
    <w:rsid w:val="085764FF"/>
    <w:rsid w:val="085B22FF"/>
    <w:rsid w:val="08654409"/>
    <w:rsid w:val="0866B743"/>
    <w:rsid w:val="0869CE3E"/>
    <w:rsid w:val="086AB965"/>
    <w:rsid w:val="0882F3DB"/>
    <w:rsid w:val="088ACC1B"/>
    <w:rsid w:val="0899B6C2"/>
    <w:rsid w:val="08A02DD2"/>
    <w:rsid w:val="08A4D10F"/>
    <w:rsid w:val="08C41957"/>
    <w:rsid w:val="08DFD233"/>
    <w:rsid w:val="090D9A78"/>
    <w:rsid w:val="091977E5"/>
    <w:rsid w:val="0930F89B"/>
    <w:rsid w:val="0931CA57"/>
    <w:rsid w:val="0934FEE6"/>
    <w:rsid w:val="0940B75A"/>
    <w:rsid w:val="09425A35"/>
    <w:rsid w:val="094AA860"/>
    <w:rsid w:val="094DE3F9"/>
    <w:rsid w:val="09503BCB"/>
    <w:rsid w:val="095BB3BE"/>
    <w:rsid w:val="09734A02"/>
    <w:rsid w:val="0976D459"/>
    <w:rsid w:val="097A132A"/>
    <w:rsid w:val="097BEB97"/>
    <w:rsid w:val="098FA679"/>
    <w:rsid w:val="09927979"/>
    <w:rsid w:val="09A84E8B"/>
    <w:rsid w:val="09B9D007"/>
    <w:rsid w:val="09CB8987"/>
    <w:rsid w:val="09CF474A"/>
    <w:rsid w:val="09D6D5B8"/>
    <w:rsid w:val="09DB8703"/>
    <w:rsid w:val="09F01303"/>
    <w:rsid w:val="09F36035"/>
    <w:rsid w:val="09FC70D5"/>
    <w:rsid w:val="0A02F35F"/>
    <w:rsid w:val="0A0FCD6E"/>
    <w:rsid w:val="0A29B0FF"/>
    <w:rsid w:val="0A3A3FCB"/>
    <w:rsid w:val="0A4C1F27"/>
    <w:rsid w:val="0A5DD9E5"/>
    <w:rsid w:val="0A60470A"/>
    <w:rsid w:val="0A6EC9ED"/>
    <w:rsid w:val="0A7EEFAD"/>
    <w:rsid w:val="0A94A432"/>
    <w:rsid w:val="0A9E355F"/>
    <w:rsid w:val="0AA97C35"/>
    <w:rsid w:val="0AAFC011"/>
    <w:rsid w:val="0AB4F566"/>
    <w:rsid w:val="0AC28C90"/>
    <w:rsid w:val="0AD535AF"/>
    <w:rsid w:val="0AE41B6F"/>
    <w:rsid w:val="0AF15822"/>
    <w:rsid w:val="0B144630"/>
    <w:rsid w:val="0B153931"/>
    <w:rsid w:val="0B242FCF"/>
    <w:rsid w:val="0B34B5C1"/>
    <w:rsid w:val="0B416C7D"/>
    <w:rsid w:val="0B49ECA7"/>
    <w:rsid w:val="0B4A514E"/>
    <w:rsid w:val="0B4D3E7D"/>
    <w:rsid w:val="0B570175"/>
    <w:rsid w:val="0B578ADD"/>
    <w:rsid w:val="0B5B54BB"/>
    <w:rsid w:val="0B6A3D02"/>
    <w:rsid w:val="0B6E3A4F"/>
    <w:rsid w:val="0B84C53B"/>
    <w:rsid w:val="0B92C424"/>
    <w:rsid w:val="0B94144F"/>
    <w:rsid w:val="0BB54C5C"/>
    <w:rsid w:val="0BCF4E25"/>
    <w:rsid w:val="0BEF8189"/>
    <w:rsid w:val="0C07D226"/>
    <w:rsid w:val="0C129E58"/>
    <w:rsid w:val="0C48043B"/>
    <w:rsid w:val="0C61D955"/>
    <w:rsid w:val="0C69B1F5"/>
    <w:rsid w:val="0C87073F"/>
    <w:rsid w:val="0C953179"/>
    <w:rsid w:val="0C954F72"/>
    <w:rsid w:val="0CBB5554"/>
    <w:rsid w:val="0CBC2F31"/>
    <w:rsid w:val="0CBE2338"/>
    <w:rsid w:val="0CC25411"/>
    <w:rsid w:val="0CC2A336"/>
    <w:rsid w:val="0CC2E06C"/>
    <w:rsid w:val="0CCEDA10"/>
    <w:rsid w:val="0CD1C91C"/>
    <w:rsid w:val="0CDE2B4F"/>
    <w:rsid w:val="0CDE5AA3"/>
    <w:rsid w:val="0CED1AF3"/>
    <w:rsid w:val="0CFA2AC0"/>
    <w:rsid w:val="0D123CF3"/>
    <w:rsid w:val="0D1F7D1D"/>
    <w:rsid w:val="0D29360B"/>
    <w:rsid w:val="0D2A8E5F"/>
    <w:rsid w:val="0D2B009F"/>
    <w:rsid w:val="0D2C7DBE"/>
    <w:rsid w:val="0D36B6D9"/>
    <w:rsid w:val="0D38D93B"/>
    <w:rsid w:val="0D3B1A14"/>
    <w:rsid w:val="0D4172FF"/>
    <w:rsid w:val="0D630CB1"/>
    <w:rsid w:val="0D63CBFF"/>
    <w:rsid w:val="0D89A8A7"/>
    <w:rsid w:val="0DA687C7"/>
    <w:rsid w:val="0DA916DE"/>
    <w:rsid w:val="0DC0E8A8"/>
    <w:rsid w:val="0DC3B0B8"/>
    <w:rsid w:val="0DC70107"/>
    <w:rsid w:val="0E07042A"/>
    <w:rsid w:val="0E0AA0CA"/>
    <w:rsid w:val="0E1AEA78"/>
    <w:rsid w:val="0E232B0C"/>
    <w:rsid w:val="0E2EAC4F"/>
    <w:rsid w:val="0E31FD50"/>
    <w:rsid w:val="0E4C6516"/>
    <w:rsid w:val="0E576CB6"/>
    <w:rsid w:val="0E5F43DF"/>
    <w:rsid w:val="0E75F271"/>
    <w:rsid w:val="0E790AB9"/>
    <w:rsid w:val="0E80D52E"/>
    <w:rsid w:val="0E8D9C7D"/>
    <w:rsid w:val="0E9678E1"/>
    <w:rsid w:val="0EA69E60"/>
    <w:rsid w:val="0EBEEBCE"/>
    <w:rsid w:val="0ED28232"/>
    <w:rsid w:val="0ED8195C"/>
    <w:rsid w:val="0EF2E4F8"/>
    <w:rsid w:val="0F049998"/>
    <w:rsid w:val="0F26216A"/>
    <w:rsid w:val="0F366DCA"/>
    <w:rsid w:val="0F3BDBC0"/>
    <w:rsid w:val="0F487D3A"/>
    <w:rsid w:val="0F4A8A7F"/>
    <w:rsid w:val="0F6D3100"/>
    <w:rsid w:val="0FA27085"/>
    <w:rsid w:val="0FB0605D"/>
    <w:rsid w:val="0FBD974D"/>
    <w:rsid w:val="0FC1C7E3"/>
    <w:rsid w:val="0FC3BBD9"/>
    <w:rsid w:val="0FC63C9A"/>
    <w:rsid w:val="0FC6C0F8"/>
    <w:rsid w:val="0FCDC644"/>
    <w:rsid w:val="0FD1BADB"/>
    <w:rsid w:val="0FD1CDC4"/>
    <w:rsid w:val="0FEA11EC"/>
    <w:rsid w:val="0FF7E82C"/>
    <w:rsid w:val="10026DE4"/>
    <w:rsid w:val="1006A55B"/>
    <w:rsid w:val="100A5FE7"/>
    <w:rsid w:val="100B9C72"/>
    <w:rsid w:val="10334A4D"/>
    <w:rsid w:val="1034BFBF"/>
    <w:rsid w:val="104767E7"/>
    <w:rsid w:val="104C5E38"/>
    <w:rsid w:val="10602AC7"/>
    <w:rsid w:val="106A6DB0"/>
    <w:rsid w:val="106E36CE"/>
    <w:rsid w:val="107F8839"/>
    <w:rsid w:val="1083F1D7"/>
    <w:rsid w:val="1086ADD1"/>
    <w:rsid w:val="108FC844"/>
    <w:rsid w:val="1098C7E3"/>
    <w:rsid w:val="10B35AA3"/>
    <w:rsid w:val="10B4D4EC"/>
    <w:rsid w:val="10B6F48B"/>
    <w:rsid w:val="10B7FA97"/>
    <w:rsid w:val="10BAFFB9"/>
    <w:rsid w:val="10C12E76"/>
    <w:rsid w:val="10C2440A"/>
    <w:rsid w:val="10C59AB2"/>
    <w:rsid w:val="10CB2A87"/>
    <w:rsid w:val="10CE02D3"/>
    <w:rsid w:val="10D8E6E6"/>
    <w:rsid w:val="10E86DE4"/>
    <w:rsid w:val="10F46C8B"/>
    <w:rsid w:val="10F8CEA9"/>
    <w:rsid w:val="11096AC9"/>
    <w:rsid w:val="110BC3E8"/>
    <w:rsid w:val="11130C9A"/>
    <w:rsid w:val="111BEED8"/>
    <w:rsid w:val="112385B3"/>
    <w:rsid w:val="11243F33"/>
    <w:rsid w:val="112EC31D"/>
    <w:rsid w:val="112F8609"/>
    <w:rsid w:val="115BF193"/>
    <w:rsid w:val="115F1B14"/>
    <w:rsid w:val="1166DD36"/>
    <w:rsid w:val="117AFEA8"/>
    <w:rsid w:val="11AF9E78"/>
    <w:rsid w:val="11B50EC0"/>
    <w:rsid w:val="11BC04DB"/>
    <w:rsid w:val="11C04135"/>
    <w:rsid w:val="11C8037C"/>
    <w:rsid w:val="11D640F6"/>
    <w:rsid w:val="11D80468"/>
    <w:rsid w:val="11E6A24B"/>
    <w:rsid w:val="11E7E0B1"/>
    <w:rsid w:val="11E8D9D8"/>
    <w:rsid w:val="11ECDC47"/>
    <w:rsid w:val="11F0D555"/>
    <w:rsid w:val="1207FFE7"/>
    <w:rsid w:val="120DE95A"/>
    <w:rsid w:val="121067A3"/>
    <w:rsid w:val="121675C7"/>
    <w:rsid w:val="123EB864"/>
    <w:rsid w:val="124489E0"/>
    <w:rsid w:val="1245E2A0"/>
    <w:rsid w:val="1253ED6B"/>
    <w:rsid w:val="1289B127"/>
    <w:rsid w:val="129721DB"/>
    <w:rsid w:val="129776C1"/>
    <w:rsid w:val="12A82ABE"/>
    <w:rsid w:val="12A9A0D2"/>
    <w:rsid w:val="12BFA00A"/>
    <w:rsid w:val="12D61D39"/>
    <w:rsid w:val="12DCF1C6"/>
    <w:rsid w:val="12E50745"/>
    <w:rsid w:val="12EA6164"/>
    <w:rsid w:val="12F2364E"/>
    <w:rsid w:val="12FF20C7"/>
    <w:rsid w:val="130272E3"/>
    <w:rsid w:val="131774A1"/>
    <w:rsid w:val="1317A9C9"/>
    <w:rsid w:val="131FD757"/>
    <w:rsid w:val="1320AE5A"/>
    <w:rsid w:val="1324155B"/>
    <w:rsid w:val="13299884"/>
    <w:rsid w:val="1353FF68"/>
    <w:rsid w:val="135C549A"/>
    <w:rsid w:val="13641BC6"/>
    <w:rsid w:val="13701329"/>
    <w:rsid w:val="13717751"/>
    <w:rsid w:val="1372B975"/>
    <w:rsid w:val="13A0A96F"/>
    <w:rsid w:val="13A4E1F6"/>
    <w:rsid w:val="13A8D36D"/>
    <w:rsid w:val="13AA6075"/>
    <w:rsid w:val="13AC544B"/>
    <w:rsid w:val="13B05123"/>
    <w:rsid w:val="13B414E3"/>
    <w:rsid w:val="13B7BF85"/>
    <w:rsid w:val="13C1DF09"/>
    <w:rsid w:val="13C6E921"/>
    <w:rsid w:val="13E0479C"/>
    <w:rsid w:val="13EF1299"/>
    <w:rsid w:val="13FFF929"/>
    <w:rsid w:val="1406FC56"/>
    <w:rsid w:val="1409F7C1"/>
    <w:rsid w:val="1419DF00"/>
    <w:rsid w:val="141F666A"/>
    <w:rsid w:val="14256328"/>
    <w:rsid w:val="144A822F"/>
    <w:rsid w:val="1457F474"/>
    <w:rsid w:val="1459EFE3"/>
    <w:rsid w:val="145D364D"/>
    <w:rsid w:val="148EB48D"/>
    <w:rsid w:val="149C84BF"/>
    <w:rsid w:val="14ADA8FE"/>
    <w:rsid w:val="14AE35DE"/>
    <w:rsid w:val="14B44141"/>
    <w:rsid w:val="14B82FCB"/>
    <w:rsid w:val="14C04BD9"/>
    <w:rsid w:val="14C13669"/>
    <w:rsid w:val="14E7F4BA"/>
    <w:rsid w:val="14F5C75B"/>
    <w:rsid w:val="151AC551"/>
    <w:rsid w:val="151C1E90"/>
    <w:rsid w:val="152D0054"/>
    <w:rsid w:val="15326BDD"/>
    <w:rsid w:val="1535BA67"/>
    <w:rsid w:val="15374730"/>
    <w:rsid w:val="153DF3DE"/>
    <w:rsid w:val="15459988"/>
    <w:rsid w:val="154646B9"/>
    <w:rsid w:val="15471800"/>
    <w:rsid w:val="1565D10D"/>
    <w:rsid w:val="15846795"/>
    <w:rsid w:val="1585A2E1"/>
    <w:rsid w:val="1586892D"/>
    <w:rsid w:val="1587D8F8"/>
    <w:rsid w:val="158BF894"/>
    <w:rsid w:val="158C8AB0"/>
    <w:rsid w:val="1592FA26"/>
    <w:rsid w:val="159F37C8"/>
    <w:rsid w:val="15AA7A8B"/>
    <w:rsid w:val="15ABE8B9"/>
    <w:rsid w:val="15ACCB08"/>
    <w:rsid w:val="15B71A32"/>
    <w:rsid w:val="15BDF30B"/>
    <w:rsid w:val="15C19B52"/>
    <w:rsid w:val="15CFF272"/>
    <w:rsid w:val="15DE7113"/>
    <w:rsid w:val="15E9FAB5"/>
    <w:rsid w:val="15F52A48"/>
    <w:rsid w:val="161580DB"/>
    <w:rsid w:val="162CF233"/>
    <w:rsid w:val="162D066A"/>
    <w:rsid w:val="163CD27C"/>
    <w:rsid w:val="1650C701"/>
    <w:rsid w:val="1655CFF0"/>
    <w:rsid w:val="165AB351"/>
    <w:rsid w:val="165F2B64"/>
    <w:rsid w:val="166194A0"/>
    <w:rsid w:val="1662D5DB"/>
    <w:rsid w:val="166A7278"/>
    <w:rsid w:val="166B6243"/>
    <w:rsid w:val="1676DC6B"/>
    <w:rsid w:val="1677DF7F"/>
    <w:rsid w:val="167CBB9D"/>
    <w:rsid w:val="168603B6"/>
    <w:rsid w:val="168A34FB"/>
    <w:rsid w:val="168CC233"/>
    <w:rsid w:val="169BEDE2"/>
    <w:rsid w:val="16AB7EAD"/>
    <w:rsid w:val="16BB1FC1"/>
    <w:rsid w:val="16C000E4"/>
    <w:rsid w:val="16C5C4F0"/>
    <w:rsid w:val="16CE1E2E"/>
    <w:rsid w:val="16D102A6"/>
    <w:rsid w:val="16D2E104"/>
    <w:rsid w:val="16D80979"/>
    <w:rsid w:val="16DAD9C7"/>
    <w:rsid w:val="16E524A1"/>
    <w:rsid w:val="16E8B06A"/>
    <w:rsid w:val="16EA41F0"/>
    <w:rsid w:val="16F10A8A"/>
    <w:rsid w:val="16F75047"/>
    <w:rsid w:val="17079E94"/>
    <w:rsid w:val="17183954"/>
    <w:rsid w:val="171E7BE2"/>
    <w:rsid w:val="17227630"/>
    <w:rsid w:val="1727FF07"/>
    <w:rsid w:val="173EBEE1"/>
    <w:rsid w:val="174DCDA3"/>
    <w:rsid w:val="174F3176"/>
    <w:rsid w:val="1750E861"/>
    <w:rsid w:val="176F70DD"/>
    <w:rsid w:val="17739E42"/>
    <w:rsid w:val="177D11F5"/>
    <w:rsid w:val="1781D39F"/>
    <w:rsid w:val="17863C46"/>
    <w:rsid w:val="179B02B1"/>
    <w:rsid w:val="17A5E915"/>
    <w:rsid w:val="17AB2D5D"/>
    <w:rsid w:val="17B7A2B8"/>
    <w:rsid w:val="17BABB75"/>
    <w:rsid w:val="17D997C6"/>
    <w:rsid w:val="17DAE3B2"/>
    <w:rsid w:val="17DB835C"/>
    <w:rsid w:val="17F10A37"/>
    <w:rsid w:val="17FA4CF0"/>
    <w:rsid w:val="180A1D4E"/>
    <w:rsid w:val="180B3FCB"/>
    <w:rsid w:val="180CFA1D"/>
    <w:rsid w:val="1830D377"/>
    <w:rsid w:val="1869F983"/>
    <w:rsid w:val="18784928"/>
    <w:rsid w:val="187E0A0B"/>
    <w:rsid w:val="187E1EA9"/>
    <w:rsid w:val="18841FC9"/>
    <w:rsid w:val="188920E1"/>
    <w:rsid w:val="18A8DCEF"/>
    <w:rsid w:val="18A97303"/>
    <w:rsid w:val="18AD3462"/>
    <w:rsid w:val="18B73F44"/>
    <w:rsid w:val="18B7D4AA"/>
    <w:rsid w:val="18B9437F"/>
    <w:rsid w:val="18C065C1"/>
    <w:rsid w:val="18CF9B46"/>
    <w:rsid w:val="18D6DFE5"/>
    <w:rsid w:val="18E64B7B"/>
    <w:rsid w:val="18F3E9D7"/>
    <w:rsid w:val="18F660EB"/>
    <w:rsid w:val="1901C98F"/>
    <w:rsid w:val="1906635F"/>
    <w:rsid w:val="191402A0"/>
    <w:rsid w:val="1914CBFE"/>
    <w:rsid w:val="193136B7"/>
    <w:rsid w:val="19333EE9"/>
    <w:rsid w:val="19442FCD"/>
    <w:rsid w:val="19463562"/>
    <w:rsid w:val="1951220C"/>
    <w:rsid w:val="195EAEF1"/>
    <w:rsid w:val="19729BBA"/>
    <w:rsid w:val="197A2137"/>
    <w:rsid w:val="197DB770"/>
    <w:rsid w:val="1981A73D"/>
    <w:rsid w:val="19AAF684"/>
    <w:rsid w:val="19ACC671"/>
    <w:rsid w:val="19CDBC1C"/>
    <w:rsid w:val="19DCF225"/>
    <w:rsid w:val="19DDEC1D"/>
    <w:rsid w:val="19E92750"/>
    <w:rsid w:val="19EEA37C"/>
    <w:rsid w:val="19F238CC"/>
    <w:rsid w:val="1A047864"/>
    <w:rsid w:val="1A08C195"/>
    <w:rsid w:val="1A0DEA33"/>
    <w:rsid w:val="1A1C4E33"/>
    <w:rsid w:val="1A2B0E29"/>
    <w:rsid w:val="1A350591"/>
    <w:rsid w:val="1A409934"/>
    <w:rsid w:val="1A57758D"/>
    <w:rsid w:val="1A674980"/>
    <w:rsid w:val="1A722DEC"/>
    <w:rsid w:val="1A72D943"/>
    <w:rsid w:val="1A73205F"/>
    <w:rsid w:val="1A833EF0"/>
    <w:rsid w:val="1A8AAF57"/>
    <w:rsid w:val="1A8E9BEE"/>
    <w:rsid w:val="1A92D630"/>
    <w:rsid w:val="1A997CEC"/>
    <w:rsid w:val="1A9A0AF5"/>
    <w:rsid w:val="1AAAE0D1"/>
    <w:rsid w:val="1AAF5D42"/>
    <w:rsid w:val="1AB02224"/>
    <w:rsid w:val="1AD36534"/>
    <w:rsid w:val="1AE4E7FC"/>
    <w:rsid w:val="1AE7EF78"/>
    <w:rsid w:val="1AEE25B3"/>
    <w:rsid w:val="1AF70F27"/>
    <w:rsid w:val="1B0D64EC"/>
    <w:rsid w:val="1B18FCCF"/>
    <w:rsid w:val="1B1CC761"/>
    <w:rsid w:val="1B217371"/>
    <w:rsid w:val="1B2BBB28"/>
    <w:rsid w:val="1B2F2178"/>
    <w:rsid w:val="1B370EFE"/>
    <w:rsid w:val="1B495548"/>
    <w:rsid w:val="1B49681F"/>
    <w:rsid w:val="1B518CAC"/>
    <w:rsid w:val="1B5713B3"/>
    <w:rsid w:val="1B5A5E49"/>
    <w:rsid w:val="1B7D0958"/>
    <w:rsid w:val="1B837256"/>
    <w:rsid w:val="1B9270A9"/>
    <w:rsid w:val="1B9A0AF7"/>
    <w:rsid w:val="1BA81ABA"/>
    <w:rsid w:val="1BB9A6CE"/>
    <w:rsid w:val="1BBC99B6"/>
    <w:rsid w:val="1BE39AE6"/>
    <w:rsid w:val="1BE88BE8"/>
    <w:rsid w:val="1BED5776"/>
    <w:rsid w:val="1BF9EC13"/>
    <w:rsid w:val="1C22DA3C"/>
    <w:rsid w:val="1C29C431"/>
    <w:rsid w:val="1C422EC9"/>
    <w:rsid w:val="1C4649F0"/>
    <w:rsid w:val="1C4790BB"/>
    <w:rsid w:val="1C70E807"/>
    <w:rsid w:val="1C88E15B"/>
    <w:rsid w:val="1C8B590F"/>
    <w:rsid w:val="1C8D6DBC"/>
    <w:rsid w:val="1C913138"/>
    <w:rsid w:val="1CB8674F"/>
    <w:rsid w:val="1CBA43E2"/>
    <w:rsid w:val="1CBD4CA8"/>
    <w:rsid w:val="1CBDCFD5"/>
    <w:rsid w:val="1CC9867B"/>
    <w:rsid w:val="1CD06B72"/>
    <w:rsid w:val="1CD978AD"/>
    <w:rsid w:val="1CE51B16"/>
    <w:rsid w:val="1CEAB70E"/>
    <w:rsid w:val="1CFF3AD1"/>
    <w:rsid w:val="1D0065D9"/>
    <w:rsid w:val="1D0E99F9"/>
    <w:rsid w:val="1D158EB6"/>
    <w:rsid w:val="1D202E0C"/>
    <w:rsid w:val="1D22997F"/>
    <w:rsid w:val="1D2B4512"/>
    <w:rsid w:val="1D2F4956"/>
    <w:rsid w:val="1D348257"/>
    <w:rsid w:val="1D354B4B"/>
    <w:rsid w:val="1D3B7F1F"/>
    <w:rsid w:val="1D416F39"/>
    <w:rsid w:val="1D5625A9"/>
    <w:rsid w:val="1D79428C"/>
    <w:rsid w:val="1D834CEA"/>
    <w:rsid w:val="1D902DA6"/>
    <w:rsid w:val="1D93F373"/>
    <w:rsid w:val="1DA3B403"/>
    <w:rsid w:val="1DB7B303"/>
    <w:rsid w:val="1DBB9906"/>
    <w:rsid w:val="1DBDBE51"/>
    <w:rsid w:val="1DCF8325"/>
    <w:rsid w:val="1DE4EFD4"/>
    <w:rsid w:val="1DFF4A57"/>
    <w:rsid w:val="1E044326"/>
    <w:rsid w:val="1E08D4DA"/>
    <w:rsid w:val="1E103DDB"/>
    <w:rsid w:val="1E115458"/>
    <w:rsid w:val="1E24B1D5"/>
    <w:rsid w:val="1E33F7C7"/>
    <w:rsid w:val="1E64EBE4"/>
    <w:rsid w:val="1E7F204E"/>
    <w:rsid w:val="1E9947F1"/>
    <w:rsid w:val="1EAD3DF2"/>
    <w:rsid w:val="1EB2D2BF"/>
    <w:rsid w:val="1ECBF414"/>
    <w:rsid w:val="1ED87C07"/>
    <w:rsid w:val="1EEC0503"/>
    <w:rsid w:val="1F015377"/>
    <w:rsid w:val="1F17B1E6"/>
    <w:rsid w:val="1F2CF1B1"/>
    <w:rsid w:val="1F39E3A6"/>
    <w:rsid w:val="1F42B680"/>
    <w:rsid w:val="1F4576C7"/>
    <w:rsid w:val="1F469182"/>
    <w:rsid w:val="1F538D50"/>
    <w:rsid w:val="1F598829"/>
    <w:rsid w:val="1F5D773F"/>
    <w:rsid w:val="1F64F1C3"/>
    <w:rsid w:val="1F6D62EF"/>
    <w:rsid w:val="1F74F5C7"/>
    <w:rsid w:val="1F7737A5"/>
    <w:rsid w:val="1F7F131D"/>
    <w:rsid w:val="1F8CF15B"/>
    <w:rsid w:val="1F8D98F0"/>
    <w:rsid w:val="1FAF24DA"/>
    <w:rsid w:val="1FB102C7"/>
    <w:rsid w:val="1FDD6169"/>
    <w:rsid w:val="1FDD772A"/>
    <w:rsid w:val="1FF46E4C"/>
    <w:rsid w:val="20055ED5"/>
    <w:rsid w:val="200CD46B"/>
    <w:rsid w:val="20114CE0"/>
    <w:rsid w:val="2019D40E"/>
    <w:rsid w:val="2026E530"/>
    <w:rsid w:val="20361AFD"/>
    <w:rsid w:val="203B7B30"/>
    <w:rsid w:val="2042E658"/>
    <w:rsid w:val="205DAC63"/>
    <w:rsid w:val="206042A2"/>
    <w:rsid w:val="2060C525"/>
    <w:rsid w:val="2064F1C3"/>
    <w:rsid w:val="2078AF5B"/>
    <w:rsid w:val="20817673"/>
    <w:rsid w:val="208337F5"/>
    <w:rsid w:val="208B3BB3"/>
    <w:rsid w:val="209F2144"/>
    <w:rsid w:val="20A2BE9B"/>
    <w:rsid w:val="20A6AF8D"/>
    <w:rsid w:val="20B02806"/>
    <w:rsid w:val="20BBEFB0"/>
    <w:rsid w:val="20CE3E2C"/>
    <w:rsid w:val="20E28342"/>
    <w:rsid w:val="20F552AB"/>
    <w:rsid w:val="20F5C5A9"/>
    <w:rsid w:val="20FC616E"/>
    <w:rsid w:val="210C869C"/>
    <w:rsid w:val="210DDACB"/>
    <w:rsid w:val="211EA161"/>
    <w:rsid w:val="2123369C"/>
    <w:rsid w:val="2126243D"/>
    <w:rsid w:val="2127D08A"/>
    <w:rsid w:val="2128042F"/>
    <w:rsid w:val="212975E9"/>
    <w:rsid w:val="212EF44B"/>
    <w:rsid w:val="214D8EBC"/>
    <w:rsid w:val="2184F75E"/>
    <w:rsid w:val="219056E1"/>
    <w:rsid w:val="219EB716"/>
    <w:rsid w:val="21A04B6A"/>
    <w:rsid w:val="21A165C8"/>
    <w:rsid w:val="21A3DD76"/>
    <w:rsid w:val="21B37D12"/>
    <w:rsid w:val="21D0BE4E"/>
    <w:rsid w:val="21D31B33"/>
    <w:rsid w:val="21D3E58E"/>
    <w:rsid w:val="21F2BCED"/>
    <w:rsid w:val="21F2E13F"/>
    <w:rsid w:val="21F6A3BC"/>
    <w:rsid w:val="220A8526"/>
    <w:rsid w:val="220FFFDD"/>
    <w:rsid w:val="22151AAE"/>
    <w:rsid w:val="22306168"/>
    <w:rsid w:val="22459A95"/>
    <w:rsid w:val="2247417C"/>
    <w:rsid w:val="226017B6"/>
    <w:rsid w:val="2263FAFB"/>
    <w:rsid w:val="2277082E"/>
    <w:rsid w:val="22898BDF"/>
    <w:rsid w:val="229A06CE"/>
    <w:rsid w:val="229EC6C4"/>
    <w:rsid w:val="22A1A3D3"/>
    <w:rsid w:val="22A74F83"/>
    <w:rsid w:val="22B5E3DF"/>
    <w:rsid w:val="22BFBA04"/>
    <w:rsid w:val="22C643DC"/>
    <w:rsid w:val="22C7EF8B"/>
    <w:rsid w:val="22D4F46A"/>
    <w:rsid w:val="22E995F9"/>
    <w:rsid w:val="22EAD6C5"/>
    <w:rsid w:val="22EBB1B4"/>
    <w:rsid w:val="22F20498"/>
    <w:rsid w:val="22F4AE05"/>
    <w:rsid w:val="2305A88D"/>
    <w:rsid w:val="2306996E"/>
    <w:rsid w:val="2307D906"/>
    <w:rsid w:val="231B584E"/>
    <w:rsid w:val="231FBEAB"/>
    <w:rsid w:val="232C31DF"/>
    <w:rsid w:val="234C95A1"/>
    <w:rsid w:val="234EBDB9"/>
    <w:rsid w:val="235757C9"/>
    <w:rsid w:val="2359C8EA"/>
    <w:rsid w:val="235E54EA"/>
    <w:rsid w:val="2366E65D"/>
    <w:rsid w:val="236EBC8B"/>
    <w:rsid w:val="23936CBA"/>
    <w:rsid w:val="23937286"/>
    <w:rsid w:val="23A03F34"/>
    <w:rsid w:val="23A52736"/>
    <w:rsid w:val="23A58E0D"/>
    <w:rsid w:val="23BDF2A7"/>
    <w:rsid w:val="23BF7FC8"/>
    <w:rsid w:val="23CA1F9A"/>
    <w:rsid w:val="23D2C136"/>
    <w:rsid w:val="23D3C7FA"/>
    <w:rsid w:val="23E05EC1"/>
    <w:rsid w:val="23E70DAF"/>
    <w:rsid w:val="23FD89C1"/>
    <w:rsid w:val="23FE6455"/>
    <w:rsid w:val="24075A0B"/>
    <w:rsid w:val="240FEEE7"/>
    <w:rsid w:val="24325BC2"/>
    <w:rsid w:val="24338771"/>
    <w:rsid w:val="24429E94"/>
    <w:rsid w:val="244BCEFE"/>
    <w:rsid w:val="2451EA4E"/>
    <w:rsid w:val="2472800D"/>
    <w:rsid w:val="247DD9BA"/>
    <w:rsid w:val="247F8417"/>
    <w:rsid w:val="248154C4"/>
    <w:rsid w:val="2481973A"/>
    <w:rsid w:val="24869A41"/>
    <w:rsid w:val="248B4B53"/>
    <w:rsid w:val="24A64FB1"/>
    <w:rsid w:val="24BE4326"/>
    <w:rsid w:val="24C253FC"/>
    <w:rsid w:val="24DE5B0E"/>
    <w:rsid w:val="24DF95DD"/>
    <w:rsid w:val="24E862AF"/>
    <w:rsid w:val="24ED5299"/>
    <w:rsid w:val="24EDAFCB"/>
    <w:rsid w:val="25013A6E"/>
    <w:rsid w:val="250ED156"/>
    <w:rsid w:val="251CD0B7"/>
    <w:rsid w:val="2522CDA1"/>
    <w:rsid w:val="2523D30D"/>
    <w:rsid w:val="252B30A2"/>
    <w:rsid w:val="253B9C20"/>
    <w:rsid w:val="253C1D4E"/>
    <w:rsid w:val="253F2DEA"/>
    <w:rsid w:val="2541C166"/>
    <w:rsid w:val="254525A6"/>
    <w:rsid w:val="25502C0C"/>
    <w:rsid w:val="255E60E2"/>
    <w:rsid w:val="255F54BA"/>
    <w:rsid w:val="25690BDC"/>
    <w:rsid w:val="256D0E26"/>
    <w:rsid w:val="257EED10"/>
    <w:rsid w:val="25893C84"/>
    <w:rsid w:val="2593506A"/>
    <w:rsid w:val="25A29A6D"/>
    <w:rsid w:val="25A8CD63"/>
    <w:rsid w:val="25AA6E47"/>
    <w:rsid w:val="25AFA150"/>
    <w:rsid w:val="25B5EAFD"/>
    <w:rsid w:val="25BE5F64"/>
    <w:rsid w:val="25C16EA9"/>
    <w:rsid w:val="25C30916"/>
    <w:rsid w:val="25CD1F22"/>
    <w:rsid w:val="25CE2DCE"/>
    <w:rsid w:val="25ECF6B7"/>
    <w:rsid w:val="2607AE9F"/>
    <w:rsid w:val="2617969F"/>
    <w:rsid w:val="261A5E57"/>
    <w:rsid w:val="261B29B1"/>
    <w:rsid w:val="261B576E"/>
    <w:rsid w:val="261DE06E"/>
    <w:rsid w:val="2621B153"/>
    <w:rsid w:val="2623E4A6"/>
    <w:rsid w:val="262405CB"/>
    <w:rsid w:val="26285B7E"/>
    <w:rsid w:val="262AF7F1"/>
    <w:rsid w:val="262BD06B"/>
    <w:rsid w:val="2646A0D3"/>
    <w:rsid w:val="264F8463"/>
    <w:rsid w:val="26568B71"/>
    <w:rsid w:val="26569E72"/>
    <w:rsid w:val="265DEE54"/>
    <w:rsid w:val="26659277"/>
    <w:rsid w:val="266A3D86"/>
    <w:rsid w:val="266EBA2F"/>
    <w:rsid w:val="267307CD"/>
    <w:rsid w:val="2675DFDE"/>
    <w:rsid w:val="267FFAF5"/>
    <w:rsid w:val="26849D23"/>
    <w:rsid w:val="268D64DD"/>
    <w:rsid w:val="269AE9FB"/>
    <w:rsid w:val="26AF95F8"/>
    <w:rsid w:val="26B7643F"/>
    <w:rsid w:val="26CDE71A"/>
    <w:rsid w:val="26DA9981"/>
    <w:rsid w:val="26FABCC4"/>
    <w:rsid w:val="27015D91"/>
    <w:rsid w:val="272C40DA"/>
    <w:rsid w:val="273A6F22"/>
    <w:rsid w:val="273F8D84"/>
    <w:rsid w:val="27435614"/>
    <w:rsid w:val="27441E7B"/>
    <w:rsid w:val="2748CE70"/>
    <w:rsid w:val="27611F4D"/>
    <w:rsid w:val="2768E7F8"/>
    <w:rsid w:val="276E0E94"/>
    <w:rsid w:val="276EF307"/>
    <w:rsid w:val="277C5163"/>
    <w:rsid w:val="2787EA3E"/>
    <w:rsid w:val="2793D360"/>
    <w:rsid w:val="279B7E39"/>
    <w:rsid w:val="27ABA357"/>
    <w:rsid w:val="27B56DB4"/>
    <w:rsid w:val="27C65CAC"/>
    <w:rsid w:val="27CB525D"/>
    <w:rsid w:val="27D49641"/>
    <w:rsid w:val="27D8D426"/>
    <w:rsid w:val="27DC9390"/>
    <w:rsid w:val="27DEEE46"/>
    <w:rsid w:val="27E9778D"/>
    <w:rsid w:val="27F24C38"/>
    <w:rsid w:val="27F3F3D3"/>
    <w:rsid w:val="27F8F46C"/>
    <w:rsid w:val="2801FBD6"/>
    <w:rsid w:val="28071F1E"/>
    <w:rsid w:val="2818A0AB"/>
    <w:rsid w:val="28291EFF"/>
    <w:rsid w:val="282AFAC2"/>
    <w:rsid w:val="2834ADB5"/>
    <w:rsid w:val="28545B72"/>
    <w:rsid w:val="28603F3B"/>
    <w:rsid w:val="287123C2"/>
    <w:rsid w:val="287E6C2E"/>
    <w:rsid w:val="28AF28A2"/>
    <w:rsid w:val="28BDD195"/>
    <w:rsid w:val="28CCB38C"/>
    <w:rsid w:val="28E1E43D"/>
    <w:rsid w:val="28F0A8D6"/>
    <w:rsid w:val="28F3B0B3"/>
    <w:rsid w:val="28FEE76D"/>
    <w:rsid w:val="290A219D"/>
    <w:rsid w:val="2913A44A"/>
    <w:rsid w:val="294626F2"/>
    <w:rsid w:val="29469144"/>
    <w:rsid w:val="2956AEB5"/>
    <w:rsid w:val="2978E35D"/>
    <w:rsid w:val="2979B5D3"/>
    <w:rsid w:val="298DACA2"/>
    <w:rsid w:val="298F3A1F"/>
    <w:rsid w:val="29929E0D"/>
    <w:rsid w:val="299C45C9"/>
    <w:rsid w:val="299F8120"/>
    <w:rsid w:val="29A853A1"/>
    <w:rsid w:val="29B95C71"/>
    <w:rsid w:val="29BBA89C"/>
    <w:rsid w:val="29E3191F"/>
    <w:rsid w:val="29E8FF5D"/>
    <w:rsid w:val="29ECD2CF"/>
    <w:rsid w:val="29EF591F"/>
    <w:rsid w:val="29F36A11"/>
    <w:rsid w:val="29FB8C11"/>
    <w:rsid w:val="2A06A241"/>
    <w:rsid w:val="2A09A8B0"/>
    <w:rsid w:val="2A09C36F"/>
    <w:rsid w:val="2A0BA257"/>
    <w:rsid w:val="2A0F643E"/>
    <w:rsid w:val="2A0FFB24"/>
    <w:rsid w:val="2A13FBB6"/>
    <w:rsid w:val="2A1B396C"/>
    <w:rsid w:val="2A25716C"/>
    <w:rsid w:val="2A2A15F1"/>
    <w:rsid w:val="2A2C868F"/>
    <w:rsid w:val="2A3E1012"/>
    <w:rsid w:val="2A4964E7"/>
    <w:rsid w:val="2A50385B"/>
    <w:rsid w:val="2A6F4B90"/>
    <w:rsid w:val="2A78B3DB"/>
    <w:rsid w:val="2A795053"/>
    <w:rsid w:val="2A8116BF"/>
    <w:rsid w:val="2A8F71C6"/>
    <w:rsid w:val="2A9DAE89"/>
    <w:rsid w:val="2AAF9B36"/>
    <w:rsid w:val="2AB6004B"/>
    <w:rsid w:val="2AB72CBF"/>
    <w:rsid w:val="2AC01757"/>
    <w:rsid w:val="2ACB49BA"/>
    <w:rsid w:val="2ACCB806"/>
    <w:rsid w:val="2AD2C407"/>
    <w:rsid w:val="2AD90526"/>
    <w:rsid w:val="2ADF24D7"/>
    <w:rsid w:val="2AE0E58B"/>
    <w:rsid w:val="2AE3B1C5"/>
    <w:rsid w:val="2AEDB2B6"/>
    <w:rsid w:val="2AF5AB38"/>
    <w:rsid w:val="2AF95E3F"/>
    <w:rsid w:val="2AFFBBA4"/>
    <w:rsid w:val="2B002553"/>
    <w:rsid w:val="2B026433"/>
    <w:rsid w:val="2B03BD70"/>
    <w:rsid w:val="2B0BDEFB"/>
    <w:rsid w:val="2B0E3639"/>
    <w:rsid w:val="2B2CA429"/>
    <w:rsid w:val="2B36FB38"/>
    <w:rsid w:val="2B3E125A"/>
    <w:rsid w:val="2B4FB787"/>
    <w:rsid w:val="2B54B08F"/>
    <w:rsid w:val="2B5A6154"/>
    <w:rsid w:val="2B72230F"/>
    <w:rsid w:val="2B786478"/>
    <w:rsid w:val="2BA75C18"/>
    <w:rsid w:val="2BACE9DE"/>
    <w:rsid w:val="2BB2899C"/>
    <w:rsid w:val="2BBE42A8"/>
    <w:rsid w:val="2BC7E705"/>
    <w:rsid w:val="2BE030AC"/>
    <w:rsid w:val="2C0F6FB2"/>
    <w:rsid w:val="2C4B112D"/>
    <w:rsid w:val="2C500583"/>
    <w:rsid w:val="2C66A6E2"/>
    <w:rsid w:val="2C6B528A"/>
    <w:rsid w:val="2C7329F6"/>
    <w:rsid w:val="2C780444"/>
    <w:rsid w:val="2C9C9528"/>
    <w:rsid w:val="2CAA51BD"/>
    <w:rsid w:val="2CB3F955"/>
    <w:rsid w:val="2CBB9CEA"/>
    <w:rsid w:val="2CDAB773"/>
    <w:rsid w:val="2CFB0A5B"/>
    <w:rsid w:val="2D0BA220"/>
    <w:rsid w:val="2D1A3E40"/>
    <w:rsid w:val="2D32A02A"/>
    <w:rsid w:val="2D3C4389"/>
    <w:rsid w:val="2D3E572A"/>
    <w:rsid w:val="2D4266B5"/>
    <w:rsid w:val="2D42DB74"/>
    <w:rsid w:val="2D538E3D"/>
    <w:rsid w:val="2D594DF6"/>
    <w:rsid w:val="2D5A5F3D"/>
    <w:rsid w:val="2D6226CF"/>
    <w:rsid w:val="2D78B283"/>
    <w:rsid w:val="2D7A25A2"/>
    <w:rsid w:val="2D7A6820"/>
    <w:rsid w:val="2D887D27"/>
    <w:rsid w:val="2D941543"/>
    <w:rsid w:val="2D95E1F4"/>
    <w:rsid w:val="2D9E8CC8"/>
    <w:rsid w:val="2DAB2060"/>
    <w:rsid w:val="2DAB3FAB"/>
    <w:rsid w:val="2DC504FE"/>
    <w:rsid w:val="2DDA414D"/>
    <w:rsid w:val="2DDED8A2"/>
    <w:rsid w:val="2DE978F1"/>
    <w:rsid w:val="2DEE8DA9"/>
    <w:rsid w:val="2DF7E028"/>
    <w:rsid w:val="2E032733"/>
    <w:rsid w:val="2E08C406"/>
    <w:rsid w:val="2E0990CD"/>
    <w:rsid w:val="2E1C7CEE"/>
    <w:rsid w:val="2E2C0CE3"/>
    <w:rsid w:val="2E33B696"/>
    <w:rsid w:val="2E3A1B7D"/>
    <w:rsid w:val="2E55FEFA"/>
    <w:rsid w:val="2E5EC7F2"/>
    <w:rsid w:val="2E67F143"/>
    <w:rsid w:val="2E6B307C"/>
    <w:rsid w:val="2E6BB72D"/>
    <w:rsid w:val="2E798623"/>
    <w:rsid w:val="2E7D7A32"/>
    <w:rsid w:val="2E81D83D"/>
    <w:rsid w:val="2E9193F4"/>
    <w:rsid w:val="2EA36B5E"/>
    <w:rsid w:val="2EA70478"/>
    <w:rsid w:val="2EB27237"/>
    <w:rsid w:val="2ED5DD78"/>
    <w:rsid w:val="2EE19115"/>
    <w:rsid w:val="2EEEEA61"/>
    <w:rsid w:val="2EF0A0E7"/>
    <w:rsid w:val="2EF25103"/>
    <w:rsid w:val="2F0E031F"/>
    <w:rsid w:val="2F1EF057"/>
    <w:rsid w:val="2F26F743"/>
    <w:rsid w:val="2F2E600C"/>
    <w:rsid w:val="2F2E83E3"/>
    <w:rsid w:val="2F4E4C9B"/>
    <w:rsid w:val="2F509FB0"/>
    <w:rsid w:val="2F52131F"/>
    <w:rsid w:val="2F70A7B8"/>
    <w:rsid w:val="2F72B337"/>
    <w:rsid w:val="2F815E64"/>
    <w:rsid w:val="2F82B2D8"/>
    <w:rsid w:val="2F863458"/>
    <w:rsid w:val="2F96350F"/>
    <w:rsid w:val="2F9E47A4"/>
    <w:rsid w:val="2FA92A6C"/>
    <w:rsid w:val="2FABEF11"/>
    <w:rsid w:val="2FB853B6"/>
    <w:rsid w:val="2FC2ED6D"/>
    <w:rsid w:val="2FC42FB2"/>
    <w:rsid w:val="2FC6CA17"/>
    <w:rsid w:val="2FC899C6"/>
    <w:rsid w:val="2FC96DD7"/>
    <w:rsid w:val="2FC9967E"/>
    <w:rsid w:val="2FDA4917"/>
    <w:rsid w:val="2FDBC83C"/>
    <w:rsid w:val="2FDE2670"/>
    <w:rsid w:val="2FE2E6B4"/>
    <w:rsid w:val="2FEAAF51"/>
    <w:rsid w:val="2FF01630"/>
    <w:rsid w:val="2FFC4FC5"/>
    <w:rsid w:val="30015D69"/>
    <w:rsid w:val="300393E7"/>
    <w:rsid w:val="3009EB09"/>
    <w:rsid w:val="3013DEFF"/>
    <w:rsid w:val="3023F645"/>
    <w:rsid w:val="302BEB21"/>
    <w:rsid w:val="304FD35F"/>
    <w:rsid w:val="305153A0"/>
    <w:rsid w:val="305AB8F7"/>
    <w:rsid w:val="306145B4"/>
    <w:rsid w:val="3068E515"/>
    <w:rsid w:val="306C279D"/>
    <w:rsid w:val="30719324"/>
    <w:rsid w:val="307C435D"/>
    <w:rsid w:val="308CC53B"/>
    <w:rsid w:val="308DC1BA"/>
    <w:rsid w:val="3094D50F"/>
    <w:rsid w:val="3098716B"/>
    <w:rsid w:val="30A1C231"/>
    <w:rsid w:val="30A8CC8A"/>
    <w:rsid w:val="30B25536"/>
    <w:rsid w:val="30B2E2FB"/>
    <w:rsid w:val="30DC33DA"/>
    <w:rsid w:val="30E33D8B"/>
    <w:rsid w:val="30EB6A83"/>
    <w:rsid w:val="30EC6C17"/>
    <w:rsid w:val="30F1BFE1"/>
    <w:rsid w:val="30F4F6A0"/>
    <w:rsid w:val="30FA417D"/>
    <w:rsid w:val="310745AE"/>
    <w:rsid w:val="3119438B"/>
    <w:rsid w:val="311A3442"/>
    <w:rsid w:val="311B6020"/>
    <w:rsid w:val="311FE17F"/>
    <w:rsid w:val="31258465"/>
    <w:rsid w:val="3126BF60"/>
    <w:rsid w:val="31379180"/>
    <w:rsid w:val="313A1805"/>
    <w:rsid w:val="313F8DAE"/>
    <w:rsid w:val="3140E9AC"/>
    <w:rsid w:val="3142058B"/>
    <w:rsid w:val="314CCC1A"/>
    <w:rsid w:val="31643BD0"/>
    <w:rsid w:val="3167B4E7"/>
    <w:rsid w:val="316CEE13"/>
    <w:rsid w:val="317EA09A"/>
    <w:rsid w:val="3188257D"/>
    <w:rsid w:val="3190E606"/>
    <w:rsid w:val="31947BAD"/>
    <w:rsid w:val="319C9467"/>
    <w:rsid w:val="31A41F0E"/>
    <w:rsid w:val="31B440CE"/>
    <w:rsid w:val="31BE7722"/>
    <w:rsid w:val="31C8C0C3"/>
    <w:rsid w:val="31E414F9"/>
    <w:rsid w:val="31E42694"/>
    <w:rsid w:val="31F5CB0F"/>
    <w:rsid w:val="32057652"/>
    <w:rsid w:val="3205F3C5"/>
    <w:rsid w:val="32087029"/>
    <w:rsid w:val="3217BB53"/>
    <w:rsid w:val="3220B980"/>
    <w:rsid w:val="322ACBEB"/>
    <w:rsid w:val="32327768"/>
    <w:rsid w:val="3239F5AA"/>
    <w:rsid w:val="324045A4"/>
    <w:rsid w:val="3241C90F"/>
    <w:rsid w:val="32490E6F"/>
    <w:rsid w:val="324D979C"/>
    <w:rsid w:val="324E2C92"/>
    <w:rsid w:val="327095CF"/>
    <w:rsid w:val="327AF60B"/>
    <w:rsid w:val="328C0348"/>
    <w:rsid w:val="329813D7"/>
    <w:rsid w:val="32A0F624"/>
    <w:rsid w:val="32B9EA32"/>
    <w:rsid w:val="32C9B8CE"/>
    <w:rsid w:val="32C9C348"/>
    <w:rsid w:val="32CE2959"/>
    <w:rsid w:val="32D8CAC2"/>
    <w:rsid w:val="32E19414"/>
    <w:rsid w:val="32ECCBCF"/>
    <w:rsid w:val="32F85B19"/>
    <w:rsid w:val="32F9A5E6"/>
    <w:rsid w:val="32FA3055"/>
    <w:rsid w:val="32FCCCAA"/>
    <w:rsid w:val="32FD20E8"/>
    <w:rsid w:val="332EACBA"/>
    <w:rsid w:val="3334031E"/>
    <w:rsid w:val="3334CA74"/>
    <w:rsid w:val="333C34BF"/>
    <w:rsid w:val="33479185"/>
    <w:rsid w:val="33604346"/>
    <w:rsid w:val="336AE4AF"/>
    <w:rsid w:val="3376BFA0"/>
    <w:rsid w:val="3383E613"/>
    <w:rsid w:val="3384DBA8"/>
    <w:rsid w:val="338B68EF"/>
    <w:rsid w:val="338CF16F"/>
    <w:rsid w:val="339213D9"/>
    <w:rsid w:val="3394C54C"/>
    <w:rsid w:val="33A90867"/>
    <w:rsid w:val="33A9BE2B"/>
    <w:rsid w:val="33AF1883"/>
    <w:rsid w:val="33BD626C"/>
    <w:rsid w:val="33D3FF9C"/>
    <w:rsid w:val="33D70BC9"/>
    <w:rsid w:val="33DF6602"/>
    <w:rsid w:val="33EA3E83"/>
    <w:rsid w:val="33EAEE20"/>
    <w:rsid w:val="33FD9BAA"/>
    <w:rsid w:val="33FEC75A"/>
    <w:rsid w:val="3407FC2A"/>
    <w:rsid w:val="340D10FE"/>
    <w:rsid w:val="340E9A41"/>
    <w:rsid w:val="3418D5AE"/>
    <w:rsid w:val="341B70E3"/>
    <w:rsid w:val="3420B1E1"/>
    <w:rsid w:val="34295F21"/>
    <w:rsid w:val="342AB6CF"/>
    <w:rsid w:val="34444CEB"/>
    <w:rsid w:val="3455ABAC"/>
    <w:rsid w:val="34561C12"/>
    <w:rsid w:val="346058FF"/>
    <w:rsid w:val="34672B95"/>
    <w:rsid w:val="346A1756"/>
    <w:rsid w:val="34759269"/>
    <w:rsid w:val="347B8963"/>
    <w:rsid w:val="347BDBF4"/>
    <w:rsid w:val="347ED1F9"/>
    <w:rsid w:val="3495EE50"/>
    <w:rsid w:val="349C4FB1"/>
    <w:rsid w:val="34A569B2"/>
    <w:rsid w:val="34A7C60A"/>
    <w:rsid w:val="34B46FF9"/>
    <w:rsid w:val="34B6E32F"/>
    <w:rsid w:val="34D42D36"/>
    <w:rsid w:val="34D898BC"/>
    <w:rsid w:val="34E1EC4A"/>
    <w:rsid w:val="34E4A0DB"/>
    <w:rsid w:val="34E8089A"/>
    <w:rsid w:val="34F1B72E"/>
    <w:rsid w:val="3515F872"/>
    <w:rsid w:val="352A1F3D"/>
    <w:rsid w:val="35318C31"/>
    <w:rsid w:val="354AC5C3"/>
    <w:rsid w:val="354EC49D"/>
    <w:rsid w:val="356492AC"/>
    <w:rsid w:val="35774A8A"/>
    <w:rsid w:val="35831C4A"/>
    <w:rsid w:val="3583AE92"/>
    <w:rsid w:val="35B54F0C"/>
    <w:rsid w:val="35B917D5"/>
    <w:rsid w:val="35BFECF2"/>
    <w:rsid w:val="35F5035C"/>
    <w:rsid w:val="36087037"/>
    <w:rsid w:val="36089D1C"/>
    <w:rsid w:val="360D7FB4"/>
    <w:rsid w:val="3631B45D"/>
    <w:rsid w:val="3631C420"/>
    <w:rsid w:val="363B15EB"/>
    <w:rsid w:val="366ACBA1"/>
    <w:rsid w:val="3673C289"/>
    <w:rsid w:val="367CBB30"/>
    <w:rsid w:val="3680F6D7"/>
    <w:rsid w:val="36878474"/>
    <w:rsid w:val="368E9526"/>
    <w:rsid w:val="3693287C"/>
    <w:rsid w:val="369406FD"/>
    <w:rsid w:val="369EED3E"/>
    <w:rsid w:val="36B08254"/>
    <w:rsid w:val="36B75DE3"/>
    <w:rsid w:val="36B97631"/>
    <w:rsid w:val="36CB2A63"/>
    <w:rsid w:val="36CBED82"/>
    <w:rsid w:val="36D2A9A8"/>
    <w:rsid w:val="36D2E9B0"/>
    <w:rsid w:val="36D554ED"/>
    <w:rsid w:val="36F36095"/>
    <w:rsid w:val="36F99059"/>
    <w:rsid w:val="36FD5A8D"/>
    <w:rsid w:val="37267540"/>
    <w:rsid w:val="372E19BD"/>
    <w:rsid w:val="3749A1E7"/>
    <w:rsid w:val="377336D9"/>
    <w:rsid w:val="377E7F42"/>
    <w:rsid w:val="378FEE6B"/>
    <w:rsid w:val="379754B1"/>
    <w:rsid w:val="37A37812"/>
    <w:rsid w:val="37B1470F"/>
    <w:rsid w:val="37C7CFD1"/>
    <w:rsid w:val="37CB4EC8"/>
    <w:rsid w:val="37DDA366"/>
    <w:rsid w:val="37E68968"/>
    <w:rsid w:val="37EE9AC6"/>
    <w:rsid w:val="37FCBF15"/>
    <w:rsid w:val="37FD481B"/>
    <w:rsid w:val="381AE868"/>
    <w:rsid w:val="3834A85A"/>
    <w:rsid w:val="38351B99"/>
    <w:rsid w:val="3845FBE6"/>
    <w:rsid w:val="384CB22F"/>
    <w:rsid w:val="384D8570"/>
    <w:rsid w:val="386377AA"/>
    <w:rsid w:val="386A446A"/>
    <w:rsid w:val="386C4A8B"/>
    <w:rsid w:val="38750710"/>
    <w:rsid w:val="3876A10C"/>
    <w:rsid w:val="387D5EA7"/>
    <w:rsid w:val="388AFF0D"/>
    <w:rsid w:val="3897AF8F"/>
    <w:rsid w:val="38AFB9F9"/>
    <w:rsid w:val="38B2833D"/>
    <w:rsid w:val="38C6D212"/>
    <w:rsid w:val="38D66342"/>
    <w:rsid w:val="38E24F45"/>
    <w:rsid w:val="38E38214"/>
    <w:rsid w:val="38EEF57A"/>
    <w:rsid w:val="39012567"/>
    <w:rsid w:val="391D3565"/>
    <w:rsid w:val="391E9DD4"/>
    <w:rsid w:val="39208D00"/>
    <w:rsid w:val="3922998C"/>
    <w:rsid w:val="3924DD19"/>
    <w:rsid w:val="392E1B89"/>
    <w:rsid w:val="3946C3BE"/>
    <w:rsid w:val="394CB975"/>
    <w:rsid w:val="3957677C"/>
    <w:rsid w:val="395F292F"/>
    <w:rsid w:val="3968BBAD"/>
    <w:rsid w:val="396FCC14"/>
    <w:rsid w:val="39779FF7"/>
    <w:rsid w:val="398B20DB"/>
    <w:rsid w:val="398C373E"/>
    <w:rsid w:val="399CA8C7"/>
    <w:rsid w:val="399D5A28"/>
    <w:rsid w:val="39AA70FE"/>
    <w:rsid w:val="39AE74AD"/>
    <w:rsid w:val="39B1205B"/>
    <w:rsid w:val="39B45BA7"/>
    <w:rsid w:val="39D49DBB"/>
    <w:rsid w:val="39EFF8F9"/>
    <w:rsid w:val="39F6B77A"/>
    <w:rsid w:val="39FAC253"/>
    <w:rsid w:val="3A12716D"/>
    <w:rsid w:val="3A1BA561"/>
    <w:rsid w:val="3A2371B7"/>
    <w:rsid w:val="3A3C6995"/>
    <w:rsid w:val="3A4499EE"/>
    <w:rsid w:val="3A4AD7A4"/>
    <w:rsid w:val="3A54CD8E"/>
    <w:rsid w:val="3A652767"/>
    <w:rsid w:val="3A65C87C"/>
    <w:rsid w:val="3A723FFB"/>
    <w:rsid w:val="3A775FEF"/>
    <w:rsid w:val="3AA4CDD1"/>
    <w:rsid w:val="3AAD897C"/>
    <w:rsid w:val="3AAF1D13"/>
    <w:rsid w:val="3ABABCA3"/>
    <w:rsid w:val="3ABECBAC"/>
    <w:rsid w:val="3AC0E3CF"/>
    <w:rsid w:val="3AC13D71"/>
    <w:rsid w:val="3AC52AFF"/>
    <w:rsid w:val="3AC9E8AC"/>
    <w:rsid w:val="3ACEC656"/>
    <w:rsid w:val="3AD0CE89"/>
    <w:rsid w:val="3ADA48A9"/>
    <w:rsid w:val="3ADFCA0A"/>
    <w:rsid w:val="3AFFDA71"/>
    <w:rsid w:val="3B09CEC7"/>
    <w:rsid w:val="3B183108"/>
    <w:rsid w:val="3B3270E4"/>
    <w:rsid w:val="3B42208D"/>
    <w:rsid w:val="3B5AA047"/>
    <w:rsid w:val="3B60BD8E"/>
    <w:rsid w:val="3B62710B"/>
    <w:rsid w:val="3B6C0BCE"/>
    <w:rsid w:val="3B7FFCD3"/>
    <w:rsid w:val="3B893E42"/>
    <w:rsid w:val="3BB89C07"/>
    <w:rsid w:val="3BBA6A98"/>
    <w:rsid w:val="3BBE4E3E"/>
    <w:rsid w:val="3BC16499"/>
    <w:rsid w:val="3BD70474"/>
    <w:rsid w:val="3BDF0D4A"/>
    <w:rsid w:val="3BE529D5"/>
    <w:rsid w:val="3BE9F1C7"/>
    <w:rsid w:val="3BF27761"/>
    <w:rsid w:val="3BF338BD"/>
    <w:rsid w:val="3BF3BF56"/>
    <w:rsid w:val="3BF6811B"/>
    <w:rsid w:val="3BFFE203"/>
    <w:rsid w:val="3C03CFDD"/>
    <w:rsid w:val="3C076287"/>
    <w:rsid w:val="3C08AF5B"/>
    <w:rsid w:val="3C0C0FFE"/>
    <w:rsid w:val="3C15CCB5"/>
    <w:rsid w:val="3C1FCB6D"/>
    <w:rsid w:val="3C2D1060"/>
    <w:rsid w:val="3C314D99"/>
    <w:rsid w:val="3C53DF96"/>
    <w:rsid w:val="3C7A3143"/>
    <w:rsid w:val="3C7A323B"/>
    <w:rsid w:val="3C8B66B0"/>
    <w:rsid w:val="3C94EF63"/>
    <w:rsid w:val="3C9FB8EF"/>
    <w:rsid w:val="3CA5475B"/>
    <w:rsid w:val="3CA782C6"/>
    <w:rsid w:val="3CAF0191"/>
    <w:rsid w:val="3CB15894"/>
    <w:rsid w:val="3CB5D485"/>
    <w:rsid w:val="3CBE587F"/>
    <w:rsid w:val="3CC22EAE"/>
    <w:rsid w:val="3CC537E7"/>
    <w:rsid w:val="3CE13939"/>
    <w:rsid w:val="3CE18E0B"/>
    <w:rsid w:val="3CF26C0F"/>
    <w:rsid w:val="3CF386C7"/>
    <w:rsid w:val="3CF3EE2A"/>
    <w:rsid w:val="3CFDE155"/>
    <w:rsid w:val="3D0278C9"/>
    <w:rsid w:val="3D10CEC4"/>
    <w:rsid w:val="3D1A3FEC"/>
    <w:rsid w:val="3D4E07D9"/>
    <w:rsid w:val="3D637A37"/>
    <w:rsid w:val="3D6393BE"/>
    <w:rsid w:val="3D6D6039"/>
    <w:rsid w:val="3D7686ED"/>
    <w:rsid w:val="3D7C2DB1"/>
    <w:rsid w:val="3D8BF0A5"/>
    <w:rsid w:val="3D9A9E05"/>
    <w:rsid w:val="3DA5103F"/>
    <w:rsid w:val="3DB3F12F"/>
    <w:rsid w:val="3DBADE40"/>
    <w:rsid w:val="3DBBE3CC"/>
    <w:rsid w:val="3DBD07A3"/>
    <w:rsid w:val="3DD07D89"/>
    <w:rsid w:val="3DD62A21"/>
    <w:rsid w:val="3DE39A06"/>
    <w:rsid w:val="3DE4CF81"/>
    <w:rsid w:val="3DEC3D44"/>
    <w:rsid w:val="3DF4E13F"/>
    <w:rsid w:val="3E03C67C"/>
    <w:rsid w:val="3E06135B"/>
    <w:rsid w:val="3E0B3754"/>
    <w:rsid w:val="3E0C2B18"/>
    <w:rsid w:val="3E0F1CC0"/>
    <w:rsid w:val="3E170C9C"/>
    <w:rsid w:val="3E1D1C57"/>
    <w:rsid w:val="3E308462"/>
    <w:rsid w:val="3E4EEC7C"/>
    <w:rsid w:val="3E71A7D2"/>
    <w:rsid w:val="3E7C7668"/>
    <w:rsid w:val="3E8BA8AE"/>
    <w:rsid w:val="3EAE8514"/>
    <w:rsid w:val="3EB6D15C"/>
    <w:rsid w:val="3EBFC3C2"/>
    <w:rsid w:val="3ECC8FAE"/>
    <w:rsid w:val="3EDA5862"/>
    <w:rsid w:val="3EDCD3CA"/>
    <w:rsid w:val="3EDD4248"/>
    <w:rsid w:val="3EDF97E9"/>
    <w:rsid w:val="3EE3530B"/>
    <w:rsid w:val="3EF82921"/>
    <w:rsid w:val="3F1E3AE7"/>
    <w:rsid w:val="3F1FFD3D"/>
    <w:rsid w:val="3F250615"/>
    <w:rsid w:val="3F3EFD7B"/>
    <w:rsid w:val="3F563C55"/>
    <w:rsid w:val="3F60AAE8"/>
    <w:rsid w:val="3F887266"/>
    <w:rsid w:val="3F8A65A7"/>
    <w:rsid w:val="3F949A07"/>
    <w:rsid w:val="3F9D1803"/>
    <w:rsid w:val="3FA17895"/>
    <w:rsid w:val="3FA78783"/>
    <w:rsid w:val="3FA87762"/>
    <w:rsid w:val="3FAB9A41"/>
    <w:rsid w:val="3FB00528"/>
    <w:rsid w:val="3FB89C48"/>
    <w:rsid w:val="3FB901F7"/>
    <w:rsid w:val="3FBF15FB"/>
    <w:rsid w:val="3FCA94C0"/>
    <w:rsid w:val="3FCE35DB"/>
    <w:rsid w:val="3FD36AFC"/>
    <w:rsid w:val="3FD41B57"/>
    <w:rsid w:val="3FD52C90"/>
    <w:rsid w:val="3FD6B43D"/>
    <w:rsid w:val="3FDADB63"/>
    <w:rsid w:val="3FE89415"/>
    <w:rsid w:val="3FEAD75B"/>
    <w:rsid w:val="400A6369"/>
    <w:rsid w:val="4014D6BE"/>
    <w:rsid w:val="401EC79E"/>
    <w:rsid w:val="4027851C"/>
    <w:rsid w:val="40534E44"/>
    <w:rsid w:val="4053CD9B"/>
    <w:rsid w:val="406E898F"/>
    <w:rsid w:val="40746194"/>
    <w:rsid w:val="407F1214"/>
    <w:rsid w:val="40817854"/>
    <w:rsid w:val="40A01D75"/>
    <w:rsid w:val="40B4A755"/>
    <w:rsid w:val="40CF724F"/>
    <w:rsid w:val="40DB9D4F"/>
    <w:rsid w:val="40ED0314"/>
    <w:rsid w:val="40EF6A96"/>
    <w:rsid w:val="41328333"/>
    <w:rsid w:val="413366A8"/>
    <w:rsid w:val="41382809"/>
    <w:rsid w:val="413F9614"/>
    <w:rsid w:val="41412CF5"/>
    <w:rsid w:val="41493B4B"/>
    <w:rsid w:val="415E06C6"/>
    <w:rsid w:val="416C2CEE"/>
    <w:rsid w:val="416D6823"/>
    <w:rsid w:val="417AD59D"/>
    <w:rsid w:val="418C6191"/>
    <w:rsid w:val="4195000B"/>
    <w:rsid w:val="41ADBE23"/>
    <w:rsid w:val="41BB66BA"/>
    <w:rsid w:val="41DD98DC"/>
    <w:rsid w:val="41ECCD0C"/>
    <w:rsid w:val="420C5530"/>
    <w:rsid w:val="420CDFF3"/>
    <w:rsid w:val="421595CC"/>
    <w:rsid w:val="4216DF04"/>
    <w:rsid w:val="4222E175"/>
    <w:rsid w:val="422D82C6"/>
    <w:rsid w:val="422FA9A2"/>
    <w:rsid w:val="4232773B"/>
    <w:rsid w:val="4235D2E0"/>
    <w:rsid w:val="424529F9"/>
    <w:rsid w:val="424AE011"/>
    <w:rsid w:val="42501F55"/>
    <w:rsid w:val="4256FBB6"/>
    <w:rsid w:val="425E586F"/>
    <w:rsid w:val="4268FDF4"/>
    <w:rsid w:val="427C00E0"/>
    <w:rsid w:val="427E15B9"/>
    <w:rsid w:val="4281BD4C"/>
    <w:rsid w:val="4284DF49"/>
    <w:rsid w:val="4293A847"/>
    <w:rsid w:val="429844E6"/>
    <w:rsid w:val="429FE851"/>
    <w:rsid w:val="42AA11DB"/>
    <w:rsid w:val="42B1EFD4"/>
    <w:rsid w:val="42B2F43F"/>
    <w:rsid w:val="42B96FC1"/>
    <w:rsid w:val="42C881F6"/>
    <w:rsid w:val="42D25058"/>
    <w:rsid w:val="42D3D533"/>
    <w:rsid w:val="42DD0700"/>
    <w:rsid w:val="42E0BC11"/>
    <w:rsid w:val="42E56E3E"/>
    <w:rsid w:val="42F58E32"/>
    <w:rsid w:val="42F733E3"/>
    <w:rsid w:val="42FDEED4"/>
    <w:rsid w:val="4301DEAF"/>
    <w:rsid w:val="432E6F65"/>
    <w:rsid w:val="433BA8B7"/>
    <w:rsid w:val="433E759E"/>
    <w:rsid w:val="434DD4EE"/>
    <w:rsid w:val="434DF42C"/>
    <w:rsid w:val="435961A8"/>
    <w:rsid w:val="43599638"/>
    <w:rsid w:val="436FAA6F"/>
    <w:rsid w:val="43741B1A"/>
    <w:rsid w:val="43769679"/>
    <w:rsid w:val="437A69D9"/>
    <w:rsid w:val="439AFF72"/>
    <w:rsid w:val="43A149A0"/>
    <w:rsid w:val="43B5ADC1"/>
    <w:rsid w:val="43BDB469"/>
    <w:rsid w:val="43C52640"/>
    <w:rsid w:val="43CCB999"/>
    <w:rsid w:val="43D5DF99"/>
    <w:rsid w:val="43E3E766"/>
    <w:rsid w:val="43E531B4"/>
    <w:rsid w:val="4406A9DC"/>
    <w:rsid w:val="440A2B13"/>
    <w:rsid w:val="440CD6A4"/>
    <w:rsid w:val="4414FC4C"/>
    <w:rsid w:val="44286F90"/>
    <w:rsid w:val="442F312A"/>
    <w:rsid w:val="44523125"/>
    <w:rsid w:val="445F776D"/>
    <w:rsid w:val="44671AFC"/>
    <w:rsid w:val="4467C203"/>
    <w:rsid w:val="44687393"/>
    <w:rsid w:val="446BC81B"/>
    <w:rsid w:val="4488F558"/>
    <w:rsid w:val="448B73E0"/>
    <w:rsid w:val="44959308"/>
    <w:rsid w:val="44A04B3A"/>
    <w:rsid w:val="44A3CA27"/>
    <w:rsid w:val="44A507FE"/>
    <w:rsid w:val="44A6A529"/>
    <w:rsid w:val="44A89273"/>
    <w:rsid w:val="44AF6894"/>
    <w:rsid w:val="44B51D79"/>
    <w:rsid w:val="44B867C8"/>
    <w:rsid w:val="44CB1AB2"/>
    <w:rsid w:val="44CB9B1C"/>
    <w:rsid w:val="44D000F1"/>
    <w:rsid w:val="44EF384D"/>
    <w:rsid w:val="44FB00D7"/>
    <w:rsid w:val="44FC729B"/>
    <w:rsid w:val="45173FAA"/>
    <w:rsid w:val="453D52DD"/>
    <w:rsid w:val="4542F6ED"/>
    <w:rsid w:val="4545FCA1"/>
    <w:rsid w:val="4547C7DB"/>
    <w:rsid w:val="456B6A44"/>
    <w:rsid w:val="4570D68B"/>
    <w:rsid w:val="457538B7"/>
    <w:rsid w:val="4576F1A4"/>
    <w:rsid w:val="457A4F53"/>
    <w:rsid w:val="457B9F84"/>
    <w:rsid w:val="4582863D"/>
    <w:rsid w:val="4585C4B8"/>
    <w:rsid w:val="4588C153"/>
    <w:rsid w:val="458D56DF"/>
    <w:rsid w:val="45976C25"/>
    <w:rsid w:val="45A61052"/>
    <w:rsid w:val="45B3726F"/>
    <w:rsid w:val="45B6DAC5"/>
    <w:rsid w:val="45C4EA14"/>
    <w:rsid w:val="45C84C36"/>
    <w:rsid w:val="45CA1009"/>
    <w:rsid w:val="45CAE7BE"/>
    <w:rsid w:val="45CBBA0D"/>
    <w:rsid w:val="45DFC2B7"/>
    <w:rsid w:val="45E56919"/>
    <w:rsid w:val="45ECBFF9"/>
    <w:rsid w:val="45F025C0"/>
    <w:rsid w:val="45F1FD06"/>
    <w:rsid w:val="4601180A"/>
    <w:rsid w:val="461A627D"/>
    <w:rsid w:val="461D06D4"/>
    <w:rsid w:val="461D8EB7"/>
    <w:rsid w:val="4637EDB6"/>
    <w:rsid w:val="463F781F"/>
    <w:rsid w:val="4660E5EC"/>
    <w:rsid w:val="4664FE56"/>
    <w:rsid w:val="466564B3"/>
    <w:rsid w:val="4665F030"/>
    <w:rsid w:val="467A221E"/>
    <w:rsid w:val="468B05E0"/>
    <w:rsid w:val="4697C379"/>
    <w:rsid w:val="469A51C3"/>
    <w:rsid w:val="469C3360"/>
    <w:rsid w:val="46A0D3C0"/>
    <w:rsid w:val="46CC19A2"/>
    <w:rsid w:val="46D50565"/>
    <w:rsid w:val="46D58DFB"/>
    <w:rsid w:val="46E7A33D"/>
    <w:rsid w:val="46EE7C4D"/>
    <w:rsid w:val="46F2EAFF"/>
    <w:rsid w:val="470F830A"/>
    <w:rsid w:val="47148FB7"/>
    <w:rsid w:val="47255F90"/>
    <w:rsid w:val="472982C7"/>
    <w:rsid w:val="472C597C"/>
    <w:rsid w:val="473B5491"/>
    <w:rsid w:val="4740AA73"/>
    <w:rsid w:val="4744FFED"/>
    <w:rsid w:val="475942A8"/>
    <w:rsid w:val="475DE5C1"/>
    <w:rsid w:val="476EC059"/>
    <w:rsid w:val="477BABA1"/>
    <w:rsid w:val="477E51EF"/>
    <w:rsid w:val="47875A84"/>
    <w:rsid w:val="478CAD2C"/>
    <w:rsid w:val="4792761E"/>
    <w:rsid w:val="47A3403F"/>
    <w:rsid w:val="47B9A29B"/>
    <w:rsid w:val="47CF5719"/>
    <w:rsid w:val="47D23935"/>
    <w:rsid w:val="47F1FFE3"/>
    <w:rsid w:val="47FEBEF2"/>
    <w:rsid w:val="48031EAC"/>
    <w:rsid w:val="482279A7"/>
    <w:rsid w:val="483B354C"/>
    <w:rsid w:val="483F5BBE"/>
    <w:rsid w:val="4845781E"/>
    <w:rsid w:val="4852E779"/>
    <w:rsid w:val="485E3D70"/>
    <w:rsid w:val="48626320"/>
    <w:rsid w:val="487A11AA"/>
    <w:rsid w:val="487B1297"/>
    <w:rsid w:val="487D5929"/>
    <w:rsid w:val="4886BF44"/>
    <w:rsid w:val="48881EE9"/>
    <w:rsid w:val="489E7E9C"/>
    <w:rsid w:val="489EB282"/>
    <w:rsid w:val="48A51244"/>
    <w:rsid w:val="48AB99B7"/>
    <w:rsid w:val="48ABB0F9"/>
    <w:rsid w:val="48B60C88"/>
    <w:rsid w:val="48C674FA"/>
    <w:rsid w:val="48E40F61"/>
    <w:rsid w:val="48E52547"/>
    <w:rsid w:val="48E77047"/>
    <w:rsid w:val="48EDB85D"/>
    <w:rsid w:val="48F114DD"/>
    <w:rsid w:val="49259956"/>
    <w:rsid w:val="492B6DA6"/>
    <w:rsid w:val="49343795"/>
    <w:rsid w:val="494FBC78"/>
    <w:rsid w:val="494FF7C5"/>
    <w:rsid w:val="49548666"/>
    <w:rsid w:val="495DCC41"/>
    <w:rsid w:val="49655607"/>
    <w:rsid w:val="4968FF03"/>
    <w:rsid w:val="4985428E"/>
    <w:rsid w:val="49B27D79"/>
    <w:rsid w:val="49BB344D"/>
    <w:rsid w:val="49BDEFE8"/>
    <w:rsid w:val="49C6D919"/>
    <w:rsid w:val="49DCBC10"/>
    <w:rsid w:val="49EEEF6A"/>
    <w:rsid w:val="49F27C4B"/>
    <w:rsid w:val="49F527BA"/>
    <w:rsid w:val="49FF34E7"/>
    <w:rsid w:val="4A00FDAC"/>
    <w:rsid w:val="4A128362"/>
    <w:rsid w:val="4A16596C"/>
    <w:rsid w:val="4A1D5FB5"/>
    <w:rsid w:val="4A22A3C6"/>
    <w:rsid w:val="4A2BC6FD"/>
    <w:rsid w:val="4A37575A"/>
    <w:rsid w:val="4A430221"/>
    <w:rsid w:val="4A5F8A18"/>
    <w:rsid w:val="4A78EF56"/>
    <w:rsid w:val="4A843E1A"/>
    <w:rsid w:val="4A8E7025"/>
    <w:rsid w:val="4AA597CD"/>
    <w:rsid w:val="4AA71BA0"/>
    <w:rsid w:val="4AA751FC"/>
    <w:rsid w:val="4AAABCEB"/>
    <w:rsid w:val="4AAE7BC1"/>
    <w:rsid w:val="4AB53AA5"/>
    <w:rsid w:val="4AFF0B9B"/>
    <w:rsid w:val="4B12D8C6"/>
    <w:rsid w:val="4B197ABF"/>
    <w:rsid w:val="4B25B215"/>
    <w:rsid w:val="4B386665"/>
    <w:rsid w:val="4B397669"/>
    <w:rsid w:val="4B40DB33"/>
    <w:rsid w:val="4B45097B"/>
    <w:rsid w:val="4B6D04E2"/>
    <w:rsid w:val="4B807560"/>
    <w:rsid w:val="4B882BAB"/>
    <w:rsid w:val="4B91E223"/>
    <w:rsid w:val="4BAEC5A2"/>
    <w:rsid w:val="4BBFE125"/>
    <w:rsid w:val="4BE28684"/>
    <w:rsid w:val="4BE758A6"/>
    <w:rsid w:val="4BF667FD"/>
    <w:rsid w:val="4BF74A15"/>
    <w:rsid w:val="4C07067E"/>
    <w:rsid w:val="4C0A633E"/>
    <w:rsid w:val="4C1101DE"/>
    <w:rsid w:val="4C198FCA"/>
    <w:rsid w:val="4C31D919"/>
    <w:rsid w:val="4C36A061"/>
    <w:rsid w:val="4C372357"/>
    <w:rsid w:val="4C3ABABF"/>
    <w:rsid w:val="4C405168"/>
    <w:rsid w:val="4C470C62"/>
    <w:rsid w:val="4C5DDF54"/>
    <w:rsid w:val="4C62FEE4"/>
    <w:rsid w:val="4C69AB15"/>
    <w:rsid w:val="4C6ECB6A"/>
    <w:rsid w:val="4C76113F"/>
    <w:rsid w:val="4C7B0F40"/>
    <w:rsid w:val="4C9E6EFD"/>
    <w:rsid w:val="4C9F54A9"/>
    <w:rsid w:val="4CA9CE42"/>
    <w:rsid w:val="4CB2BA7A"/>
    <w:rsid w:val="4CB3F08D"/>
    <w:rsid w:val="4CD30EF2"/>
    <w:rsid w:val="4CE5697E"/>
    <w:rsid w:val="4CF85922"/>
    <w:rsid w:val="4CFFA8FB"/>
    <w:rsid w:val="4D1D9F4F"/>
    <w:rsid w:val="4D1E7520"/>
    <w:rsid w:val="4D22A684"/>
    <w:rsid w:val="4D2DC4B5"/>
    <w:rsid w:val="4D45AE54"/>
    <w:rsid w:val="4D80D717"/>
    <w:rsid w:val="4D817723"/>
    <w:rsid w:val="4D8691DB"/>
    <w:rsid w:val="4DA2D3C9"/>
    <w:rsid w:val="4DC18803"/>
    <w:rsid w:val="4DC19E5B"/>
    <w:rsid w:val="4DC2675B"/>
    <w:rsid w:val="4DC636D9"/>
    <w:rsid w:val="4DCCC9EB"/>
    <w:rsid w:val="4DCE7A6F"/>
    <w:rsid w:val="4DD8D1A1"/>
    <w:rsid w:val="4DDF4C86"/>
    <w:rsid w:val="4DF913A6"/>
    <w:rsid w:val="4E2B19E2"/>
    <w:rsid w:val="4E396FC9"/>
    <w:rsid w:val="4E3C13CA"/>
    <w:rsid w:val="4E465C86"/>
    <w:rsid w:val="4E54AC78"/>
    <w:rsid w:val="4E614167"/>
    <w:rsid w:val="4E66BD28"/>
    <w:rsid w:val="4E68F681"/>
    <w:rsid w:val="4E7AF528"/>
    <w:rsid w:val="4E83DCF7"/>
    <w:rsid w:val="4E8870CA"/>
    <w:rsid w:val="4E8C703B"/>
    <w:rsid w:val="4E8CB259"/>
    <w:rsid w:val="4E99EA21"/>
    <w:rsid w:val="4E9B0C6F"/>
    <w:rsid w:val="4E9BFFF6"/>
    <w:rsid w:val="4EA022B7"/>
    <w:rsid w:val="4EA08611"/>
    <w:rsid w:val="4EB40730"/>
    <w:rsid w:val="4EB94308"/>
    <w:rsid w:val="4EC39582"/>
    <w:rsid w:val="4ECEE55B"/>
    <w:rsid w:val="4ED51085"/>
    <w:rsid w:val="4EDC5B9D"/>
    <w:rsid w:val="4EEDE73C"/>
    <w:rsid w:val="4EF18199"/>
    <w:rsid w:val="4EF94577"/>
    <w:rsid w:val="4F0B2221"/>
    <w:rsid w:val="4F0FA60B"/>
    <w:rsid w:val="4F1199C4"/>
    <w:rsid w:val="4F11F644"/>
    <w:rsid w:val="4F148B12"/>
    <w:rsid w:val="4F161BBF"/>
    <w:rsid w:val="4F1ACCB6"/>
    <w:rsid w:val="4F34ECB6"/>
    <w:rsid w:val="4F7287ED"/>
    <w:rsid w:val="4F763C3A"/>
    <w:rsid w:val="4FAF9133"/>
    <w:rsid w:val="4FBFD673"/>
    <w:rsid w:val="4FC00944"/>
    <w:rsid w:val="4FC0E117"/>
    <w:rsid w:val="4FCE6974"/>
    <w:rsid w:val="4FCF681F"/>
    <w:rsid w:val="4FD144EB"/>
    <w:rsid w:val="4FD458CE"/>
    <w:rsid w:val="4FD52AF8"/>
    <w:rsid w:val="4FF2C842"/>
    <w:rsid w:val="5020A5D5"/>
    <w:rsid w:val="5060E2AA"/>
    <w:rsid w:val="507A0839"/>
    <w:rsid w:val="5087A916"/>
    <w:rsid w:val="508F3182"/>
    <w:rsid w:val="50969725"/>
    <w:rsid w:val="5097A2D5"/>
    <w:rsid w:val="50AA49E8"/>
    <w:rsid w:val="50AFEF79"/>
    <w:rsid w:val="50B09691"/>
    <w:rsid w:val="50BDAA9B"/>
    <w:rsid w:val="50CB4779"/>
    <w:rsid w:val="50DAB4D0"/>
    <w:rsid w:val="50F2CA4C"/>
    <w:rsid w:val="50F498D6"/>
    <w:rsid w:val="5100C3FC"/>
    <w:rsid w:val="5106D5D4"/>
    <w:rsid w:val="510D60B4"/>
    <w:rsid w:val="5112934E"/>
    <w:rsid w:val="5115668A"/>
    <w:rsid w:val="5117D800"/>
    <w:rsid w:val="511C6201"/>
    <w:rsid w:val="5122C0B8"/>
    <w:rsid w:val="512B4F53"/>
    <w:rsid w:val="512CFA7D"/>
    <w:rsid w:val="51317589"/>
    <w:rsid w:val="51394AED"/>
    <w:rsid w:val="514324A9"/>
    <w:rsid w:val="5147C70C"/>
    <w:rsid w:val="5148F52A"/>
    <w:rsid w:val="515FBFA7"/>
    <w:rsid w:val="5162FE9B"/>
    <w:rsid w:val="51843FB0"/>
    <w:rsid w:val="518BCB84"/>
    <w:rsid w:val="5192398E"/>
    <w:rsid w:val="51AED914"/>
    <w:rsid w:val="51B80494"/>
    <w:rsid w:val="51E1DAC8"/>
    <w:rsid w:val="51EB562E"/>
    <w:rsid w:val="52023D6F"/>
    <w:rsid w:val="52052A4E"/>
    <w:rsid w:val="521E38B6"/>
    <w:rsid w:val="5228596E"/>
    <w:rsid w:val="522866A6"/>
    <w:rsid w:val="52323A9E"/>
    <w:rsid w:val="5237906A"/>
    <w:rsid w:val="523C2880"/>
    <w:rsid w:val="52651209"/>
    <w:rsid w:val="526582E4"/>
    <w:rsid w:val="5266CAB7"/>
    <w:rsid w:val="526D4BE4"/>
    <w:rsid w:val="52846D8F"/>
    <w:rsid w:val="529F1A60"/>
    <w:rsid w:val="52A5C890"/>
    <w:rsid w:val="52A5EF1D"/>
    <w:rsid w:val="52A760FA"/>
    <w:rsid w:val="52BF9109"/>
    <w:rsid w:val="52C409F1"/>
    <w:rsid w:val="52CEB971"/>
    <w:rsid w:val="52D41B61"/>
    <w:rsid w:val="52D45C40"/>
    <w:rsid w:val="52E930BB"/>
    <w:rsid w:val="52FC400B"/>
    <w:rsid w:val="5305102A"/>
    <w:rsid w:val="531452A7"/>
    <w:rsid w:val="53147743"/>
    <w:rsid w:val="531F6BE3"/>
    <w:rsid w:val="5334ED2A"/>
    <w:rsid w:val="533C96ED"/>
    <w:rsid w:val="53422FA0"/>
    <w:rsid w:val="53481955"/>
    <w:rsid w:val="535D1182"/>
    <w:rsid w:val="538CC71D"/>
    <w:rsid w:val="538D3EDE"/>
    <w:rsid w:val="53910DFB"/>
    <w:rsid w:val="53B57007"/>
    <w:rsid w:val="53B910C2"/>
    <w:rsid w:val="53D3C8C6"/>
    <w:rsid w:val="53DF8E80"/>
    <w:rsid w:val="53E92FAF"/>
    <w:rsid w:val="53F81EE1"/>
    <w:rsid w:val="5402020E"/>
    <w:rsid w:val="542B2843"/>
    <w:rsid w:val="54450176"/>
    <w:rsid w:val="54564BD0"/>
    <w:rsid w:val="545FB2DA"/>
    <w:rsid w:val="54709E78"/>
    <w:rsid w:val="5471C961"/>
    <w:rsid w:val="547CC9C5"/>
    <w:rsid w:val="5483A056"/>
    <w:rsid w:val="5495996D"/>
    <w:rsid w:val="54A91327"/>
    <w:rsid w:val="54B48F4F"/>
    <w:rsid w:val="54BBDBF2"/>
    <w:rsid w:val="54BD838B"/>
    <w:rsid w:val="54CAFCFC"/>
    <w:rsid w:val="54D1861C"/>
    <w:rsid w:val="54D30C10"/>
    <w:rsid w:val="54D9D21C"/>
    <w:rsid w:val="54E1AE01"/>
    <w:rsid w:val="550F45E1"/>
    <w:rsid w:val="553A3464"/>
    <w:rsid w:val="553F91A3"/>
    <w:rsid w:val="55407263"/>
    <w:rsid w:val="5544E239"/>
    <w:rsid w:val="554A3EF6"/>
    <w:rsid w:val="554CF1AC"/>
    <w:rsid w:val="554CF57D"/>
    <w:rsid w:val="55518987"/>
    <w:rsid w:val="5552410C"/>
    <w:rsid w:val="5558DEFB"/>
    <w:rsid w:val="55634E01"/>
    <w:rsid w:val="5570F4F7"/>
    <w:rsid w:val="5572BF1C"/>
    <w:rsid w:val="55800ECA"/>
    <w:rsid w:val="5592F897"/>
    <w:rsid w:val="55AA430A"/>
    <w:rsid w:val="55AB8DBB"/>
    <w:rsid w:val="55C5008C"/>
    <w:rsid w:val="55C7224F"/>
    <w:rsid w:val="55DE3789"/>
    <w:rsid w:val="56207E71"/>
    <w:rsid w:val="562E81FD"/>
    <w:rsid w:val="56363AE3"/>
    <w:rsid w:val="5636DEAC"/>
    <w:rsid w:val="563B73F2"/>
    <w:rsid w:val="563BB9DD"/>
    <w:rsid w:val="563C1F16"/>
    <w:rsid w:val="563E09B9"/>
    <w:rsid w:val="564F9131"/>
    <w:rsid w:val="56500E4A"/>
    <w:rsid w:val="56563B74"/>
    <w:rsid w:val="565D16F1"/>
    <w:rsid w:val="56654012"/>
    <w:rsid w:val="5689FE4F"/>
    <w:rsid w:val="569480E1"/>
    <w:rsid w:val="5696FE12"/>
    <w:rsid w:val="56A7728B"/>
    <w:rsid w:val="56A9C33C"/>
    <w:rsid w:val="56C135D8"/>
    <w:rsid w:val="56FC425C"/>
    <w:rsid w:val="5710668B"/>
    <w:rsid w:val="571E8E7F"/>
    <w:rsid w:val="57219F52"/>
    <w:rsid w:val="572EAA27"/>
    <w:rsid w:val="572FAD95"/>
    <w:rsid w:val="57323CC7"/>
    <w:rsid w:val="573B17C8"/>
    <w:rsid w:val="5743D749"/>
    <w:rsid w:val="5745305D"/>
    <w:rsid w:val="57598AC7"/>
    <w:rsid w:val="575A419A"/>
    <w:rsid w:val="57707BA8"/>
    <w:rsid w:val="57714F2B"/>
    <w:rsid w:val="5784DE99"/>
    <w:rsid w:val="578BCE99"/>
    <w:rsid w:val="57989899"/>
    <w:rsid w:val="57A070DB"/>
    <w:rsid w:val="57B65D88"/>
    <w:rsid w:val="57B84DB9"/>
    <w:rsid w:val="57C3A33D"/>
    <w:rsid w:val="57FCC2CA"/>
    <w:rsid w:val="58029437"/>
    <w:rsid w:val="58078D1A"/>
    <w:rsid w:val="5808DE35"/>
    <w:rsid w:val="580930AA"/>
    <w:rsid w:val="580C9C98"/>
    <w:rsid w:val="58216737"/>
    <w:rsid w:val="58218ABD"/>
    <w:rsid w:val="583CE996"/>
    <w:rsid w:val="584BBABB"/>
    <w:rsid w:val="58522064"/>
    <w:rsid w:val="585A42B5"/>
    <w:rsid w:val="586AB725"/>
    <w:rsid w:val="586D904B"/>
    <w:rsid w:val="586E07EF"/>
    <w:rsid w:val="58717426"/>
    <w:rsid w:val="587D5074"/>
    <w:rsid w:val="587EEB39"/>
    <w:rsid w:val="588B3572"/>
    <w:rsid w:val="589956DD"/>
    <w:rsid w:val="589F1DB6"/>
    <w:rsid w:val="58A084DC"/>
    <w:rsid w:val="58A805C8"/>
    <w:rsid w:val="58BECE53"/>
    <w:rsid w:val="58C64DB2"/>
    <w:rsid w:val="58D665C4"/>
    <w:rsid w:val="58F6DEAD"/>
    <w:rsid w:val="59099259"/>
    <w:rsid w:val="590D6C49"/>
    <w:rsid w:val="59116C3A"/>
    <w:rsid w:val="5933C6EA"/>
    <w:rsid w:val="59369247"/>
    <w:rsid w:val="5939EE08"/>
    <w:rsid w:val="594046FC"/>
    <w:rsid w:val="594F509B"/>
    <w:rsid w:val="5957A8F1"/>
    <w:rsid w:val="59595DB8"/>
    <w:rsid w:val="595B3DBD"/>
    <w:rsid w:val="595CEFB9"/>
    <w:rsid w:val="595EDA04"/>
    <w:rsid w:val="59872FC4"/>
    <w:rsid w:val="59895D90"/>
    <w:rsid w:val="59A738B0"/>
    <w:rsid w:val="59B70A8F"/>
    <w:rsid w:val="59BDE024"/>
    <w:rsid w:val="59D099CE"/>
    <w:rsid w:val="59E18D92"/>
    <w:rsid w:val="59E2059F"/>
    <w:rsid w:val="59E89B71"/>
    <w:rsid w:val="59EF7EBA"/>
    <w:rsid w:val="59EF8E3F"/>
    <w:rsid w:val="59F3F37F"/>
    <w:rsid w:val="5A0F29E9"/>
    <w:rsid w:val="5A11BFB2"/>
    <w:rsid w:val="5A161C35"/>
    <w:rsid w:val="5A228B20"/>
    <w:rsid w:val="5A23FD0D"/>
    <w:rsid w:val="5A28C6C7"/>
    <w:rsid w:val="5A31511B"/>
    <w:rsid w:val="5A63321D"/>
    <w:rsid w:val="5A6CB2A2"/>
    <w:rsid w:val="5A728964"/>
    <w:rsid w:val="5A74B1C3"/>
    <w:rsid w:val="5A98A51E"/>
    <w:rsid w:val="5A9F2DEC"/>
    <w:rsid w:val="5AAD5558"/>
    <w:rsid w:val="5ACAAEA4"/>
    <w:rsid w:val="5AD84E1F"/>
    <w:rsid w:val="5AD8F16A"/>
    <w:rsid w:val="5AE26F44"/>
    <w:rsid w:val="5AE96878"/>
    <w:rsid w:val="5AEA2B06"/>
    <w:rsid w:val="5AFB23D6"/>
    <w:rsid w:val="5B0614EF"/>
    <w:rsid w:val="5B12BE4F"/>
    <w:rsid w:val="5B136C64"/>
    <w:rsid w:val="5B19C48D"/>
    <w:rsid w:val="5B225F8C"/>
    <w:rsid w:val="5B3D1A60"/>
    <w:rsid w:val="5B3E7A4C"/>
    <w:rsid w:val="5B459C44"/>
    <w:rsid w:val="5B68072C"/>
    <w:rsid w:val="5B71CD12"/>
    <w:rsid w:val="5B75F899"/>
    <w:rsid w:val="5B812F89"/>
    <w:rsid w:val="5B979F1A"/>
    <w:rsid w:val="5BA56F0D"/>
    <w:rsid w:val="5BC38208"/>
    <w:rsid w:val="5BD43B06"/>
    <w:rsid w:val="5BD558CF"/>
    <w:rsid w:val="5BDE8F24"/>
    <w:rsid w:val="5BE7F92C"/>
    <w:rsid w:val="5BEA57FE"/>
    <w:rsid w:val="5BF54F03"/>
    <w:rsid w:val="5BFECF63"/>
    <w:rsid w:val="5C01BB2A"/>
    <w:rsid w:val="5C0C2DC9"/>
    <w:rsid w:val="5C36BEC9"/>
    <w:rsid w:val="5C39AF65"/>
    <w:rsid w:val="5C4180B4"/>
    <w:rsid w:val="5C493E1C"/>
    <w:rsid w:val="5C546A5E"/>
    <w:rsid w:val="5C5701BB"/>
    <w:rsid w:val="5C5E0985"/>
    <w:rsid w:val="5C5F62D9"/>
    <w:rsid w:val="5C6AE3A2"/>
    <w:rsid w:val="5C7405F7"/>
    <w:rsid w:val="5C8092FF"/>
    <w:rsid w:val="5C821FE7"/>
    <w:rsid w:val="5C88BD09"/>
    <w:rsid w:val="5C89BA0D"/>
    <w:rsid w:val="5C8DD62C"/>
    <w:rsid w:val="5C8E08B5"/>
    <w:rsid w:val="5C92F491"/>
    <w:rsid w:val="5C932AAD"/>
    <w:rsid w:val="5CA3907A"/>
    <w:rsid w:val="5CE2604B"/>
    <w:rsid w:val="5CFE3E34"/>
    <w:rsid w:val="5D057605"/>
    <w:rsid w:val="5D0D01E2"/>
    <w:rsid w:val="5D132CF4"/>
    <w:rsid w:val="5D14D2A5"/>
    <w:rsid w:val="5D2003E7"/>
    <w:rsid w:val="5D30D0DF"/>
    <w:rsid w:val="5D33F047"/>
    <w:rsid w:val="5D352E1D"/>
    <w:rsid w:val="5D4A8011"/>
    <w:rsid w:val="5D50A29C"/>
    <w:rsid w:val="5D54AEE1"/>
    <w:rsid w:val="5D55FB38"/>
    <w:rsid w:val="5D5F5827"/>
    <w:rsid w:val="5D6D31D5"/>
    <w:rsid w:val="5D744B9A"/>
    <w:rsid w:val="5D86E7AD"/>
    <w:rsid w:val="5DA47320"/>
    <w:rsid w:val="5DAB8139"/>
    <w:rsid w:val="5DB29F1E"/>
    <w:rsid w:val="5DC08217"/>
    <w:rsid w:val="5DC25892"/>
    <w:rsid w:val="5DC452AE"/>
    <w:rsid w:val="5DC4CBB3"/>
    <w:rsid w:val="5DD4B57D"/>
    <w:rsid w:val="5DD75A79"/>
    <w:rsid w:val="5DDBEFBC"/>
    <w:rsid w:val="5DE45009"/>
    <w:rsid w:val="5DE8394D"/>
    <w:rsid w:val="5DFE0645"/>
    <w:rsid w:val="5E04A542"/>
    <w:rsid w:val="5E0E2D3A"/>
    <w:rsid w:val="5E154456"/>
    <w:rsid w:val="5E1A727D"/>
    <w:rsid w:val="5E1E7949"/>
    <w:rsid w:val="5E2370FA"/>
    <w:rsid w:val="5E2E83BC"/>
    <w:rsid w:val="5E4479D8"/>
    <w:rsid w:val="5E4A8ABF"/>
    <w:rsid w:val="5E59AA74"/>
    <w:rsid w:val="5E6F15DC"/>
    <w:rsid w:val="5E6FAB61"/>
    <w:rsid w:val="5E7F06DF"/>
    <w:rsid w:val="5E82F3BC"/>
    <w:rsid w:val="5E8FEB86"/>
    <w:rsid w:val="5E965C2D"/>
    <w:rsid w:val="5EA28089"/>
    <w:rsid w:val="5EA8EC71"/>
    <w:rsid w:val="5EB8D04B"/>
    <w:rsid w:val="5EEB8ECE"/>
    <w:rsid w:val="5EFF48F5"/>
    <w:rsid w:val="5F0C49C5"/>
    <w:rsid w:val="5F162FE6"/>
    <w:rsid w:val="5F2F3739"/>
    <w:rsid w:val="5F36EDDE"/>
    <w:rsid w:val="5F38D94A"/>
    <w:rsid w:val="5F3A930B"/>
    <w:rsid w:val="5F3A9FB2"/>
    <w:rsid w:val="5F3BE97D"/>
    <w:rsid w:val="5F425A64"/>
    <w:rsid w:val="5F4442DC"/>
    <w:rsid w:val="5F53EE70"/>
    <w:rsid w:val="5F5C82A9"/>
    <w:rsid w:val="5F690F42"/>
    <w:rsid w:val="5F7ED898"/>
    <w:rsid w:val="5F840DEF"/>
    <w:rsid w:val="5F981F8C"/>
    <w:rsid w:val="5F9D9852"/>
    <w:rsid w:val="5FA1648D"/>
    <w:rsid w:val="5FAE6BC5"/>
    <w:rsid w:val="5FB64FEC"/>
    <w:rsid w:val="5FC1CA36"/>
    <w:rsid w:val="5FC7A750"/>
    <w:rsid w:val="5FCAE2EF"/>
    <w:rsid w:val="5FCBF333"/>
    <w:rsid w:val="5FCC00B7"/>
    <w:rsid w:val="5FCC4842"/>
    <w:rsid w:val="5FD1B3CF"/>
    <w:rsid w:val="5FD23DC6"/>
    <w:rsid w:val="5FD28B2C"/>
    <w:rsid w:val="5FD31CE2"/>
    <w:rsid w:val="6002FDCF"/>
    <w:rsid w:val="60090E3A"/>
    <w:rsid w:val="600A59ED"/>
    <w:rsid w:val="600C30E0"/>
    <w:rsid w:val="601CE1F4"/>
    <w:rsid w:val="601FB11F"/>
    <w:rsid w:val="602680A8"/>
    <w:rsid w:val="602D9D18"/>
    <w:rsid w:val="6030B415"/>
    <w:rsid w:val="6038E2E8"/>
    <w:rsid w:val="603B6229"/>
    <w:rsid w:val="604ACBA4"/>
    <w:rsid w:val="60568DCD"/>
    <w:rsid w:val="605A1AE1"/>
    <w:rsid w:val="6060F0BD"/>
    <w:rsid w:val="606A8711"/>
    <w:rsid w:val="606AC288"/>
    <w:rsid w:val="606AD496"/>
    <w:rsid w:val="6075F62A"/>
    <w:rsid w:val="607BD732"/>
    <w:rsid w:val="609152FC"/>
    <w:rsid w:val="60982F4E"/>
    <w:rsid w:val="609A5A43"/>
    <w:rsid w:val="60AFE279"/>
    <w:rsid w:val="60B38A2B"/>
    <w:rsid w:val="60CE6313"/>
    <w:rsid w:val="60E26F24"/>
    <w:rsid w:val="60E35BCF"/>
    <w:rsid w:val="60EB196D"/>
    <w:rsid w:val="60F0CA3E"/>
    <w:rsid w:val="60F3B048"/>
    <w:rsid w:val="610108E3"/>
    <w:rsid w:val="6102604F"/>
    <w:rsid w:val="6102880E"/>
    <w:rsid w:val="611397E1"/>
    <w:rsid w:val="6117E5D3"/>
    <w:rsid w:val="613DD621"/>
    <w:rsid w:val="614FEC68"/>
    <w:rsid w:val="6151A1A9"/>
    <w:rsid w:val="61567A0D"/>
    <w:rsid w:val="615A7A44"/>
    <w:rsid w:val="61623BE7"/>
    <w:rsid w:val="61684378"/>
    <w:rsid w:val="616E5B8D"/>
    <w:rsid w:val="6170EBE1"/>
    <w:rsid w:val="61811912"/>
    <w:rsid w:val="6182EB42"/>
    <w:rsid w:val="618F51D1"/>
    <w:rsid w:val="61A05549"/>
    <w:rsid w:val="61A2E832"/>
    <w:rsid w:val="61C14961"/>
    <w:rsid w:val="61CE977D"/>
    <w:rsid w:val="61DC0936"/>
    <w:rsid w:val="61DFC300"/>
    <w:rsid w:val="61E68848"/>
    <w:rsid w:val="61EDCC94"/>
    <w:rsid w:val="61F3664F"/>
    <w:rsid w:val="620C6B2F"/>
    <w:rsid w:val="6210337E"/>
    <w:rsid w:val="622E5259"/>
    <w:rsid w:val="622FFB1B"/>
    <w:rsid w:val="623215E5"/>
    <w:rsid w:val="624781A4"/>
    <w:rsid w:val="624DD0A8"/>
    <w:rsid w:val="6258173D"/>
    <w:rsid w:val="6266EE57"/>
    <w:rsid w:val="626B4834"/>
    <w:rsid w:val="626DD763"/>
    <w:rsid w:val="627B4366"/>
    <w:rsid w:val="6284436C"/>
    <w:rsid w:val="628D1D98"/>
    <w:rsid w:val="62A24B42"/>
    <w:rsid w:val="62BD3307"/>
    <w:rsid w:val="62C5550E"/>
    <w:rsid w:val="62CC7A03"/>
    <w:rsid w:val="62DFB502"/>
    <w:rsid w:val="62FD4FD2"/>
    <w:rsid w:val="630092C9"/>
    <w:rsid w:val="63206140"/>
    <w:rsid w:val="63302C59"/>
    <w:rsid w:val="633174C4"/>
    <w:rsid w:val="6331F4D3"/>
    <w:rsid w:val="6334B65A"/>
    <w:rsid w:val="6337F0FF"/>
    <w:rsid w:val="6353E143"/>
    <w:rsid w:val="63550419"/>
    <w:rsid w:val="6359A229"/>
    <w:rsid w:val="636270C0"/>
    <w:rsid w:val="636FC9E7"/>
    <w:rsid w:val="638B068F"/>
    <w:rsid w:val="63932198"/>
    <w:rsid w:val="639A6C94"/>
    <w:rsid w:val="63A5B6C6"/>
    <w:rsid w:val="63B88629"/>
    <w:rsid w:val="63BE6816"/>
    <w:rsid w:val="63CCD3CD"/>
    <w:rsid w:val="63D0A197"/>
    <w:rsid w:val="63D5D08A"/>
    <w:rsid w:val="63DD8683"/>
    <w:rsid w:val="63DDA347"/>
    <w:rsid w:val="63E5483B"/>
    <w:rsid w:val="63E9ABA1"/>
    <w:rsid w:val="63F77F65"/>
    <w:rsid w:val="63FC5F38"/>
    <w:rsid w:val="64024CDF"/>
    <w:rsid w:val="640B83EF"/>
    <w:rsid w:val="640F2174"/>
    <w:rsid w:val="641109F3"/>
    <w:rsid w:val="641BB13C"/>
    <w:rsid w:val="642027D1"/>
    <w:rsid w:val="6424BDFD"/>
    <w:rsid w:val="64354676"/>
    <w:rsid w:val="645B7C5A"/>
    <w:rsid w:val="646246D2"/>
    <w:rsid w:val="6462C8F9"/>
    <w:rsid w:val="646548B2"/>
    <w:rsid w:val="64779798"/>
    <w:rsid w:val="64977D42"/>
    <w:rsid w:val="64991494"/>
    <w:rsid w:val="64BAE3A0"/>
    <w:rsid w:val="64BE1812"/>
    <w:rsid w:val="64D7AC1D"/>
    <w:rsid w:val="64DB903A"/>
    <w:rsid w:val="650739B7"/>
    <w:rsid w:val="650E7E88"/>
    <w:rsid w:val="6518BAED"/>
    <w:rsid w:val="652977E5"/>
    <w:rsid w:val="652D0C60"/>
    <w:rsid w:val="652DB8F2"/>
    <w:rsid w:val="6530465B"/>
    <w:rsid w:val="65305220"/>
    <w:rsid w:val="6534EEEB"/>
    <w:rsid w:val="653B4193"/>
    <w:rsid w:val="653DE112"/>
    <w:rsid w:val="65538C4F"/>
    <w:rsid w:val="655BDFDF"/>
    <w:rsid w:val="656B27FD"/>
    <w:rsid w:val="656DD2F1"/>
    <w:rsid w:val="65714741"/>
    <w:rsid w:val="657A9C52"/>
    <w:rsid w:val="657BD313"/>
    <w:rsid w:val="659A0BE1"/>
    <w:rsid w:val="65BEE8A8"/>
    <w:rsid w:val="65BF9BAE"/>
    <w:rsid w:val="65C1414B"/>
    <w:rsid w:val="65C2729E"/>
    <w:rsid w:val="65C57813"/>
    <w:rsid w:val="65D48655"/>
    <w:rsid w:val="65D5A1EE"/>
    <w:rsid w:val="65E1195A"/>
    <w:rsid w:val="6601046F"/>
    <w:rsid w:val="660F1791"/>
    <w:rsid w:val="6619C130"/>
    <w:rsid w:val="66210467"/>
    <w:rsid w:val="662AB921"/>
    <w:rsid w:val="663803FC"/>
    <w:rsid w:val="66396F10"/>
    <w:rsid w:val="663F5AE2"/>
    <w:rsid w:val="663FA3E9"/>
    <w:rsid w:val="66567B7E"/>
    <w:rsid w:val="66639FBD"/>
    <w:rsid w:val="666CF0B9"/>
    <w:rsid w:val="6676477D"/>
    <w:rsid w:val="668985D2"/>
    <w:rsid w:val="668F3B0D"/>
    <w:rsid w:val="6690C485"/>
    <w:rsid w:val="669C5100"/>
    <w:rsid w:val="66A235D0"/>
    <w:rsid w:val="66BA82BB"/>
    <w:rsid w:val="66C8D30E"/>
    <w:rsid w:val="66CD671B"/>
    <w:rsid w:val="66CF0536"/>
    <w:rsid w:val="66D0227E"/>
    <w:rsid w:val="66DAE50F"/>
    <w:rsid w:val="66F097B9"/>
    <w:rsid w:val="670BD3D6"/>
    <w:rsid w:val="670EA3F8"/>
    <w:rsid w:val="670F2A54"/>
    <w:rsid w:val="672DDE06"/>
    <w:rsid w:val="67363C2D"/>
    <w:rsid w:val="675DCC34"/>
    <w:rsid w:val="677372FD"/>
    <w:rsid w:val="67784795"/>
    <w:rsid w:val="677E2C3A"/>
    <w:rsid w:val="678705A9"/>
    <w:rsid w:val="67887E07"/>
    <w:rsid w:val="6798AB32"/>
    <w:rsid w:val="6799EA24"/>
    <w:rsid w:val="679E9C6D"/>
    <w:rsid w:val="67AE1152"/>
    <w:rsid w:val="67AF86AC"/>
    <w:rsid w:val="67BFD4B0"/>
    <w:rsid w:val="67C5532A"/>
    <w:rsid w:val="67C79FFC"/>
    <w:rsid w:val="67CAF453"/>
    <w:rsid w:val="67CC6A47"/>
    <w:rsid w:val="67E17090"/>
    <w:rsid w:val="67ECB1BF"/>
    <w:rsid w:val="67F11093"/>
    <w:rsid w:val="67F1ECEA"/>
    <w:rsid w:val="67F815B3"/>
    <w:rsid w:val="68113950"/>
    <w:rsid w:val="68225120"/>
    <w:rsid w:val="68419DB5"/>
    <w:rsid w:val="68468FD5"/>
    <w:rsid w:val="68477CA0"/>
    <w:rsid w:val="6874B73E"/>
    <w:rsid w:val="6876267E"/>
    <w:rsid w:val="687729B6"/>
    <w:rsid w:val="687C6832"/>
    <w:rsid w:val="687EAA55"/>
    <w:rsid w:val="68867934"/>
    <w:rsid w:val="68872152"/>
    <w:rsid w:val="688FD9C9"/>
    <w:rsid w:val="6891FDE9"/>
    <w:rsid w:val="6892EC82"/>
    <w:rsid w:val="689D8E93"/>
    <w:rsid w:val="68A09ED3"/>
    <w:rsid w:val="68B3E4D5"/>
    <w:rsid w:val="68C6134E"/>
    <w:rsid w:val="68CF8C88"/>
    <w:rsid w:val="68D57685"/>
    <w:rsid w:val="68D5913B"/>
    <w:rsid w:val="68E021B5"/>
    <w:rsid w:val="68E4BCB2"/>
    <w:rsid w:val="68E4FEFF"/>
    <w:rsid w:val="68E6CDD0"/>
    <w:rsid w:val="68EA7F90"/>
    <w:rsid w:val="68F4FADA"/>
    <w:rsid w:val="68F51907"/>
    <w:rsid w:val="68F957CC"/>
    <w:rsid w:val="68FE4D71"/>
    <w:rsid w:val="69016641"/>
    <w:rsid w:val="692484D6"/>
    <w:rsid w:val="6933A3E7"/>
    <w:rsid w:val="69379A99"/>
    <w:rsid w:val="693E885B"/>
    <w:rsid w:val="69578A7D"/>
    <w:rsid w:val="695AD30E"/>
    <w:rsid w:val="69699B49"/>
    <w:rsid w:val="696D026F"/>
    <w:rsid w:val="69702EEB"/>
    <w:rsid w:val="69759851"/>
    <w:rsid w:val="697D4045"/>
    <w:rsid w:val="69893E20"/>
    <w:rsid w:val="698F70D3"/>
    <w:rsid w:val="6991491A"/>
    <w:rsid w:val="6998BBC6"/>
    <w:rsid w:val="699F2AF3"/>
    <w:rsid w:val="69B3BB02"/>
    <w:rsid w:val="69DCE367"/>
    <w:rsid w:val="69DFDA4E"/>
    <w:rsid w:val="69DFF2CB"/>
    <w:rsid w:val="69E69A54"/>
    <w:rsid w:val="69EF2B21"/>
    <w:rsid w:val="69F46200"/>
    <w:rsid w:val="6A07C680"/>
    <w:rsid w:val="6A1AF267"/>
    <w:rsid w:val="6A25114E"/>
    <w:rsid w:val="6A25B43A"/>
    <w:rsid w:val="6A262294"/>
    <w:rsid w:val="6A392F06"/>
    <w:rsid w:val="6A3C03E5"/>
    <w:rsid w:val="6A4475F2"/>
    <w:rsid w:val="6A4AC6AF"/>
    <w:rsid w:val="6A5A5F8B"/>
    <w:rsid w:val="6A5FE956"/>
    <w:rsid w:val="6A65BF68"/>
    <w:rsid w:val="6A673416"/>
    <w:rsid w:val="6A681D3D"/>
    <w:rsid w:val="6A84955E"/>
    <w:rsid w:val="6A92EDE6"/>
    <w:rsid w:val="6A9CCABB"/>
    <w:rsid w:val="6A9E6FC6"/>
    <w:rsid w:val="6AA81939"/>
    <w:rsid w:val="6AC14456"/>
    <w:rsid w:val="6ACBAFA3"/>
    <w:rsid w:val="6ACECA7C"/>
    <w:rsid w:val="6AD7F995"/>
    <w:rsid w:val="6AD8EDA9"/>
    <w:rsid w:val="6ADED541"/>
    <w:rsid w:val="6AED517F"/>
    <w:rsid w:val="6B0D5BC2"/>
    <w:rsid w:val="6B147CBB"/>
    <w:rsid w:val="6B307380"/>
    <w:rsid w:val="6B482ABC"/>
    <w:rsid w:val="6B6430F2"/>
    <w:rsid w:val="6B6B96B9"/>
    <w:rsid w:val="6B6DA3DA"/>
    <w:rsid w:val="6B74D1B7"/>
    <w:rsid w:val="6B75972C"/>
    <w:rsid w:val="6B88CC3B"/>
    <w:rsid w:val="6B95E7DF"/>
    <w:rsid w:val="6B9B8D43"/>
    <w:rsid w:val="6BACDA02"/>
    <w:rsid w:val="6BAFB29B"/>
    <w:rsid w:val="6BB1E241"/>
    <w:rsid w:val="6BC6D358"/>
    <w:rsid w:val="6BEDF6BB"/>
    <w:rsid w:val="6BF4B2EE"/>
    <w:rsid w:val="6BFAAA3D"/>
    <w:rsid w:val="6BFFD480"/>
    <w:rsid w:val="6C0BBAD4"/>
    <w:rsid w:val="6C25F9F4"/>
    <w:rsid w:val="6C2D1F1D"/>
    <w:rsid w:val="6C2D7E30"/>
    <w:rsid w:val="6C3AAFB7"/>
    <w:rsid w:val="6C3C53CA"/>
    <w:rsid w:val="6C4C2248"/>
    <w:rsid w:val="6C62B0F1"/>
    <w:rsid w:val="6C85A6B5"/>
    <w:rsid w:val="6C88E089"/>
    <w:rsid w:val="6CA4D89B"/>
    <w:rsid w:val="6CA7B9BC"/>
    <w:rsid w:val="6CA89F43"/>
    <w:rsid w:val="6CB0275A"/>
    <w:rsid w:val="6CBE6A5C"/>
    <w:rsid w:val="6CC1A704"/>
    <w:rsid w:val="6CD4F1DF"/>
    <w:rsid w:val="6CEA8ECC"/>
    <w:rsid w:val="6D01C661"/>
    <w:rsid w:val="6D0725CF"/>
    <w:rsid w:val="6D14A668"/>
    <w:rsid w:val="6D2E0F13"/>
    <w:rsid w:val="6D3B41A9"/>
    <w:rsid w:val="6D4597E3"/>
    <w:rsid w:val="6D4A8F45"/>
    <w:rsid w:val="6D4DB16B"/>
    <w:rsid w:val="6D636B74"/>
    <w:rsid w:val="6D65FB2F"/>
    <w:rsid w:val="6D6EAC62"/>
    <w:rsid w:val="6D701D85"/>
    <w:rsid w:val="6D96DEA3"/>
    <w:rsid w:val="6DA2D10C"/>
    <w:rsid w:val="6DA391B3"/>
    <w:rsid w:val="6DAF47AC"/>
    <w:rsid w:val="6DB05103"/>
    <w:rsid w:val="6DB1A01F"/>
    <w:rsid w:val="6DB79A3F"/>
    <w:rsid w:val="6DC7789C"/>
    <w:rsid w:val="6DCEC631"/>
    <w:rsid w:val="6DD7454C"/>
    <w:rsid w:val="6DEB5334"/>
    <w:rsid w:val="6DF17AA0"/>
    <w:rsid w:val="6DFE6486"/>
    <w:rsid w:val="6E188503"/>
    <w:rsid w:val="6E2402A7"/>
    <w:rsid w:val="6E2D4E04"/>
    <w:rsid w:val="6E2FD1E6"/>
    <w:rsid w:val="6E39A7F5"/>
    <w:rsid w:val="6E4181C2"/>
    <w:rsid w:val="6E439810"/>
    <w:rsid w:val="6E48D75D"/>
    <w:rsid w:val="6E51872E"/>
    <w:rsid w:val="6E532A75"/>
    <w:rsid w:val="6E62CADB"/>
    <w:rsid w:val="6E74D838"/>
    <w:rsid w:val="6E7E26B3"/>
    <w:rsid w:val="6E91380D"/>
    <w:rsid w:val="6EA2CE61"/>
    <w:rsid w:val="6EAF2ECA"/>
    <w:rsid w:val="6EBF9ABE"/>
    <w:rsid w:val="6EF26133"/>
    <w:rsid w:val="6EF5FCE9"/>
    <w:rsid w:val="6F227404"/>
    <w:rsid w:val="6F407382"/>
    <w:rsid w:val="6F5758F4"/>
    <w:rsid w:val="6F5FAD59"/>
    <w:rsid w:val="6F71858C"/>
    <w:rsid w:val="6F7273CC"/>
    <w:rsid w:val="6F832B92"/>
    <w:rsid w:val="6F86B27E"/>
    <w:rsid w:val="6F87429E"/>
    <w:rsid w:val="6F953F2D"/>
    <w:rsid w:val="6FA1C8DB"/>
    <w:rsid w:val="6FA7E5EC"/>
    <w:rsid w:val="6FBBB5E0"/>
    <w:rsid w:val="6FBD56A2"/>
    <w:rsid w:val="6FC20AE6"/>
    <w:rsid w:val="6FC3C51F"/>
    <w:rsid w:val="6FCF9641"/>
    <w:rsid w:val="6FEF10A5"/>
    <w:rsid w:val="7012BD8A"/>
    <w:rsid w:val="70164556"/>
    <w:rsid w:val="7019CE7B"/>
    <w:rsid w:val="701DB5B8"/>
    <w:rsid w:val="7023A2A0"/>
    <w:rsid w:val="702974C6"/>
    <w:rsid w:val="702A7E54"/>
    <w:rsid w:val="702D8921"/>
    <w:rsid w:val="70325DCF"/>
    <w:rsid w:val="7043A27B"/>
    <w:rsid w:val="704ED8A7"/>
    <w:rsid w:val="705066E1"/>
    <w:rsid w:val="70584E84"/>
    <w:rsid w:val="706BE482"/>
    <w:rsid w:val="70781857"/>
    <w:rsid w:val="708C54E9"/>
    <w:rsid w:val="7096A39D"/>
    <w:rsid w:val="70A1C9D1"/>
    <w:rsid w:val="70A30967"/>
    <w:rsid w:val="70B0F846"/>
    <w:rsid w:val="70B4E64E"/>
    <w:rsid w:val="70C494B2"/>
    <w:rsid w:val="70E3143E"/>
    <w:rsid w:val="70E56595"/>
    <w:rsid w:val="70E62923"/>
    <w:rsid w:val="70EC835C"/>
    <w:rsid w:val="70F1C29D"/>
    <w:rsid w:val="70FE56F7"/>
    <w:rsid w:val="710B5B5E"/>
    <w:rsid w:val="7118DB18"/>
    <w:rsid w:val="71341C9C"/>
    <w:rsid w:val="713FFCB7"/>
    <w:rsid w:val="714A42FE"/>
    <w:rsid w:val="715D7926"/>
    <w:rsid w:val="715FA74E"/>
    <w:rsid w:val="715FE914"/>
    <w:rsid w:val="716F9C54"/>
    <w:rsid w:val="71857B76"/>
    <w:rsid w:val="719ABE44"/>
    <w:rsid w:val="719CF27D"/>
    <w:rsid w:val="71B62F25"/>
    <w:rsid w:val="71B95DD2"/>
    <w:rsid w:val="71BD6FED"/>
    <w:rsid w:val="71C4440C"/>
    <w:rsid w:val="71C858EA"/>
    <w:rsid w:val="71D81F4F"/>
    <w:rsid w:val="71E2A498"/>
    <w:rsid w:val="71E6FCA1"/>
    <w:rsid w:val="71E86505"/>
    <w:rsid w:val="71EF407C"/>
    <w:rsid w:val="71FF1487"/>
    <w:rsid w:val="720A457B"/>
    <w:rsid w:val="720E060F"/>
    <w:rsid w:val="720E522B"/>
    <w:rsid w:val="721211BF"/>
    <w:rsid w:val="72244105"/>
    <w:rsid w:val="722C00F0"/>
    <w:rsid w:val="722D5B7A"/>
    <w:rsid w:val="7237B68B"/>
    <w:rsid w:val="7242F781"/>
    <w:rsid w:val="724ACC15"/>
    <w:rsid w:val="72587976"/>
    <w:rsid w:val="7259C739"/>
    <w:rsid w:val="727020F5"/>
    <w:rsid w:val="72A9826E"/>
    <w:rsid w:val="72B853E4"/>
    <w:rsid w:val="72BBE2CC"/>
    <w:rsid w:val="72C2FAB5"/>
    <w:rsid w:val="72C4D929"/>
    <w:rsid w:val="72C883EB"/>
    <w:rsid w:val="72CFEB09"/>
    <w:rsid w:val="72D33146"/>
    <w:rsid w:val="72E015F2"/>
    <w:rsid w:val="72E12F6D"/>
    <w:rsid w:val="72F2A8E7"/>
    <w:rsid w:val="73060191"/>
    <w:rsid w:val="73064D76"/>
    <w:rsid w:val="731D5C4F"/>
    <w:rsid w:val="73334B35"/>
    <w:rsid w:val="7334EBB4"/>
    <w:rsid w:val="733F30FE"/>
    <w:rsid w:val="7343314C"/>
    <w:rsid w:val="736FCA27"/>
    <w:rsid w:val="73743CD4"/>
    <w:rsid w:val="737AB69D"/>
    <w:rsid w:val="7382BEA2"/>
    <w:rsid w:val="738A6CAE"/>
    <w:rsid w:val="73BC076C"/>
    <w:rsid w:val="73C0FA04"/>
    <w:rsid w:val="73C4C342"/>
    <w:rsid w:val="73D1B629"/>
    <w:rsid w:val="73D22626"/>
    <w:rsid w:val="73DD9612"/>
    <w:rsid w:val="73EF8CB4"/>
    <w:rsid w:val="73F90E98"/>
    <w:rsid w:val="74060B17"/>
    <w:rsid w:val="7412C9C6"/>
    <w:rsid w:val="74167466"/>
    <w:rsid w:val="742DCFC4"/>
    <w:rsid w:val="7432D773"/>
    <w:rsid w:val="7432D82A"/>
    <w:rsid w:val="7437679D"/>
    <w:rsid w:val="743ACC45"/>
    <w:rsid w:val="74401ADB"/>
    <w:rsid w:val="74470DF6"/>
    <w:rsid w:val="744F0712"/>
    <w:rsid w:val="7451CA44"/>
    <w:rsid w:val="7459DAB3"/>
    <w:rsid w:val="746A5983"/>
    <w:rsid w:val="74A735D7"/>
    <w:rsid w:val="74C166F5"/>
    <w:rsid w:val="74C5E1BE"/>
    <w:rsid w:val="74C6A1C1"/>
    <w:rsid w:val="74D49E73"/>
    <w:rsid w:val="74DE3EBC"/>
    <w:rsid w:val="74E47BBD"/>
    <w:rsid w:val="74EB9A40"/>
    <w:rsid w:val="74EC3D0D"/>
    <w:rsid w:val="74EFAE70"/>
    <w:rsid w:val="74F23867"/>
    <w:rsid w:val="7502D27B"/>
    <w:rsid w:val="75076215"/>
    <w:rsid w:val="75083F2B"/>
    <w:rsid w:val="75174499"/>
    <w:rsid w:val="751B237B"/>
    <w:rsid w:val="75201786"/>
    <w:rsid w:val="753A4507"/>
    <w:rsid w:val="754F4226"/>
    <w:rsid w:val="7563B5A9"/>
    <w:rsid w:val="7567F445"/>
    <w:rsid w:val="757C1630"/>
    <w:rsid w:val="7586EC13"/>
    <w:rsid w:val="7588B6AE"/>
    <w:rsid w:val="758A029B"/>
    <w:rsid w:val="75A49656"/>
    <w:rsid w:val="75B22D99"/>
    <w:rsid w:val="75C150E5"/>
    <w:rsid w:val="75C4B936"/>
    <w:rsid w:val="75C7AF35"/>
    <w:rsid w:val="75D6DF92"/>
    <w:rsid w:val="75E6E240"/>
    <w:rsid w:val="75FB4586"/>
    <w:rsid w:val="75FFA7D2"/>
    <w:rsid w:val="7600AB3D"/>
    <w:rsid w:val="76025033"/>
    <w:rsid w:val="760E18E8"/>
    <w:rsid w:val="7622A861"/>
    <w:rsid w:val="762ABA65"/>
    <w:rsid w:val="76307C72"/>
    <w:rsid w:val="765527C7"/>
    <w:rsid w:val="7667D710"/>
    <w:rsid w:val="7668FDEB"/>
    <w:rsid w:val="7672EE2C"/>
    <w:rsid w:val="767347B3"/>
    <w:rsid w:val="7691CD84"/>
    <w:rsid w:val="76975CA7"/>
    <w:rsid w:val="769E00BA"/>
    <w:rsid w:val="76A370C7"/>
    <w:rsid w:val="76BE20B7"/>
    <w:rsid w:val="76C07EE6"/>
    <w:rsid w:val="76CD53FC"/>
    <w:rsid w:val="76CDEB74"/>
    <w:rsid w:val="76D171B5"/>
    <w:rsid w:val="76D3A0B8"/>
    <w:rsid w:val="76D886B0"/>
    <w:rsid w:val="76DD2E0D"/>
    <w:rsid w:val="76E5A095"/>
    <w:rsid w:val="76E78352"/>
    <w:rsid w:val="76E7A72A"/>
    <w:rsid w:val="76FC68D0"/>
    <w:rsid w:val="76FD8D15"/>
    <w:rsid w:val="7700D7D9"/>
    <w:rsid w:val="770196E6"/>
    <w:rsid w:val="77160031"/>
    <w:rsid w:val="771B1113"/>
    <w:rsid w:val="771D009B"/>
    <w:rsid w:val="7720C33B"/>
    <w:rsid w:val="77232BB3"/>
    <w:rsid w:val="77340E98"/>
    <w:rsid w:val="77376595"/>
    <w:rsid w:val="7744B108"/>
    <w:rsid w:val="774C5F1F"/>
    <w:rsid w:val="77595165"/>
    <w:rsid w:val="77626AD9"/>
    <w:rsid w:val="77637D5F"/>
    <w:rsid w:val="776E6988"/>
    <w:rsid w:val="777FFC04"/>
    <w:rsid w:val="7780C670"/>
    <w:rsid w:val="77840C8B"/>
    <w:rsid w:val="778E3B0F"/>
    <w:rsid w:val="7792B0E9"/>
    <w:rsid w:val="779BB2EC"/>
    <w:rsid w:val="77A0068F"/>
    <w:rsid w:val="77AEFA07"/>
    <w:rsid w:val="77C16CC8"/>
    <w:rsid w:val="77CFD323"/>
    <w:rsid w:val="77F95D2D"/>
    <w:rsid w:val="78103FC0"/>
    <w:rsid w:val="781523B6"/>
    <w:rsid w:val="782554FE"/>
    <w:rsid w:val="783F5BBD"/>
    <w:rsid w:val="784400DF"/>
    <w:rsid w:val="78446D2C"/>
    <w:rsid w:val="7848937C"/>
    <w:rsid w:val="784D991F"/>
    <w:rsid w:val="784EDAC0"/>
    <w:rsid w:val="785A5AD4"/>
    <w:rsid w:val="785D08CC"/>
    <w:rsid w:val="7864377F"/>
    <w:rsid w:val="7867634F"/>
    <w:rsid w:val="78726B33"/>
    <w:rsid w:val="7878DDAB"/>
    <w:rsid w:val="787ECD61"/>
    <w:rsid w:val="789A596F"/>
    <w:rsid w:val="789DA8F1"/>
    <w:rsid w:val="78B72F51"/>
    <w:rsid w:val="78C168A2"/>
    <w:rsid w:val="78DD92EE"/>
    <w:rsid w:val="78DE3582"/>
    <w:rsid w:val="79141AB0"/>
    <w:rsid w:val="7916F35D"/>
    <w:rsid w:val="7944584B"/>
    <w:rsid w:val="7953502B"/>
    <w:rsid w:val="7955E63E"/>
    <w:rsid w:val="79566E2F"/>
    <w:rsid w:val="797061C9"/>
    <w:rsid w:val="799A7D3A"/>
    <w:rsid w:val="79A3A3AC"/>
    <w:rsid w:val="79A98999"/>
    <w:rsid w:val="79BA1E10"/>
    <w:rsid w:val="79CEDD9D"/>
    <w:rsid w:val="79E02119"/>
    <w:rsid w:val="79E5E739"/>
    <w:rsid w:val="79E9C16B"/>
    <w:rsid w:val="79EAA455"/>
    <w:rsid w:val="79F26F06"/>
    <w:rsid w:val="79F2DE44"/>
    <w:rsid w:val="79FC50A0"/>
    <w:rsid w:val="7A008878"/>
    <w:rsid w:val="7A0A8E09"/>
    <w:rsid w:val="7A1492E6"/>
    <w:rsid w:val="7A153502"/>
    <w:rsid w:val="7A236DC2"/>
    <w:rsid w:val="7A2D2B7D"/>
    <w:rsid w:val="7A3A6564"/>
    <w:rsid w:val="7A4E1471"/>
    <w:rsid w:val="7A566FB9"/>
    <w:rsid w:val="7A616F2E"/>
    <w:rsid w:val="7A66F3E0"/>
    <w:rsid w:val="7A72A0F6"/>
    <w:rsid w:val="7A7D809F"/>
    <w:rsid w:val="7A8A8CCA"/>
    <w:rsid w:val="7A8C0F6F"/>
    <w:rsid w:val="7A945809"/>
    <w:rsid w:val="7A961774"/>
    <w:rsid w:val="7AA9931B"/>
    <w:rsid w:val="7AB4583A"/>
    <w:rsid w:val="7AC5D07A"/>
    <w:rsid w:val="7ACE49E5"/>
    <w:rsid w:val="7AD91C45"/>
    <w:rsid w:val="7AD93B21"/>
    <w:rsid w:val="7ADBBEA0"/>
    <w:rsid w:val="7AEB7174"/>
    <w:rsid w:val="7AFE4E5E"/>
    <w:rsid w:val="7B20BA3D"/>
    <w:rsid w:val="7B221861"/>
    <w:rsid w:val="7B31A1FA"/>
    <w:rsid w:val="7B3368F2"/>
    <w:rsid w:val="7B45EF3F"/>
    <w:rsid w:val="7B4B4EBB"/>
    <w:rsid w:val="7B632550"/>
    <w:rsid w:val="7B88DD38"/>
    <w:rsid w:val="7B8CBF60"/>
    <w:rsid w:val="7B90E938"/>
    <w:rsid w:val="7B9158D8"/>
    <w:rsid w:val="7B91AEF2"/>
    <w:rsid w:val="7B922496"/>
    <w:rsid w:val="7B9B03A3"/>
    <w:rsid w:val="7BB8F062"/>
    <w:rsid w:val="7BC26E59"/>
    <w:rsid w:val="7BCC5135"/>
    <w:rsid w:val="7BD5EC7A"/>
    <w:rsid w:val="7BD61E63"/>
    <w:rsid w:val="7BE671EA"/>
    <w:rsid w:val="7C02DCD3"/>
    <w:rsid w:val="7C09CF06"/>
    <w:rsid w:val="7C0F6131"/>
    <w:rsid w:val="7C1F4934"/>
    <w:rsid w:val="7C200361"/>
    <w:rsid w:val="7C2F583E"/>
    <w:rsid w:val="7C3403B7"/>
    <w:rsid w:val="7C3FFD51"/>
    <w:rsid w:val="7C5225C2"/>
    <w:rsid w:val="7C635E61"/>
    <w:rsid w:val="7C6A18BB"/>
    <w:rsid w:val="7C6A727A"/>
    <w:rsid w:val="7C6D9B72"/>
    <w:rsid w:val="7C85DCF1"/>
    <w:rsid w:val="7C860C42"/>
    <w:rsid w:val="7C8BB9B0"/>
    <w:rsid w:val="7CA450B5"/>
    <w:rsid w:val="7CA97CB8"/>
    <w:rsid w:val="7CC4C70A"/>
    <w:rsid w:val="7CDB8355"/>
    <w:rsid w:val="7CE16B8C"/>
    <w:rsid w:val="7CE98483"/>
    <w:rsid w:val="7D07AFD3"/>
    <w:rsid w:val="7D0849FA"/>
    <w:rsid w:val="7D0D1FD1"/>
    <w:rsid w:val="7D2281B4"/>
    <w:rsid w:val="7D228ECC"/>
    <w:rsid w:val="7D4DCAED"/>
    <w:rsid w:val="7D579846"/>
    <w:rsid w:val="7D65915F"/>
    <w:rsid w:val="7D6A99FA"/>
    <w:rsid w:val="7D73603D"/>
    <w:rsid w:val="7D85A5E4"/>
    <w:rsid w:val="7D956C42"/>
    <w:rsid w:val="7DAB396D"/>
    <w:rsid w:val="7DC71DC1"/>
    <w:rsid w:val="7DD43260"/>
    <w:rsid w:val="7DD91F36"/>
    <w:rsid w:val="7DDC3415"/>
    <w:rsid w:val="7DF931B6"/>
    <w:rsid w:val="7DFCCEC3"/>
    <w:rsid w:val="7DFE7A10"/>
    <w:rsid w:val="7DFEBBF0"/>
    <w:rsid w:val="7E027DD2"/>
    <w:rsid w:val="7E0B9495"/>
    <w:rsid w:val="7E205F7C"/>
    <w:rsid w:val="7E278F77"/>
    <w:rsid w:val="7E2D3675"/>
    <w:rsid w:val="7E3CAE8A"/>
    <w:rsid w:val="7E492188"/>
    <w:rsid w:val="7E4CF93E"/>
    <w:rsid w:val="7E52A5FE"/>
    <w:rsid w:val="7E559A5B"/>
    <w:rsid w:val="7E5A12F8"/>
    <w:rsid w:val="7E60E6F8"/>
    <w:rsid w:val="7E668CF0"/>
    <w:rsid w:val="7E745804"/>
    <w:rsid w:val="7E80CB2C"/>
    <w:rsid w:val="7E836226"/>
    <w:rsid w:val="7E84505C"/>
    <w:rsid w:val="7E96DDDE"/>
    <w:rsid w:val="7E9FF76E"/>
    <w:rsid w:val="7EAB5533"/>
    <w:rsid w:val="7EC286DD"/>
    <w:rsid w:val="7EC3C82C"/>
    <w:rsid w:val="7EC48672"/>
    <w:rsid w:val="7ED1E5AC"/>
    <w:rsid w:val="7EE78BC7"/>
    <w:rsid w:val="7EEDB103"/>
    <w:rsid w:val="7EEE7823"/>
    <w:rsid w:val="7EF49933"/>
    <w:rsid w:val="7EFA8180"/>
    <w:rsid w:val="7EFD87E2"/>
    <w:rsid w:val="7EFF2E59"/>
    <w:rsid w:val="7F0414C5"/>
    <w:rsid w:val="7F096C27"/>
    <w:rsid w:val="7F125795"/>
    <w:rsid w:val="7F1BEAE5"/>
    <w:rsid w:val="7F294F1D"/>
    <w:rsid w:val="7F31FDB2"/>
    <w:rsid w:val="7F381B01"/>
    <w:rsid w:val="7F3AF77E"/>
    <w:rsid w:val="7F42775D"/>
    <w:rsid w:val="7F617457"/>
    <w:rsid w:val="7F68C610"/>
    <w:rsid w:val="7F69A3B1"/>
    <w:rsid w:val="7F88710E"/>
    <w:rsid w:val="7F8F4ADC"/>
    <w:rsid w:val="7F9E36E5"/>
    <w:rsid w:val="7FA10138"/>
    <w:rsid w:val="7FA86115"/>
    <w:rsid w:val="7FAE465F"/>
    <w:rsid w:val="7FAF6A0A"/>
    <w:rsid w:val="7FAFEB40"/>
    <w:rsid w:val="7FB9ADCF"/>
    <w:rsid w:val="7FBC1EDB"/>
    <w:rsid w:val="7FBECBCD"/>
    <w:rsid w:val="7FD0D1C0"/>
    <w:rsid w:val="7FD56FE4"/>
    <w:rsid w:val="7FEE76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7FDBF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96E"/>
  </w:style>
  <w:style w:type="paragraph" w:styleId="Heading1">
    <w:name w:val="heading 1"/>
    <w:basedOn w:val="Normal"/>
    <w:next w:val="Normal"/>
    <w:link w:val="Heading1Char"/>
    <w:uiPriority w:val="9"/>
    <w:qFormat/>
    <w:rsid w:val="007B496E"/>
    <w:pPr>
      <w:numPr>
        <w:numId w:val="2"/>
      </w:numPr>
      <w:spacing w:after="120" w:line="360" w:lineRule="auto"/>
      <w:jc w:val="both"/>
      <w:outlineLvl w:val="0"/>
    </w:pPr>
    <w:rPr>
      <w:rFonts w:cstheme="minorHAnsi"/>
      <w:b/>
      <w:sz w:val="32"/>
      <w:szCs w:val="32"/>
    </w:rPr>
  </w:style>
  <w:style w:type="paragraph" w:styleId="Heading2">
    <w:name w:val="heading 2"/>
    <w:basedOn w:val="Normal"/>
    <w:next w:val="Normal"/>
    <w:link w:val="Heading2Char"/>
    <w:uiPriority w:val="9"/>
    <w:unhideWhenUsed/>
    <w:qFormat/>
    <w:rsid w:val="00FE0B17"/>
    <w:pPr>
      <w:keepNext/>
      <w:keepLines/>
      <w:spacing w:after="240" w:line="240" w:lineRule="auto"/>
      <w:jc w:val="both"/>
      <w:outlineLvl w:val="1"/>
    </w:pPr>
    <w:rPr>
      <w:rFonts w:ascii="Times New Roman" w:eastAsiaTheme="majorEastAsia" w:hAnsi="Times New Roman" w:cs="Times New Roman"/>
      <w:b/>
      <w:bCs/>
      <w:i/>
      <w:iCs/>
      <w:sz w:val="24"/>
      <w:szCs w:val="24"/>
    </w:rPr>
  </w:style>
  <w:style w:type="paragraph" w:styleId="Heading3">
    <w:name w:val="heading 3"/>
    <w:basedOn w:val="Normal"/>
    <w:next w:val="Normal"/>
    <w:link w:val="Heading3Char"/>
    <w:uiPriority w:val="9"/>
    <w:unhideWhenUsed/>
    <w:qFormat/>
    <w:rsid w:val="00A516AE"/>
    <w:pPr>
      <w:spacing w:after="240" w:line="240" w:lineRule="auto"/>
      <w:jc w:val="both"/>
      <w:outlineLvl w:val="2"/>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96E"/>
    <w:rPr>
      <w:rFonts w:cstheme="minorHAnsi"/>
      <w:b/>
      <w:sz w:val="32"/>
      <w:szCs w:val="32"/>
    </w:rPr>
  </w:style>
  <w:style w:type="character" w:customStyle="1" w:styleId="Heading2Char">
    <w:name w:val="Heading 2 Char"/>
    <w:basedOn w:val="DefaultParagraphFont"/>
    <w:link w:val="Heading2"/>
    <w:uiPriority w:val="9"/>
    <w:rsid w:val="00FE0B17"/>
    <w:rPr>
      <w:rFonts w:ascii="Times New Roman" w:eastAsiaTheme="majorEastAsia" w:hAnsi="Times New Roman" w:cs="Times New Roman"/>
      <w:b/>
      <w:bCs/>
      <w:i/>
      <w:iCs/>
      <w:sz w:val="24"/>
      <w:szCs w:val="24"/>
    </w:rPr>
  </w:style>
  <w:style w:type="character" w:customStyle="1" w:styleId="Heading3Char">
    <w:name w:val="Heading 3 Char"/>
    <w:basedOn w:val="DefaultParagraphFont"/>
    <w:link w:val="Heading3"/>
    <w:uiPriority w:val="9"/>
    <w:rsid w:val="00A516AE"/>
    <w:rPr>
      <w:rFonts w:ascii="Times New Roman" w:hAnsi="Times New Roman" w:cs="Times New Roman"/>
      <w:sz w:val="24"/>
      <w:szCs w:val="24"/>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
    <w:basedOn w:val="Normal"/>
    <w:link w:val="FootnoteTextChar"/>
    <w:uiPriority w:val="99"/>
    <w:unhideWhenUsed/>
    <w:qFormat/>
    <w:rsid w:val="007B496E"/>
    <w:pPr>
      <w:spacing w:after="0" w:line="240" w:lineRule="auto"/>
    </w:pPr>
    <w:rPr>
      <w:sz w:val="20"/>
      <w:szCs w:val="20"/>
    </w:rPr>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uiPriority w:val="99"/>
    <w:qFormat/>
    <w:rsid w:val="007B496E"/>
    <w:rPr>
      <w:sz w:val="20"/>
      <w:szCs w:val="20"/>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No"/>
    <w:basedOn w:val="DefaultParagraphFont"/>
    <w:link w:val="FootnotesymbolCharCharChar"/>
    <w:uiPriority w:val="99"/>
    <w:unhideWhenUsed/>
    <w:qFormat/>
    <w:rsid w:val="007B496E"/>
    <w:rPr>
      <w:vertAlign w:val="superscript"/>
    </w:rPr>
  </w:style>
  <w:style w:type="character" w:styleId="Hyperlink">
    <w:name w:val="Hyperlink"/>
    <w:basedOn w:val="DefaultParagraphFont"/>
    <w:uiPriority w:val="99"/>
    <w:unhideWhenUsed/>
    <w:rsid w:val="007B496E"/>
    <w:rPr>
      <w:color w:val="0000FF" w:themeColor="hyperlink"/>
      <w:u w:val="single"/>
    </w:rPr>
  </w:style>
  <w:style w:type="character" w:styleId="CommentReference">
    <w:name w:val="annotation reference"/>
    <w:basedOn w:val="DefaultParagraphFont"/>
    <w:uiPriority w:val="99"/>
    <w:semiHidden/>
    <w:unhideWhenUsed/>
    <w:rsid w:val="007B496E"/>
    <w:rPr>
      <w:sz w:val="16"/>
      <w:szCs w:val="16"/>
    </w:rPr>
  </w:style>
  <w:style w:type="paragraph" w:styleId="CommentText">
    <w:name w:val="annotation text"/>
    <w:basedOn w:val="Normal"/>
    <w:link w:val="CommentTextChar"/>
    <w:uiPriority w:val="99"/>
    <w:unhideWhenUsed/>
    <w:rsid w:val="007B496E"/>
    <w:pPr>
      <w:spacing w:line="240" w:lineRule="auto"/>
    </w:pPr>
    <w:rPr>
      <w:sz w:val="20"/>
      <w:szCs w:val="20"/>
    </w:rPr>
  </w:style>
  <w:style w:type="character" w:customStyle="1" w:styleId="CommentTextChar">
    <w:name w:val="Comment Text Char"/>
    <w:basedOn w:val="DefaultParagraphFont"/>
    <w:link w:val="CommentText"/>
    <w:uiPriority w:val="99"/>
    <w:rsid w:val="007B496E"/>
    <w:rPr>
      <w:sz w:val="20"/>
      <w:szCs w:val="20"/>
    </w:rPr>
  </w:style>
  <w:style w:type="paragraph" w:customStyle="1" w:styleId="FootnotesymbolCharCharChar">
    <w:name w:val="Footnote symbol Char Char Char"/>
    <w:aliases w:val="Voetnootverwijzing Char Char Char,Times 10 Point Char Char Char,Exposant 3 Point Char Char Char,Footnote Reference Superscript Char Char Char,Footnote symbol Char,FR Char"/>
    <w:basedOn w:val="Normal"/>
    <w:link w:val="FootnoteReference"/>
    <w:uiPriority w:val="99"/>
    <w:rsid w:val="007B496E"/>
    <w:pPr>
      <w:spacing w:line="240" w:lineRule="exact"/>
    </w:pPr>
    <w:rPr>
      <w:vertAlign w:val="superscript"/>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
    <w:basedOn w:val="Normal"/>
    <w:link w:val="ListParagraphChar"/>
    <w:uiPriority w:val="34"/>
    <w:qFormat/>
    <w:rsid w:val="007B496E"/>
    <w:pPr>
      <w:ind w:left="720"/>
      <w:contextualSpacing/>
    </w:pPr>
  </w:style>
  <w:style w:type="paragraph" w:styleId="Revision">
    <w:name w:val="Revision"/>
    <w:hidden/>
    <w:uiPriority w:val="99"/>
    <w:semiHidden/>
    <w:rsid w:val="007B496E"/>
    <w:pPr>
      <w:spacing w:after="0" w:line="240" w:lineRule="auto"/>
    </w:pPr>
  </w:style>
  <w:style w:type="paragraph" w:styleId="CommentSubject">
    <w:name w:val="annotation subject"/>
    <w:basedOn w:val="CommentText"/>
    <w:next w:val="CommentText"/>
    <w:link w:val="CommentSubjectChar"/>
    <w:uiPriority w:val="99"/>
    <w:semiHidden/>
    <w:unhideWhenUsed/>
    <w:rsid w:val="007B496E"/>
    <w:rPr>
      <w:b/>
      <w:bCs/>
    </w:rPr>
  </w:style>
  <w:style w:type="character" w:customStyle="1" w:styleId="CommentSubjectChar">
    <w:name w:val="Comment Subject Char"/>
    <w:basedOn w:val="CommentTextChar"/>
    <w:link w:val="CommentSubject"/>
    <w:uiPriority w:val="99"/>
    <w:semiHidden/>
    <w:rsid w:val="007B496E"/>
    <w:rPr>
      <w:b/>
      <w:bCs/>
      <w:sz w:val="20"/>
      <w:szCs w:val="20"/>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7B496E"/>
  </w:style>
  <w:style w:type="paragraph" w:customStyle="1" w:styleId="ISIText">
    <w:name w:val="ISI_Text"/>
    <w:basedOn w:val="Normal"/>
    <w:qFormat/>
    <w:rsid w:val="007B496E"/>
    <w:pPr>
      <w:spacing w:before="100" w:after="0" w:line="240" w:lineRule="auto"/>
      <w:jc w:val="both"/>
    </w:pPr>
    <w:rPr>
      <w:rFonts w:ascii="Segoe UI" w:hAnsi="Segoe UI"/>
      <w:sz w:val="21"/>
      <w:szCs w:val="20"/>
    </w:rPr>
  </w:style>
  <w:style w:type="paragraph" w:customStyle="1" w:styleId="Default">
    <w:name w:val="Default"/>
    <w:rsid w:val="007B496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B49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96E"/>
  </w:style>
  <w:style w:type="paragraph" w:styleId="Footer">
    <w:name w:val="footer"/>
    <w:basedOn w:val="Normal"/>
    <w:link w:val="FooterChar"/>
    <w:uiPriority w:val="99"/>
    <w:unhideWhenUsed/>
    <w:rsid w:val="007B4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96E"/>
  </w:style>
  <w:style w:type="paragraph" w:customStyle="1" w:styleId="pf0">
    <w:name w:val="pf0"/>
    <w:basedOn w:val="Normal"/>
    <w:rsid w:val="007B49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7B496E"/>
    <w:rPr>
      <w:rFonts w:ascii="Segoe UI" w:hAnsi="Segoe UI" w:cs="Segoe UI" w:hint="default"/>
      <w:sz w:val="18"/>
      <w:szCs w:val="18"/>
    </w:rPr>
  </w:style>
  <w:style w:type="paragraph" w:styleId="Title">
    <w:name w:val="Title"/>
    <w:basedOn w:val="Normal"/>
    <w:next w:val="Normal"/>
    <w:link w:val="TitleChar"/>
    <w:uiPriority w:val="10"/>
    <w:qFormat/>
    <w:rsid w:val="007B49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96E"/>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7B496E"/>
    <w:pPr>
      <w:keepNext/>
      <w:keepLines/>
      <w:spacing w:before="240" w:after="0" w:line="259" w:lineRule="auto"/>
      <w:jc w:val="left"/>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2C651D"/>
    <w:pPr>
      <w:tabs>
        <w:tab w:val="left" w:pos="440"/>
        <w:tab w:val="right" w:leader="dot" w:pos="9350"/>
      </w:tabs>
      <w:spacing w:after="100"/>
    </w:pPr>
  </w:style>
  <w:style w:type="paragraph" w:styleId="TOC2">
    <w:name w:val="toc 2"/>
    <w:basedOn w:val="Normal"/>
    <w:next w:val="Normal"/>
    <w:autoRedefine/>
    <w:uiPriority w:val="39"/>
    <w:unhideWhenUsed/>
    <w:rsid w:val="00E4220D"/>
    <w:pPr>
      <w:tabs>
        <w:tab w:val="left" w:pos="880"/>
        <w:tab w:val="right" w:leader="dot" w:pos="9350"/>
      </w:tabs>
      <w:spacing w:after="100"/>
      <w:ind w:left="220"/>
    </w:pPr>
  </w:style>
  <w:style w:type="paragraph" w:styleId="TOC3">
    <w:name w:val="toc 3"/>
    <w:basedOn w:val="Normal"/>
    <w:next w:val="Normal"/>
    <w:autoRedefine/>
    <w:uiPriority w:val="39"/>
    <w:unhideWhenUsed/>
    <w:rsid w:val="007B496E"/>
    <w:pPr>
      <w:spacing w:after="100"/>
      <w:ind w:left="440"/>
    </w:pPr>
  </w:style>
  <w:style w:type="table" w:styleId="TableGrid">
    <w:name w:val="Table Grid"/>
    <w:basedOn w:val="TableNormal"/>
    <w:uiPriority w:val="39"/>
    <w:rsid w:val="007B4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49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B496E"/>
    <w:rPr>
      <w:b/>
      <w:bCs/>
    </w:rPr>
  </w:style>
  <w:style w:type="character" w:customStyle="1" w:styleId="UnresolvedMention1">
    <w:name w:val="Unresolved Mention1"/>
    <w:basedOn w:val="DefaultParagraphFont"/>
    <w:uiPriority w:val="99"/>
    <w:semiHidden/>
    <w:unhideWhenUsed/>
    <w:rsid w:val="007B496E"/>
    <w:rPr>
      <w:color w:val="605E5C"/>
      <w:shd w:val="clear" w:color="auto" w:fill="E1DFDD"/>
    </w:rPr>
  </w:style>
  <w:style w:type="character" w:customStyle="1" w:styleId="Mention1">
    <w:name w:val="Mention1"/>
    <w:basedOn w:val="DefaultParagraphFont"/>
    <w:uiPriority w:val="99"/>
    <w:unhideWhenUsed/>
    <w:rsid w:val="007B496E"/>
    <w:rPr>
      <w:color w:val="2B579A"/>
      <w:shd w:val="clear" w:color="auto" w:fill="E1DFDD"/>
    </w:rPr>
  </w:style>
  <w:style w:type="paragraph" w:styleId="EndnoteText">
    <w:name w:val="endnote text"/>
    <w:basedOn w:val="Normal"/>
    <w:link w:val="EndnoteTextChar"/>
    <w:uiPriority w:val="99"/>
    <w:unhideWhenUsed/>
    <w:rsid w:val="006657D7"/>
    <w:pPr>
      <w:spacing w:after="0" w:line="240" w:lineRule="auto"/>
    </w:pPr>
    <w:rPr>
      <w:sz w:val="20"/>
      <w:szCs w:val="20"/>
    </w:rPr>
  </w:style>
  <w:style w:type="character" w:customStyle="1" w:styleId="EndnoteTextChar">
    <w:name w:val="Endnote Text Char"/>
    <w:basedOn w:val="DefaultParagraphFont"/>
    <w:link w:val="EndnoteText"/>
    <w:uiPriority w:val="99"/>
    <w:rsid w:val="007B496E"/>
    <w:rPr>
      <w:sz w:val="20"/>
      <w:szCs w:val="20"/>
    </w:rPr>
  </w:style>
  <w:style w:type="character" w:styleId="EndnoteReference">
    <w:name w:val="endnote reference"/>
    <w:basedOn w:val="DefaultParagraphFont"/>
    <w:uiPriority w:val="99"/>
    <w:semiHidden/>
    <w:unhideWhenUsed/>
    <w:rsid w:val="007B496E"/>
    <w:rPr>
      <w:vertAlign w:val="superscript"/>
    </w:rPr>
  </w:style>
  <w:style w:type="character" w:styleId="FollowedHyperlink">
    <w:name w:val="FollowedHyperlink"/>
    <w:basedOn w:val="DefaultParagraphFont"/>
    <w:uiPriority w:val="99"/>
    <w:semiHidden/>
    <w:unhideWhenUsed/>
    <w:rsid w:val="00CD2935"/>
    <w:rPr>
      <w:color w:val="800080" w:themeColor="followedHyperlink"/>
      <w:u w:val="single"/>
    </w:rPr>
  </w:style>
  <w:style w:type="character" w:customStyle="1" w:styleId="normaltextrun">
    <w:name w:val="normaltextrun"/>
    <w:basedOn w:val="DefaultParagraphFont"/>
    <w:rsid w:val="000A4071"/>
  </w:style>
  <w:style w:type="character" w:customStyle="1" w:styleId="eop">
    <w:name w:val="eop"/>
    <w:basedOn w:val="DefaultParagraphFont"/>
    <w:rsid w:val="000A4071"/>
  </w:style>
  <w:style w:type="character" w:customStyle="1" w:styleId="Marker">
    <w:name w:val="Marker"/>
    <w:basedOn w:val="DefaultParagraphFont"/>
    <w:rsid w:val="00E61D00"/>
    <w:rPr>
      <w:color w:val="0000FF"/>
      <w:shd w:val="clear" w:color="auto" w:fill="auto"/>
    </w:rPr>
  </w:style>
  <w:style w:type="paragraph" w:customStyle="1" w:styleId="Pagedecouverture">
    <w:name w:val="Page de couverture"/>
    <w:basedOn w:val="Normal"/>
    <w:next w:val="Normal"/>
    <w:link w:val="PagedecouvertureChar"/>
    <w:rsid w:val="00E61D00"/>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E61D0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PagedecouvertureChar">
    <w:name w:val="Page de couverture Char"/>
    <w:basedOn w:val="DefaultParagraphFont"/>
    <w:link w:val="Pagedecouverture"/>
    <w:rsid w:val="00E61D00"/>
    <w:rPr>
      <w:rFonts w:ascii="Times New Roman" w:hAnsi="Times New Roman" w:cs="Times New Roman"/>
      <w:sz w:val="24"/>
    </w:rPr>
  </w:style>
  <w:style w:type="character" w:customStyle="1" w:styleId="FooterCoverPageChar">
    <w:name w:val="Footer Cover Page Char"/>
    <w:basedOn w:val="PagedecouvertureChar"/>
    <w:link w:val="FooterCoverPage"/>
    <w:rsid w:val="00E61D00"/>
    <w:rPr>
      <w:rFonts w:ascii="Times New Roman" w:hAnsi="Times New Roman" w:cs="Times New Roman"/>
      <w:sz w:val="24"/>
    </w:rPr>
  </w:style>
  <w:style w:type="paragraph" w:customStyle="1" w:styleId="FooterSensitivity">
    <w:name w:val="Footer Sensitivity"/>
    <w:basedOn w:val="Normal"/>
    <w:link w:val="FooterSensitivityChar"/>
    <w:rsid w:val="00E61D0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agedecouvertureChar"/>
    <w:link w:val="FooterSensitivity"/>
    <w:rsid w:val="00E61D00"/>
    <w:rPr>
      <w:rFonts w:ascii="Times New Roman" w:hAnsi="Times New Roman" w:cs="Times New Roman"/>
      <w:b/>
      <w:sz w:val="32"/>
    </w:rPr>
  </w:style>
  <w:style w:type="paragraph" w:customStyle="1" w:styleId="HeaderCoverPage">
    <w:name w:val="Header Cover Page"/>
    <w:basedOn w:val="Normal"/>
    <w:link w:val="HeaderCoverPageChar"/>
    <w:rsid w:val="00E61D00"/>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agedecouvertureChar"/>
    <w:link w:val="HeaderCoverPage"/>
    <w:rsid w:val="00E61D00"/>
    <w:rPr>
      <w:rFonts w:ascii="Times New Roman" w:hAnsi="Times New Roman" w:cs="Times New Roman"/>
      <w:sz w:val="24"/>
    </w:rPr>
  </w:style>
  <w:style w:type="paragraph" w:customStyle="1" w:styleId="HeaderSensitivity">
    <w:name w:val="Header Sensitivity"/>
    <w:basedOn w:val="Normal"/>
    <w:link w:val="HeaderSensitivityChar"/>
    <w:rsid w:val="00E61D0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sid w:val="00E61D00"/>
    <w:rPr>
      <w:rFonts w:ascii="Times New Roman" w:hAnsi="Times New Roman" w:cs="Times New Roman"/>
      <w:b/>
      <w:sz w:val="32"/>
    </w:rPr>
  </w:style>
  <w:style w:type="paragraph" w:customStyle="1" w:styleId="HeaderSensitivityRight">
    <w:name w:val="Header Sensitivity Right"/>
    <w:basedOn w:val="Normal"/>
    <w:link w:val="HeaderSensitivityRightChar"/>
    <w:rsid w:val="00E61D00"/>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agedecouvertureChar"/>
    <w:link w:val="HeaderSensitivityRight"/>
    <w:rsid w:val="00E61D00"/>
    <w:rPr>
      <w:rFonts w:ascii="Times New Roman" w:hAnsi="Times New Roman" w:cs="Times New Roman"/>
      <w:sz w:val="28"/>
    </w:rPr>
  </w:style>
  <w:style w:type="paragraph" w:styleId="Caption">
    <w:name w:val="caption"/>
    <w:basedOn w:val="Normal"/>
    <w:next w:val="Normal"/>
    <w:uiPriority w:val="35"/>
    <w:unhideWhenUsed/>
    <w:qFormat/>
    <w:rsid w:val="002F3E63"/>
    <w:pPr>
      <w:spacing w:after="200" w:line="240" w:lineRule="auto"/>
    </w:pPr>
    <w:rPr>
      <w:i/>
      <w:iCs/>
      <w:color w:val="1F497D" w:themeColor="text2"/>
      <w:sz w:val="18"/>
      <w:szCs w:val="18"/>
    </w:rPr>
  </w:style>
  <w:style w:type="character" w:customStyle="1" w:styleId="ui-provider">
    <w:name w:val="ui-provider"/>
    <w:basedOn w:val="DefaultParagraphFont"/>
    <w:rsid w:val="00A92C4C"/>
  </w:style>
  <w:style w:type="character" w:customStyle="1" w:styleId="Mention2">
    <w:name w:val="Mention2"/>
    <w:basedOn w:val="DefaultParagraphFont"/>
    <w:uiPriority w:val="99"/>
    <w:unhideWhenUsed/>
    <w:rsid w:val="003F5489"/>
    <w:rPr>
      <w:color w:val="2B579A"/>
      <w:shd w:val="clear" w:color="auto" w:fill="E6E6E6"/>
    </w:rPr>
  </w:style>
  <w:style w:type="paragraph" w:styleId="BalloonText">
    <w:name w:val="Balloon Text"/>
    <w:basedOn w:val="Normal"/>
    <w:link w:val="BalloonTextChar"/>
    <w:uiPriority w:val="99"/>
    <w:semiHidden/>
    <w:unhideWhenUsed/>
    <w:rsid w:val="00E82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69190">
      <w:bodyDiv w:val="1"/>
      <w:marLeft w:val="0"/>
      <w:marRight w:val="0"/>
      <w:marTop w:val="0"/>
      <w:marBottom w:val="0"/>
      <w:divBdr>
        <w:top w:val="none" w:sz="0" w:space="0" w:color="auto"/>
        <w:left w:val="none" w:sz="0" w:space="0" w:color="auto"/>
        <w:bottom w:val="none" w:sz="0" w:space="0" w:color="auto"/>
        <w:right w:val="none" w:sz="0" w:space="0" w:color="auto"/>
      </w:divBdr>
    </w:div>
    <w:div w:id="284309237">
      <w:bodyDiv w:val="1"/>
      <w:marLeft w:val="0"/>
      <w:marRight w:val="0"/>
      <w:marTop w:val="0"/>
      <w:marBottom w:val="0"/>
      <w:divBdr>
        <w:top w:val="none" w:sz="0" w:space="0" w:color="auto"/>
        <w:left w:val="none" w:sz="0" w:space="0" w:color="auto"/>
        <w:bottom w:val="none" w:sz="0" w:space="0" w:color="auto"/>
        <w:right w:val="none" w:sz="0" w:space="0" w:color="auto"/>
      </w:divBdr>
    </w:div>
    <w:div w:id="288781787">
      <w:bodyDiv w:val="1"/>
      <w:marLeft w:val="0"/>
      <w:marRight w:val="0"/>
      <w:marTop w:val="0"/>
      <w:marBottom w:val="0"/>
      <w:divBdr>
        <w:top w:val="none" w:sz="0" w:space="0" w:color="auto"/>
        <w:left w:val="none" w:sz="0" w:space="0" w:color="auto"/>
        <w:bottom w:val="none" w:sz="0" w:space="0" w:color="auto"/>
        <w:right w:val="none" w:sz="0" w:space="0" w:color="auto"/>
      </w:divBdr>
    </w:div>
    <w:div w:id="422915180">
      <w:bodyDiv w:val="1"/>
      <w:marLeft w:val="0"/>
      <w:marRight w:val="0"/>
      <w:marTop w:val="0"/>
      <w:marBottom w:val="0"/>
      <w:divBdr>
        <w:top w:val="none" w:sz="0" w:space="0" w:color="auto"/>
        <w:left w:val="none" w:sz="0" w:space="0" w:color="auto"/>
        <w:bottom w:val="none" w:sz="0" w:space="0" w:color="auto"/>
        <w:right w:val="none" w:sz="0" w:space="0" w:color="auto"/>
      </w:divBdr>
    </w:div>
    <w:div w:id="462695452">
      <w:bodyDiv w:val="1"/>
      <w:marLeft w:val="0"/>
      <w:marRight w:val="0"/>
      <w:marTop w:val="0"/>
      <w:marBottom w:val="0"/>
      <w:divBdr>
        <w:top w:val="none" w:sz="0" w:space="0" w:color="auto"/>
        <w:left w:val="none" w:sz="0" w:space="0" w:color="auto"/>
        <w:bottom w:val="none" w:sz="0" w:space="0" w:color="auto"/>
        <w:right w:val="none" w:sz="0" w:space="0" w:color="auto"/>
      </w:divBdr>
    </w:div>
    <w:div w:id="466239202">
      <w:bodyDiv w:val="1"/>
      <w:marLeft w:val="0"/>
      <w:marRight w:val="0"/>
      <w:marTop w:val="0"/>
      <w:marBottom w:val="0"/>
      <w:divBdr>
        <w:top w:val="none" w:sz="0" w:space="0" w:color="auto"/>
        <w:left w:val="none" w:sz="0" w:space="0" w:color="auto"/>
        <w:bottom w:val="none" w:sz="0" w:space="0" w:color="auto"/>
        <w:right w:val="none" w:sz="0" w:space="0" w:color="auto"/>
      </w:divBdr>
    </w:div>
    <w:div w:id="496964600">
      <w:bodyDiv w:val="1"/>
      <w:marLeft w:val="0"/>
      <w:marRight w:val="0"/>
      <w:marTop w:val="0"/>
      <w:marBottom w:val="0"/>
      <w:divBdr>
        <w:top w:val="none" w:sz="0" w:space="0" w:color="auto"/>
        <w:left w:val="none" w:sz="0" w:space="0" w:color="auto"/>
        <w:bottom w:val="none" w:sz="0" w:space="0" w:color="auto"/>
        <w:right w:val="none" w:sz="0" w:space="0" w:color="auto"/>
      </w:divBdr>
    </w:div>
    <w:div w:id="711347578">
      <w:bodyDiv w:val="1"/>
      <w:marLeft w:val="0"/>
      <w:marRight w:val="0"/>
      <w:marTop w:val="0"/>
      <w:marBottom w:val="0"/>
      <w:divBdr>
        <w:top w:val="none" w:sz="0" w:space="0" w:color="auto"/>
        <w:left w:val="none" w:sz="0" w:space="0" w:color="auto"/>
        <w:bottom w:val="none" w:sz="0" w:space="0" w:color="auto"/>
        <w:right w:val="none" w:sz="0" w:space="0" w:color="auto"/>
      </w:divBdr>
    </w:div>
    <w:div w:id="808784201">
      <w:bodyDiv w:val="1"/>
      <w:marLeft w:val="0"/>
      <w:marRight w:val="0"/>
      <w:marTop w:val="0"/>
      <w:marBottom w:val="0"/>
      <w:divBdr>
        <w:top w:val="none" w:sz="0" w:space="0" w:color="auto"/>
        <w:left w:val="none" w:sz="0" w:space="0" w:color="auto"/>
        <w:bottom w:val="none" w:sz="0" w:space="0" w:color="auto"/>
        <w:right w:val="none" w:sz="0" w:space="0" w:color="auto"/>
      </w:divBdr>
    </w:div>
    <w:div w:id="829758432">
      <w:bodyDiv w:val="1"/>
      <w:marLeft w:val="0"/>
      <w:marRight w:val="0"/>
      <w:marTop w:val="0"/>
      <w:marBottom w:val="0"/>
      <w:divBdr>
        <w:top w:val="none" w:sz="0" w:space="0" w:color="auto"/>
        <w:left w:val="none" w:sz="0" w:space="0" w:color="auto"/>
        <w:bottom w:val="none" w:sz="0" w:space="0" w:color="auto"/>
        <w:right w:val="none" w:sz="0" w:space="0" w:color="auto"/>
      </w:divBdr>
      <w:divsChild>
        <w:div w:id="769157906">
          <w:marLeft w:val="0"/>
          <w:marRight w:val="0"/>
          <w:marTop w:val="0"/>
          <w:marBottom w:val="0"/>
          <w:divBdr>
            <w:top w:val="none" w:sz="0" w:space="0" w:color="auto"/>
            <w:left w:val="none" w:sz="0" w:space="0" w:color="auto"/>
            <w:bottom w:val="none" w:sz="0" w:space="0" w:color="auto"/>
            <w:right w:val="none" w:sz="0" w:space="0" w:color="auto"/>
          </w:divBdr>
        </w:div>
        <w:div w:id="895117954">
          <w:marLeft w:val="0"/>
          <w:marRight w:val="0"/>
          <w:marTop w:val="0"/>
          <w:marBottom w:val="0"/>
          <w:divBdr>
            <w:top w:val="none" w:sz="0" w:space="0" w:color="auto"/>
            <w:left w:val="none" w:sz="0" w:space="0" w:color="auto"/>
            <w:bottom w:val="none" w:sz="0" w:space="0" w:color="auto"/>
            <w:right w:val="none" w:sz="0" w:space="0" w:color="auto"/>
          </w:divBdr>
        </w:div>
      </w:divsChild>
    </w:div>
    <w:div w:id="840464064">
      <w:bodyDiv w:val="1"/>
      <w:marLeft w:val="0"/>
      <w:marRight w:val="0"/>
      <w:marTop w:val="0"/>
      <w:marBottom w:val="0"/>
      <w:divBdr>
        <w:top w:val="none" w:sz="0" w:space="0" w:color="auto"/>
        <w:left w:val="none" w:sz="0" w:space="0" w:color="auto"/>
        <w:bottom w:val="none" w:sz="0" w:space="0" w:color="auto"/>
        <w:right w:val="none" w:sz="0" w:space="0" w:color="auto"/>
      </w:divBdr>
    </w:div>
    <w:div w:id="977801365">
      <w:bodyDiv w:val="1"/>
      <w:marLeft w:val="0"/>
      <w:marRight w:val="0"/>
      <w:marTop w:val="0"/>
      <w:marBottom w:val="0"/>
      <w:divBdr>
        <w:top w:val="none" w:sz="0" w:space="0" w:color="auto"/>
        <w:left w:val="none" w:sz="0" w:space="0" w:color="auto"/>
        <w:bottom w:val="none" w:sz="0" w:space="0" w:color="auto"/>
        <w:right w:val="none" w:sz="0" w:space="0" w:color="auto"/>
      </w:divBdr>
    </w:div>
    <w:div w:id="1338385487">
      <w:bodyDiv w:val="1"/>
      <w:marLeft w:val="0"/>
      <w:marRight w:val="0"/>
      <w:marTop w:val="0"/>
      <w:marBottom w:val="0"/>
      <w:divBdr>
        <w:top w:val="none" w:sz="0" w:space="0" w:color="auto"/>
        <w:left w:val="none" w:sz="0" w:space="0" w:color="auto"/>
        <w:bottom w:val="none" w:sz="0" w:space="0" w:color="auto"/>
        <w:right w:val="none" w:sz="0" w:space="0" w:color="auto"/>
      </w:divBdr>
      <w:divsChild>
        <w:div w:id="169374027">
          <w:marLeft w:val="0"/>
          <w:marRight w:val="0"/>
          <w:marTop w:val="0"/>
          <w:marBottom w:val="0"/>
          <w:divBdr>
            <w:top w:val="none" w:sz="0" w:space="0" w:color="auto"/>
            <w:left w:val="none" w:sz="0" w:space="0" w:color="auto"/>
            <w:bottom w:val="none" w:sz="0" w:space="0" w:color="auto"/>
            <w:right w:val="none" w:sz="0" w:space="0" w:color="auto"/>
          </w:divBdr>
        </w:div>
        <w:div w:id="2019193739">
          <w:marLeft w:val="0"/>
          <w:marRight w:val="0"/>
          <w:marTop w:val="0"/>
          <w:marBottom w:val="0"/>
          <w:divBdr>
            <w:top w:val="none" w:sz="0" w:space="0" w:color="auto"/>
            <w:left w:val="none" w:sz="0" w:space="0" w:color="auto"/>
            <w:bottom w:val="none" w:sz="0" w:space="0" w:color="auto"/>
            <w:right w:val="none" w:sz="0" w:space="0" w:color="auto"/>
          </w:divBdr>
        </w:div>
      </w:divsChild>
    </w:div>
    <w:div w:id="1409496384">
      <w:bodyDiv w:val="1"/>
      <w:marLeft w:val="0"/>
      <w:marRight w:val="0"/>
      <w:marTop w:val="0"/>
      <w:marBottom w:val="0"/>
      <w:divBdr>
        <w:top w:val="none" w:sz="0" w:space="0" w:color="auto"/>
        <w:left w:val="none" w:sz="0" w:space="0" w:color="auto"/>
        <w:bottom w:val="none" w:sz="0" w:space="0" w:color="auto"/>
        <w:right w:val="none" w:sz="0" w:space="0" w:color="auto"/>
      </w:divBdr>
    </w:div>
    <w:div w:id="1539657406">
      <w:bodyDiv w:val="1"/>
      <w:marLeft w:val="0"/>
      <w:marRight w:val="0"/>
      <w:marTop w:val="0"/>
      <w:marBottom w:val="0"/>
      <w:divBdr>
        <w:top w:val="none" w:sz="0" w:space="0" w:color="auto"/>
        <w:left w:val="none" w:sz="0" w:space="0" w:color="auto"/>
        <w:bottom w:val="none" w:sz="0" w:space="0" w:color="auto"/>
        <w:right w:val="none" w:sz="0" w:space="0" w:color="auto"/>
      </w:divBdr>
    </w:div>
    <w:div w:id="1547910285">
      <w:bodyDiv w:val="1"/>
      <w:marLeft w:val="0"/>
      <w:marRight w:val="0"/>
      <w:marTop w:val="0"/>
      <w:marBottom w:val="0"/>
      <w:divBdr>
        <w:top w:val="none" w:sz="0" w:space="0" w:color="auto"/>
        <w:left w:val="none" w:sz="0" w:space="0" w:color="auto"/>
        <w:bottom w:val="none" w:sz="0" w:space="0" w:color="auto"/>
        <w:right w:val="none" w:sz="0" w:space="0" w:color="auto"/>
      </w:divBdr>
    </w:div>
    <w:div w:id="1549222778">
      <w:bodyDiv w:val="1"/>
      <w:marLeft w:val="0"/>
      <w:marRight w:val="0"/>
      <w:marTop w:val="0"/>
      <w:marBottom w:val="0"/>
      <w:divBdr>
        <w:top w:val="none" w:sz="0" w:space="0" w:color="auto"/>
        <w:left w:val="none" w:sz="0" w:space="0" w:color="auto"/>
        <w:bottom w:val="none" w:sz="0" w:space="0" w:color="auto"/>
        <w:right w:val="none" w:sz="0" w:space="0" w:color="auto"/>
      </w:divBdr>
    </w:div>
    <w:div w:id="1589073481">
      <w:bodyDiv w:val="1"/>
      <w:marLeft w:val="0"/>
      <w:marRight w:val="0"/>
      <w:marTop w:val="0"/>
      <w:marBottom w:val="0"/>
      <w:divBdr>
        <w:top w:val="none" w:sz="0" w:space="0" w:color="auto"/>
        <w:left w:val="none" w:sz="0" w:space="0" w:color="auto"/>
        <w:bottom w:val="none" w:sz="0" w:space="0" w:color="auto"/>
        <w:right w:val="none" w:sz="0" w:space="0" w:color="auto"/>
      </w:divBdr>
    </w:div>
    <w:div w:id="1698189758">
      <w:bodyDiv w:val="1"/>
      <w:marLeft w:val="0"/>
      <w:marRight w:val="0"/>
      <w:marTop w:val="0"/>
      <w:marBottom w:val="0"/>
      <w:divBdr>
        <w:top w:val="none" w:sz="0" w:space="0" w:color="auto"/>
        <w:left w:val="none" w:sz="0" w:space="0" w:color="auto"/>
        <w:bottom w:val="none" w:sz="0" w:space="0" w:color="auto"/>
        <w:right w:val="none" w:sz="0" w:space="0" w:color="auto"/>
      </w:divBdr>
    </w:div>
    <w:div w:id="1712609571">
      <w:bodyDiv w:val="1"/>
      <w:marLeft w:val="0"/>
      <w:marRight w:val="0"/>
      <w:marTop w:val="0"/>
      <w:marBottom w:val="0"/>
      <w:divBdr>
        <w:top w:val="none" w:sz="0" w:space="0" w:color="auto"/>
        <w:left w:val="none" w:sz="0" w:space="0" w:color="auto"/>
        <w:bottom w:val="none" w:sz="0" w:space="0" w:color="auto"/>
        <w:right w:val="none" w:sz="0" w:space="0" w:color="auto"/>
      </w:divBdr>
    </w:div>
    <w:div w:id="1740788134">
      <w:bodyDiv w:val="1"/>
      <w:marLeft w:val="0"/>
      <w:marRight w:val="0"/>
      <w:marTop w:val="0"/>
      <w:marBottom w:val="0"/>
      <w:divBdr>
        <w:top w:val="none" w:sz="0" w:space="0" w:color="auto"/>
        <w:left w:val="none" w:sz="0" w:space="0" w:color="auto"/>
        <w:bottom w:val="none" w:sz="0" w:space="0" w:color="auto"/>
        <w:right w:val="none" w:sz="0" w:space="0" w:color="auto"/>
      </w:divBdr>
    </w:div>
    <w:div w:id="1909606325">
      <w:bodyDiv w:val="1"/>
      <w:marLeft w:val="0"/>
      <w:marRight w:val="0"/>
      <w:marTop w:val="0"/>
      <w:marBottom w:val="0"/>
      <w:divBdr>
        <w:top w:val="none" w:sz="0" w:space="0" w:color="auto"/>
        <w:left w:val="none" w:sz="0" w:space="0" w:color="auto"/>
        <w:bottom w:val="none" w:sz="0" w:space="0" w:color="auto"/>
        <w:right w:val="none" w:sz="0" w:space="0" w:color="auto"/>
      </w:divBdr>
    </w:div>
    <w:div w:id="1925603329">
      <w:bodyDiv w:val="1"/>
      <w:marLeft w:val="0"/>
      <w:marRight w:val="0"/>
      <w:marTop w:val="0"/>
      <w:marBottom w:val="0"/>
      <w:divBdr>
        <w:top w:val="none" w:sz="0" w:space="0" w:color="auto"/>
        <w:left w:val="none" w:sz="0" w:space="0" w:color="auto"/>
        <w:bottom w:val="none" w:sz="0" w:space="0" w:color="auto"/>
        <w:right w:val="none" w:sz="0" w:space="0" w:color="auto"/>
      </w:divBdr>
    </w:div>
    <w:div w:id="1998997323">
      <w:bodyDiv w:val="1"/>
      <w:marLeft w:val="0"/>
      <w:marRight w:val="0"/>
      <w:marTop w:val="0"/>
      <w:marBottom w:val="0"/>
      <w:divBdr>
        <w:top w:val="none" w:sz="0" w:space="0" w:color="auto"/>
        <w:left w:val="none" w:sz="0" w:space="0" w:color="auto"/>
        <w:bottom w:val="none" w:sz="0" w:space="0" w:color="auto"/>
        <w:right w:val="none" w:sz="0" w:space="0" w:color="auto"/>
      </w:divBdr>
    </w:div>
    <w:div w:id="2032996050">
      <w:bodyDiv w:val="1"/>
      <w:marLeft w:val="0"/>
      <w:marRight w:val="0"/>
      <w:marTop w:val="0"/>
      <w:marBottom w:val="0"/>
      <w:divBdr>
        <w:top w:val="none" w:sz="0" w:space="0" w:color="auto"/>
        <w:left w:val="none" w:sz="0" w:space="0" w:color="auto"/>
        <w:bottom w:val="none" w:sz="0" w:space="0" w:color="auto"/>
        <w:right w:val="none" w:sz="0" w:space="0" w:color="auto"/>
      </w:divBdr>
    </w:div>
    <w:div w:id="2117673098">
      <w:bodyDiv w:val="1"/>
      <w:marLeft w:val="0"/>
      <w:marRight w:val="0"/>
      <w:marTop w:val="0"/>
      <w:marBottom w:val="0"/>
      <w:divBdr>
        <w:top w:val="none" w:sz="0" w:space="0" w:color="auto"/>
        <w:left w:val="none" w:sz="0" w:space="0" w:color="auto"/>
        <w:bottom w:val="none" w:sz="0" w:space="0" w:color="auto"/>
        <w:right w:val="none" w:sz="0" w:space="0" w:color="auto"/>
      </w:divBdr>
    </w:div>
    <w:div w:id="2128234722">
      <w:bodyDiv w:val="1"/>
      <w:marLeft w:val="0"/>
      <w:marRight w:val="0"/>
      <w:marTop w:val="0"/>
      <w:marBottom w:val="0"/>
      <w:divBdr>
        <w:top w:val="none" w:sz="0" w:space="0" w:color="auto"/>
        <w:left w:val="none" w:sz="0" w:space="0" w:color="auto"/>
        <w:bottom w:val="none" w:sz="0" w:space="0" w:color="auto"/>
        <w:right w:val="none" w:sz="0" w:space="0" w:color="auto"/>
      </w:divBdr>
    </w:div>
    <w:div w:id="213405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circabc.europa.eu/ui/group/75b4ad48-262d-455d-997a-7d5b1f4cf69c/library/13c2a475-c705-432d-8ca3-17ce799ba502/details" TargetMode="External"/><Relationship Id="rId13" Type="http://schemas.openxmlformats.org/officeDocument/2006/relationships/hyperlink" Target="https://doi.org/10.52548/KCTT1279" TargetMode="External"/><Relationship Id="rId18" Type="http://schemas.openxmlformats.org/officeDocument/2006/relationships/hyperlink" Target="https://www.yara.com/corporate-releases/yara-invests-in-ccs-in-sluiskil-and-signs-binding-co2-transport-and-storage-agreement-with-northern-lights--the-worlds-first-cross-border-ccs-agreement-in-operation2/" TargetMode="External"/><Relationship Id="rId3" Type="http://schemas.openxmlformats.org/officeDocument/2006/relationships/hyperlink" Target="https://ec.europa.eu/eurostat/databrowser/view/ENV_AC_AINAH_R2/default/table?lang=en" TargetMode="External"/><Relationship Id="rId7" Type="http://schemas.openxmlformats.org/officeDocument/2006/relationships/hyperlink" Target="https://energy.ec.europa.eu/topics/oil-gas-and-coal/carbon-capture-storage-and-utilisation/ccus-forum-and-working-groups_en" TargetMode="External"/><Relationship Id="rId12" Type="http://schemas.openxmlformats.org/officeDocument/2006/relationships/hyperlink" Target="https://eceuropaeu.sharepoint.com/teams/GRP-JointENER-CLIMACCSworkspace/Shared%20Documents/General/02_ICM_Communication/ICM%20drafting/Post_ISC/;%20https:/single-market-economy.ec.europa.eu/sectors/chemicals/transition-pathway_en" TargetMode="External"/><Relationship Id="rId17" Type="http://schemas.openxmlformats.org/officeDocument/2006/relationships/hyperlink" Target="https://ec.europa.eu/commission/presscorner/detail/en/mex_23_4520" TargetMode="External"/><Relationship Id="rId2" Type="http://schemas.openxmlformats.org/officeDocument/2006/relationships/hyperlink" Target="https://setis.ec.europa.eu/carbon-capture-utilisation-and-storage-european-union-0_en" TargetMode="External"/><Relationship Id="rId16" Type="http://schemas.openxmlformats.org/officeDocument/2006/relationships/hyperlink" Target="https://climate.ec.europa.eu/eu-action/eu-funding-climate-action/innovation-fund/competitive-bidding_en" TargetMode="External"/><Relationship Id="rId1" Type="http://schemas.openxmlformats.org/officeDocument/2006/relationships/hyperlink" Target="https://climate-advisory-board.europa.eu/reports-and-publications/scientific-advice-for-the-determination-of-an-eu-wide-2040" TargetMode="External"/><Relationship Id="rId6" Type="http://schemas.openxmlformats.org/officeDocument/2006/relationships/hyperlink" Target="https://energy.ec.europa.eu/events/carbon-capture-utilisation-and-storage-forum-2023-11-27_en" TargetMode="External"/><Relationship Id="rId11" Type="http://schemas.openxmlformats.org/officeDocument/2006/relationships/hyperlink" Target="https://joint-research-centre.ec.europa.eu/scientific-tools-databases/energy-and-industry-geography-lab_en" TargetMode="External"/><Relationship Id="rId5" Type="http://schemas.openxmlformats.org/officeDocument/2006/relationships/hyperlink" Target="https://energy.ec.europa.eu/topics/infrastructure/projects-common-interest/key-cross-border-infrastructure-projects_en" TargetMode="External"/><Relationship Id="rId15" Type="http://schemas.openxmlformats.org/officeDocument/2006/relationships/hyperlink" Target="https://www.eib.org/en/press/all/2023-270-eib-to-support-green-deal-industrial-plan-with-eur45-billion-in-additional-financing" TargetMode="External"/><Relationship Id="rId10" Type="http://schemas.openxmlformats.org/officeDocument/2006/relationships/hyperlink" Target="https://setis.ec.europa.eu/european-co2-storage-database_en" TargetMode="External"/><Relationship Id="rId19" Type="http://schemas.openxmlformats.org/officeDocument/2006/relationships/hyperlink" Target="https://explore.mission-innovation.net/mission/carbon-dioxide-removal/" TargetMode="External"/><Relationship Id="rId4" Type="http://schemas.openxmlformats.org/officeDocument/2006/relationships/hyperlink" Target="https://circabc.europa.eu/ui/group/75b4ad48-262d-455d-997a-7d5b1f4cf69c/library/594e5e2f-1d3b-4e9d-afaa-6f6657c7ee3a/details" TargetMode="External"/><Relationship Id="rId9" Type="http://schemas.openxmlformats.org/officeDocument/2006/relationships/hyperlink" Target="https://op.europa.eu/cs/publication-detail/-/publication/bb3264da-f2ce-11ed-a05c-01aa75ed71a1/language-en?WT_mc_id=Searchresult&amp;amp%3BWT_ria_c=37085&amp;amp%3BWT_ria_f=3608&amp;amp%3BWT_ria_ev=search&amp;amp%3BWT_URL=https%3A//energy.ec.europa.eu/" TargetMode="External"/><Relationship Id="rId14" Type="http://schemas.openxmlformats.org/officeDocument/2006/relationships/hyperlink" Target="https://circabc.europa.eu/ui/group/75b4ad48-262d-455d-997a-7d5b1f4cf69c/library/594e5e2f-1d3b-4e9d-afaa-6f6657c7ee3a/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9D20C-54AF-47D5-A0F0-30936376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10324</Words>
  <Characters>58852</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69038</CharactersWithSpaces>
  <SharedDoc>false</SharedDoc>
  <HLinks>
    <vt:vector size="120" baseType="variant">
      <vt:variant>
        <vt:i4>2752637</vt:i4>
      </vt:variant>
      <vt:variant>
        <vt:i4>57</vt:i4>
      </vt:variant>
      <vt:variant>
        <vt:i4>0</vt:i4>
      </vt:variant>
      <vt:variant>
        <vt:i4>5</vt:i4>
      </vt:variant>
      <vt:variant>
        <vt:lpwstr>https://explore.mission-innovation.net/mission/carbon-dioxide-removal/</vt:lpwstr>
      </vt:variant>
      <vt:variant>
        <vt:lpwstr/>
      </vt:variant>
      <vt:variant>
        <vt:i4>8257568</vt:i4>
      </vt:variant>
      <vt:variant>
        <vt:i4>54</vt:i4>
      </vt:variant>
      <vt:variant>
        <vt:i4>0</vt:i4>
      </vt:variant>
      <vt:variant>
        <vt:i4>5</vt:i4>
      </vt:variant>
      <vt:variant>
        <vt:lpwstr>https://www.yara.com/corporate-releases/yara-invests-in-ccs-in-sluiskil-and-signs-binding-co2-transport-and-storage-agreement-with-northern-lights--the-worlds-first-cross-border-ccs-agreement-in-operation2/</vt:lpwstr>
      </vt:variant>
      <vt:variant>
        <vt:lpwstr/>
      </vt:variant>
      <vt:variant>
        <vt:i4>7143468</vt:i4>
      </vt:variant>
      <vt:variant>
        <vt:i4>51</vt:i4>
      </vt:variant>
      <vt:variant>
        <vt:i4>0</vt:i4>
      </vt:variant>
      <vt:variant>
        <vt:i4>5</vt:i4>
      </vt:variant>
      <vt:variant>
        <vt:lpwstr>https://ec.europa.eu/commission/presscorner/detail/en/mex_23_4520</vt:lpwstr>
      </vt:variant>
      <vt:variant>
        <vt:lpwstr/>
      </vt:variant>
      <vt:variant>
        <vt:i4>3145757</vt:i4>
      </vt:variant>
      <vt:variant>
        <vt:i4>48</vt:i4>
      </vt:variant>
      <vt:variant>
        <vt:i4>0</vt:i4>
      </vt:variant>
      <vt:variant>
        <vt:i4>5</vt:i4>
      </vt:variant>
      <vt:variant>
        <vt:lpwstr>https://climate.ec.europa.eu/eu-action/eu-funding-climate-action/innovation-fund/competitive-bidding_en</vt:lpwstr>
      </vt:variant>
      <vt:variant>
        <vt:lpwstr>overview</vt:lpwstr>
      </vt:variant>
      <vt:variant>
        <vt:i4>2162720</vt:i4>
      </vt:variant>
      <vt:variant>
        <vt:i4>45</vt:i4>
      </vt:variant>
      <vt:variant>
        <vt:i4>0</vt:i4>
      </vt:variant>
      <vt:variant>
        <vt:i4>5</vt:i4>
      </vt:variant>
      <vt:variant>
        <vt:lpwstr>https://www.eib.org/en/press/all/2023-270-eib-to-support-green-deal-industrial-plan-with-eur45-billion-in-additional-financing</vt:lpwstr>
      </vt:variant>
      <vt:variant>
        <vt:lpwstr/>
      </vt:variant>
      <vt:variant>
        <vt:i4>5177362</vt:i4>
      </vt:variant>
      <vt:variant>
        <vt:i4>42</vt:i4>
      </vt:variant>
      <vt:variant>
        <vt:i4>0</vt:i4>
      </vt:variant>
      <vt:variant>
        <vt:i4>5</vt:i4>
      </vt:variant>
      <vt:variant>
        <vt:lpwstr>https://circabc.europa.eu/ui/group/75b4ad48-262d-455d-997a-7d5b1f4cf69c/library/594e5e2f-1d3b-4e9d-afaa-6f6657c7ee3a/details</vt:lpwstr>
      </vt:variant>
      <vt:variant>
        <vt:lpwstr/>
      </vt:variant>
      <vt:variant>
        <vt:i4>1835094</vt:i4>
      </vt:variant>
      <vt:variant>
        <vt:i4>39</vt:i4>
      </vt:variant>
      <vt:variant>
        <vt:i4>0</vt:i4>
      </vt:variant>
      <vt:variant>
        <vt:i4>5</vt:i4>
      </vt:variant>
      <vt:variant>
        <vt:lpwstr>https://doi.org/10.52548/KCTT1279</vt:lpwstr>
      </vt:variant>
      <vt:variant>
        <vt:lpwstr/>
      </vt:variant>
      <vt:variant>
        <vt:i4>1572874</vt:i4>
      </vt:variant>
      <vt:variant>
        <vt:i4>36</vt:i4>
      </vt:variant>
      <vt:variant>
        <vt:i4>0</vt:i4>
      </vt:variant>
      <vt:variant>
        <vt:i4>5</vt:i4>
      </vt:variant>
      <vt:variant>
        <vt:lpwstr>https://eceuropaeu.sharepoint.com/teams/GRP-JointENER-CLIMACCSworkspace/Shared Documents/General/02_ICM_Communication/ICM drafting/Post_ISC/; https:/single-market-economy.ec.europa.eu/sectors/chemicals/transition-pathway_en</vt:lpwstr>
      </vt:variant>
      <vt:variant>
        <vt:lpwstr/>
      </vt:variant>
      <vt:variant>
        <vt:i4>4325501</vt:i4>
      </vt:variant>
      <vt:variant>
        <vt:i4>33</vt:i4>
      </vt:variant>
      <vt:variant>
        <vt:i4>0</vt:i4>
      </vt:variant>
      <vt:variant>
        <vt:i4>5</vt:i4>
      </vt:variant>
      <vt:variant>
        <vt:lpwstr>https://joint-research-centre.ec.europa.eu/scientific-tools-databases/energy-and-industry-geography-lab_en</vt:lpwstr>
      </vt:variant>
      <vt:variant>
        <vt:lpwstr/>
      </vt:variant>
      <vt:variant>
        <vt:i4>2621512</vt:i4>
      </vt:variant>
      <vt:variant>
        <vt:i4>30</vt:i4>
      </vt:variant>
      <vt:variant>
        <vt:i4>0</vt:i4>
      </vt:variant>
      <vt:variant>
        <vt:i4>5</vt:i4>
      </vt:variant>
      <vt:variant>
        <vt:lpwstr>https://setis.ec.europa.eu/european-co2-storage-database_en</vt:lpwstr>
      </vt:variant>
      <vt:variant>
        <vt:lpwstr/>
      </vt:variant>
      <vt:variant>
        <vt:i4>4325493</vt:i4>
      </vt:variant>
      <vt:variant>
        <vt:i4>27</vt:i4>
      </vt:variant>
      <vt:variant>
        <vt:i4>0</vt:i4>
      </vt:variant>
      <vt:variant>
        <vt:i4>5</vt:i4>
      </vt:variant>
      <vt:variant>
        <vt:lpwstr>https://op.europa.eu/en/publication-detail/-/publication/bb3264da-f2ce-11ed-a05c-01aa75ed71a1/language-en?WT_mc_id=Searchresult&amp;amp%3BWT_ria_c=37085&amp;amp%3BWT_ria_f=3608&amp;amp%3BWT_ria_ev=search&amp;amp%3BWT_URL=https%3A//energy.ec.europa.eu/</vt:lpwstr>
      </vt:variant>
      <vt:variant>
        <vt:lpwstr/>
      </vt:variant>
      <vt:variant>
        <vt:i4>1310789</vt:i4>
      </vt:variant>
      <vt:variant>
        <vt:i4>24</vt:i4>
      </vt:variant>
      <vt:variant>
        <vt:i4>0</vt:i4>
      </vt:variant>
      <vt:variant>
        <vt:i4>5</vt:i4>
      </vt:variant>
      <vt:variant>
        <vt:lpwstr>https://circabc.europa.eu/ui/group/75b4ad48-262d-455d-997a-7d5b1f4cf69c/library/13c2a475-c705-432d-8ca3-17ce799ba502/details</vt:lpwstr>
      </vt:variant>
      <vt:variant>
        <vt:lpwstr/>
      </vt:variant>
      <vt:variant>
        <vt:i4>4915261</vt:i4>
      </vt:variant>
      <vt:variant>
        <vt:i4>21</vt:i4>
      </vt:variant>
      <vt:variant>
        <vt:i4>0</vt:i4>
      </vt:variant>
      <vt:variant>
        <vt:i4>5</vt:i4>
      </vt:variant>
      <vt:variant>
        <vt:lpwstr>https://energy.ec.europa.eu/topics/oil-gas-and-coal/carbon-capture-storage-and-utilisation/ccus-forum-and-working-groups_en</vt:lpwstr>
      </vt:variant>
      <vt:variant>
        <vt:lpwstr>the-working-groups</vt:lpwstr>
      </vt:variant>
      <vt:variant>
        <vt:i4>5505125</vt:i4>
      </vt:variant>
      <vt:variant>
        <vt:i4>18</vt:i4>
      </vt:variant>
      <vt:variant>
        <vt:i4>0</vt:i4>
      </vt:variant>
      <vt:variant>
        <vt:i4>5</vt:i4>
      </vt:variant>
      <vt:variant>
        <vt:lpwstr>https://energy.ec.europa.eu/events/carbon-capture-utilisation-and-storage-forum-2023-11-27_en</vt:lpwstr>
      </vt:variant>
      <vt:variant>
        <vt:lpwstr/>
      </vt:variant>
      <vt:variant>
        <vt:i4>458808</vt:i4>
      </vt:variant>
      <vt:variant>
        <vt:i4>12</vt:i4>
      </vt:variant>
      <vt:variant>
        <vt:i4>0</vt:i4>
      </vt:variant>
      <vt:variant>
        <vt:i4>5</vt:i4>
      </vt:variant>
      <vt:variant>
        <vt:lpwstr>https://energy.ec.europa.eu/topics/infrastructure/projects-common-interest/key-cross-border-infrastructure-projects_en</vt:lpwstr>
      </vt:variant>
      <vt:variant>
        <vt:lpwstr/>
      </vt:variant>
      <vt:variant>
        <vt:i4>5177362</vt:i4>
      </vt:variant>
      <vt:variant>
        <vt:i4>9</vt:i4>
      </vt:variant>
      <vt:variant>
        <vt:i4>0</vt:i4>
      </vt:variant>
      <vt:variant>
        <vt:i4>5</vt:i4>
      </vt:variant>
      <vt:variant>
        <vt:lpwstr>https://circabc.europa.eu/ui/group/75b4ad48-262d-455d-997a-7d5b1f4cf69c/library/594e5e2f-1d3b-4e9d-afaa-6f6657c7ee3a/details</vt:lpwstr>
      </vt:variant>
      <vt:variant>
        <vt:lpwstr/>
      </vt:variant>
      <vt:variant>
        <vt:i4>6029438</vt:i4>
      </vt:variant>
      <vt:variant>
        <vt:i4>6</vt:i4>
      </vt:variant>
      <vt:variant>
        <vt:i4>0</vt:i4>
      </vt:variant>
      <vt:variant>
        <vt:i4>5</vt:i4>
      </vt:variant>
      <vt:variant>
        <vt:lpwstr>https://ec.europa.eu/eurostat/databrowser/view/ENV_AC_AINAH_R2/default/table?lang=en</vt:lpwstr>
      </vt:variant>
      <vt:variant>
        <vt:lpwstr/>
      </vt:variant>
      <vt:variant>
        <vt:i4>1114230</vt:i4>
      </vt:variant>
      <vt:variant>
        <vt:i4>3</vt:i4>
      </vt:variant>
      <vt:variant>
        <vt:i4>0</vt:i4>
      </vt:variant>
      <vt:variant>
        <vt:i4>5</vt:i4>
      </vt:variant>
      <vt:variant>
        <vt:lpwstr>https://setis.ec.europa.eu/carbon-capture-utilisation-and-storage-european-union-0_en</vt:lpwstr>
      </vt:variant>
      <vt:variant>
        <vt:lpwstr/>
      </vt:variant>
      <vt:variant>
        <vt:i4>4194370</vt:i4>
      </vt:variant>
      <vt:variant>
        <vt:i4>0</vt:i4>
      </vt:variant>
      <vt:variant>
        <vt:i4>0</vt:i4>
      </vt:variant>
      <vt:variant>
        <vt:i4>5</vt:i4>
      </vt:variant>
      <vt:variant>
        <vt:lpwstr>https://climate-advisory-board.europa.eu/reports-and-publications/scientific-advice-for-the-determination-of-an-eu-wide-2040</vt:lpwstr>
      </vt:variant>
      <vt:variant>
        <vt:lpwstr/>
      </vt:variant>
      <vt:variant>
        <vt:i4>7405638</vt:i4>
      </vt:variant>
      <vt:variant>
        <vt:i4>0</vt:i4>
      </vt:variant>
      <vt:variant>
        <vt:i4>0</vt:i4>
      </vt:variant>
      <vt:variant>
        <vt:i4>5</vt:i4>
      </vt:variant>
      <vt:variant>
        <vt:lpwstr>mailto:Johanna.FIKSDAHL@ec.europa.eu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2024-02-05T10:03:00Z</dcterms:created>
  <dcterms:modified xsi:type="dcterms:W3CDTF">2024-03-01T15:44:00Z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9.0, Build 20230317</vt:lpwstr>
  </property>
  <property fmtid="{D5CDD505-2E9C-101B-9397-08002B2CF9AE}" pid="4" name="MSIP_Label_6bd9ddd1-4d20-43f6-abfa-fc3c07406f94_Enabled">
    <vt:lpwstr>true</vt:lpwstr>
  </property>
  <property fmtid="{D5CDD505-2E9C-101B-9397-08002B2CF9AE}" pid="5" name="MSIP_Label_6bd9ddd1-4d20-43f6-abfa-fc3c07406f94_SetDate">
    <vt:lpwstr>2024-02-04T17:18:35Z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8524950c-73bf-4aef-bb66-bd02c086a872</vt:lpwstr>
  </property>
  <property fmtid="{D5CDD505-2E9C-101B-9397-08002B2CF9AE}" pid="10" name="MSIP_Label_6bd9ddd1-4d20-43f6-abfa-fc3c07406f94_ContentBits">
    <vt:lpwstr>0</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CP-014</vt:lpwstr>
  </property>
</Properties>
</file>