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0CC1" w:rsidRPr="00946F83" w:rsidRDefault="00412B8C" w:rsidP="00C60CC1">
      <w:pPr>
        <w:spacing w:line="276" w:lineRule="auto"/>
        <w:ind w:right="-30"/>
        <w:jc w:val="center"/>
        <w:rPr>
          <w:rFonts w:ascii="Calibri" w:hAnsi="Calibri" w:cs="Arial"/>
          <w:b/>
          <w:lang w:val="en-MY"/>
        </w:rPr>
      </w:pPr>
      <w:bookmarkStart w:id="0" w:name="_GoBack"/>
      <w:bookmarkEnd w:id="0"/>
      <w:r w:rsidRPr="00946F83">
        <w:rPr>
          <w:rFonts w:ascii="Calibri" w:hAnsi="Calibri" w:cs="Arial"/>
          <w:b/>
          <w:lang w:val="en-MY"/>
        </w:rPr>
        <w:t xml:space="preserve">SAMPLE </w:t>
      </w:r>
      <w:r w:rsidR="00C60CC1" w:rsidRPr="00946F83">
        <w:rPr>
          <w:rFonts w:ascii="Calibri" w:hAnsi="Calibri" w:cs="Arial"/>
          <w:b/>
          <w:lang w:val="en-MY"/>
        </w:rPr>
        <w:t>ANNUAL REVIEW REPORT</w:t>
      </w:r>
    </w:p>
    <w:p w:rsidR="00C60CC1" w:rsidRPr="00946F83" w:rsidRDefault="00C60CC1" w:rsidP="00C60CC1">
      <w:pPr>
        <w:spacing w:line="276" w:lineRule="auto"/>
        <w:ind w:right="-30"/>
        <w:rPr>
          <w:rFonts w:ascii="Calibri" w:hAnsi="Calibri" w:cs="Arial"/>
          <w:lang w:val="en-MY"/>
        </w:rPr>
      </w:pPr>
    </w:p>
    <w:p w:rsidR="00C60CC1" w:rsidRPr="00946F83" w:rsidRDefault="00C60CC1" w:rsidP="00C60CC1">
      <w:pPr>
        <w:spacing w:line="276" w:lineRule="auto"/>
        <w:ind w:right="-30"/>
        <w:rPr>
          <w:rFonts w:ascii="Calibri" w:hAnsi="Calibri" w:cs="Arial"/>
          <w:lang w:val="en-MY"/>
        </w:rPr>
      </w:pPr>
      <w:r w:rsidRPr="00946F83">
        <w:rPr>
          <w:rFonts w:ascii="Calibri" w:hAnsi="Calibri" w:cs="Arial"/>
          <w:lang w:val="en-MY"/>
        </w:rPr>
        <w:t>Perbadanan Insurans Deposit Malaysia</w:t>
      </w:r>
    </w:p>
    <w:p w:rsidR="00C60CC1" w:rsidRPr="00946F83" w:rsidRDefault="00C60CC1" w:rsidP="00C60CC1">
      <w:pPr>
        <w:spacing w:line="276" w:lineRule="auto"/>
        <w:ind w:right="-30"/>
        <w:rPr>
          <w:rFonts w:ascii="Calibri" w:hAnsi="Calibri" w:cs="Arial"/>
          <w:lang w:val="en-MY"/>
        </w:rPr>
      </w:pPr>
      <w:r w:rsidRPr="00946F83">
        <w:rPr>
          <w:rFonts w:ascii="Calibri" w:hAnsi="Calibri" w:cs="Arial"/>
          <w:lang w:val="en-MY"/>
        </w:rPr>
        <w:t>[Address]</w:t>
      </w:r>
    </w:p>
    <w:p w:rsidR="00C60CC1" w:rsidRPr="00946F83" w:rsidRDefault="00C60CC1" w:rsidP="00C60CC1">
      <w:pPr>
        <w:spacing w:line="276" w:lineRule="auto"/>
        <w:ind w:right="-30"/>
        <w:rPr>
          <w:rFonts w:ascii="Calibri" w:hAnsi="Calibri" w:cs="Arial"/>
          <w:lang w:val="en-MY"/>
        </w:rPr>
      </w:pPr>
    </w:p>
    <w:p w:rsidR="00C60CC1" w:rsidRPr="00946F83" w:rsidRDefault="00C60CC1" w:rsidP="00C60CC1">
      <w:pPr>
        <w:spacing w:line="276" w:lineRule="auto"/>
        <w:ind w:right="-30"/>
        <w:rPr>
          <w:rFonts w:ascii="Calibri" w:hAnsi="Calibri" w:cs="Arial"/>
          <w:lang w:val="en-MY"/>
        </w:rPr>
      </w:pPr>
      <w:r w:rsidRPr="00946F83">
        <w:rPr>
          <w:rFonts w:ascii="Calibri" w:hAnsi="Calibri" w:cs="Arial"/>
          <w:lang w:val="en-MY"/>
        </w:rPr>
        <w:t>Date</w:t>
      </w:r>
    </w:p>
    <w:p w:rsidR="00C60CC1" w:rsidRPr="00946F83" w:rsidRDefault="00C60CC1" w:rsidP="00C60CC1">
      <w:pPr>
        <w:spacing w:line="276" w:lineRule="auto"/>
        <w:ind w:right="-30"/>
        <w:rPr>
          <w:rFonts w:ascii="Calibri" w:hAnsi="Calibri" w:cs="Arial"/>
          <w:lang w:val="en-MY"/>
        </w:rPr>
      </w:pPr>
    </w:p>
    <w:p w:rsidR="00C60CC1" w:rsidRPr="00946F83" w:rsidRDefault="00C60CC1" w:rsidP="00C60CC1">
      <w:pPr>
        <w:spacing w:line="276" w:lineRule="auto"/>
        <w:ind w:right="-30"/>
        <w:rPr>
          <w:rFonts w:ascii="Calibri" w:hAnsi="Calibri" w:cs="Arial"/>
          <w:lang w:val="en-MY"/>
        </w:rPr>
      </w:pPr>
    </w:p>
    <w:p w:rsidR="00C60CC1" w:rsidRPr="00946F83" w:rsidRDefault="00C60CC1" w:rsidP="00C60CC1">
      <w:pPr>
        <w:spacing w:line="276" w:lineRule="auto"/>
        <w:ind w:right="-30"/>
        <w:rPr>
          <w:rFonts w:ascii="Calibri" w:hAnsi="Calibri" w:cs="Arial"/>
          <w:lang w:val="en-MY"/>
        </w:rPr>
      </w:pPr>
      <w:r w:rsidRPr="00946F83">
        <w:rPr>
          <w:rFonts w:ascii="Calibri" w:hAnsi="Calibri" w:cs="Arial"/>
          <w:lang w:val="en-MY"/>
        </w:rPr>
        <w:t>Dear Sirs,</w:t>
      </w:r>
    </w:p>
    <w:p w:rsidR="00C60CC1" w:rsidRPr="00946F83" w:rsidRDefault="00C60CC1" w:rsidP="00C60CC1">
      <w:pPr>
        <w:spacing w:line="276" w:lineRule="auto"/>
        <w:ind w:right="-30"/>
        <w:rPr>
          <w:rFonts w:ascii="Calibri" w:hAnsi="Calibri" w:cs="Arial"/>
          <w:b/>
          <w:lang w:val="en-MY"/>
        </w:rPr>
      </w:pPr>
    </w:p>
    <w:p w:rsidR="00C60CC1" w:rsidRPr="00946F83" w:rsidRDefault="00C60CC1" w:rsidP="00412B8C">
      <w:pPr>
        <w:pBdr>
          <w:bottom w:val="single" w:sz="4" w:space="1" w:color="auto"/>
        </w:pBdr>
        <w:spacing w:line="276" w:lineRule="auto"/>
        <w:ind w:right="-46"/>
        <w:jc w:val="both"/>
        <w:rPr>
          <w:rFonts w:ascii="Calibri" w:hAnsi="Calibri"/>
          <w:b/>
          <w:color w:val="000000"/>
        </w:rPr>
      </w:pPr>
      <w:r w:rsidRPr="00946F83">
        <w:rPr>
          <w:rFonts w:ascii="Calibri" w:hAnsi="Calibri" w:cs="Arial"/>
          <w:b/>
          <w:lang w:val="en-MY"/>
        </w:rPr>
        <w:t>REVIEW ON THE COMPLIANCE OF [</w:t>
      </w:r>
      <w:r w:rsidR="00235D03">
        <w:rPr>
          <w:rFonts w:ascii="Calibri" w:hAnsi="Calibri" w:cs="Arial"/>
          <w:b/>
          <w:lang w:val="en-MY"/>
        </w:rPr>
        <w:t>NAME OF DEPOSIT-TAKING MEMBER</w:t>
      </w:r>
      <w:r w:rsidRPr="00946F83">
        <w:rPr>
          <w:rFonts w:ascii="Calibri" w:hAnsi="Calibri"/>
          <w:b/>
          <w:color w:val="000000"/>
        </w:rPr>
        <w:t xml:space="preserve">] WITH </w:t>
      </w:r>
      <w:r w:rsidR="00412B8C" w:rsidRPr="00946F83">
        <w:rPr>
          <w:rFonts w:ascii="Calibri" w:hAnsi="Calibri"/>
          <w:b/>
          <w:color w:val="000000"/>
        </w:rPr>
        <w:t>G</w:t>
      </w:r>
      <w:r w:rsidRPr="00946F83">
        <w:rPr>
          <w:rFonts w:ascii="Calibri" w:hAnsi="Calibri"/>
          <w:b/>
          <w:color w:val="000000"/>
        </w:rPr>
        <w:t xml:space="preserve">UIDELINES ON PROVISION OF INFORMATION ON DEPOSIT INSURANCE </w:t>
      </w:r>
    </w:p>
    <w:p w:rsidR="00C60CC1" w:rsidRPr="00946F83" w:rsidRDefault="00C60CC1" w:rsidP="00412B8C">
      <w:pPr>
        <w:spacing w:line="276" w:lineRule="auto"/>
        <w:ind w:right="-46"/>
        <w:rPr>
          <w:rFonts w:ascii="Calibri" w:hAnsi="Calibri" w:cs="Arial"/>
          <w:lang w:val="en-MY"/>
        </w:rPr>
      </w:pPr>
    </w:p>
    <w:p w:rsidR="00C60CC1" w:rsidRPr="00946F83" w:rsidRDefault="00C60CC1" w:rsidP="00183494">
      <w:pPr>
        <w:pStyle w:val="ListParagraph"/>
        <w:numPr>
          <w:ilvl w:val="0"/>
          <w:numId w:val="46"/>
        </w:numPr>
        <w:spacing w:line="276" w:lineRule="auto"/>
        <w:ind w:left="567" w:right="-46" w:hanging="567"/>
        <w:jc w:val="both"/>
      </w:pPr>
      <w:r w:rsidRPr="00946F83">
        <w:rPr>
          <w:rFonts w:ascii="Calibri" w:hAnsi="Calibri" w:cs="Arial"/>
          <w:lang w:val="en-MY"/>
        </w:rPr>
        <w:t xml:space="preserve">We have </w:t>
      </w:r>
      <w:r w:rsidR="00E157AA">
        <w:rPr>
          <w:rFonts w:ascii="Calibri" w:hAnsi="Calibri" w:cs="Arial"/>
          <w:lang w:val="en-MY"/>
        </w:rPr>
        <w:t xml:space="preserve">conducted the review on </w:t>
      </w:r>
      <w:r w:rsidRPr="00946F83">
        <w:rPr>
          <w:rFonts w:ascii="Calibri" w:hAnsi="Calibri" w:cs="Arial"/>
          <w:lang w:val="en-MY"/>
        </w:rPr>
        <w:t>the</w:t>
      </w:r>
      <w:r w:rsidRPr="00946F83">
        <w:rPr>
          <w:rFonts w:ascii="Calibri" w:hAnsi="Calibri"/>
          <w:color w:val="000000"/>
        </w:rPr>
        <w:t xml:space="preserve"> compliance of [name of deposit-taking member] and the appointed agents of the </w:t>
      </w:r>
      <w:r w:rsidR="00183494" w:rsidRPr="00946F83">
        <w:rPr>
          <w:rFonts w:ascii="Calibri" w:hAnsi="Calibri"/>
          <w:color w:val="000000"/>
        </w:rPr>
        <w:t>deposit-taking member</w:t>
      </w:r>
      <w:r w:rsidRPr="00946F83">
        <w:rPr>
          <w:rFonts w:ascii="Calibri" w:hAnsi="Calibri"/>
          <w:color w:val="000000"/>
        </w:rPr>
        <w:t xml:space="preserve">* with the requirements in the </w:t>
      </w:r>
      <w:r w:rsidRPr="00946F83">
        <w:rPr>
          <w:rFonts w:ascii="Calibri" w:hAnsi="Calibri" w:cs="Arial"/>
          <w:lang w:val="en-US"/>
        </w:rPr>
        <w:t>Guidelines on Provision of Information on Deposit Insurance</w:t>
      </w:r>
      <w:r w:rsidRPr="00946F83">
        <w:rPr>
          <w:rFonts w:ascii="Calibri" w:hAnsi="Calibri"/>
          <w:color w:val="000000"/>
        </w:rPr>
        <w:t>.</w:t>
      </w:r>
      <w:r w:rsidRPr="00946F83">
        <w:rPr>
          <w:rFonts w:ascii="Calibri" w:hAnsi="Calibri" w:cs="Arial"/>
        </w:rPr>
        <w:t xml:space="preserve"> </w:t>
      </w:r>
    </w:p>
    <w:p w:rsidR="00412B8C" w:rsidRPr="00946F83" w:rsidRDefault="00412B8C" w:rsidP="00183494">
      <w:pPr>
        <w:pStyle w:val="ListParagraph"/>
        <w:ind w:left="567" w:right="-46" w:hanging="567"/>
        <w:jc w:val="both"/>
      </w:pPr>
    </w:p>
    <w:p w:rsidR="00412B8C" w:rsidRPr="00716993" w:rsidRDefault="00412B8C" w:rsidP="00BD4EF8">
      <w:pPr>
        <w:pStyle w:val="ListParagraph"/>
        <w:numPr>
          <w:ilvl w:val="0"/>
          <w:numId w:val="46"/>
        </w:numPr>
        <w:ind w:left="567" w:right="-46" w:hanging="567"/>
        <w:jc w:val="both"/>
      </w:pPr>
      <w:r w:rsidRPr="00946F83">
        <w:rPr>
          <w:rFonts w:ascii="Calibri" w:hAnsi="Calibri" w:cs="Arial"/>
        </w:rPr>
        <w:t>We attached herewith</w:t>
      </w:r>
      <w:r w:rsidR="005329B3">
        <w:rPr>
          <w:rFonts w:ascii="Calibri" w:hAnsi="Calibri" w:cs="Arial"/>
        </w:rPr>
        <w:t xml:space="preserve">, in Appendix 1, </w:t>
      </w:r>
      <w:r w:rsidRPr="00716993">
        <w:rPr>
          <w:rFonts w:ascii="Calibri" w:hAnsi="Calibri" w:cs="Arial"/>
        </w:rPr>
        <w:t>t</w:t>
      </w:r>
      <w:r w:rsidRPr="00716993">
        <w:rPr>
          <w:rFonts w:ascii="Calibri" w:hAnsi="Calibri"/>
        </w:rPr>
        <w:t xml:space="preserve">he review report covering a </w:t>
      </w:r>
      <w:r w:rsidR="00576140" w:rsidRPr="00716993">
        <w:rPr>
          <w:rFonts w:ascii="Calibri" w:hAnsi="Calibri"/>
        </w:rPr>
        <w:t>12</w:t>
      </w:r>
      <w:r w:rsidRPr="00716993">
        <w:rPr>
          <w:rFonts w:ascii="Calibri" w:hAnsi="Calibri"/>
        </w:rPr>
        <w:t xml:space="preserve">-month period from 1 </w:t>
      </w:r>
      <w:r w:rsidR="00EB027B" w:rsidRPr="00716993">
        <w:rPr>
          <w:rFonts w:ascii="Calibri" w:hAnsi="Calibri"/>
        </w:rPr>
        <w:t>January to 31 December 202</w:t>
      </w:r>
      <w:r w:rsidR="007320A0">
        <w:rPr>
          <w:rFonts w:ascii="Calibri" w:hAnsi="Calibri"/>
        </w:rPr>
        <w:t>2</w:t>
      </w:r>
      <w:r w:rsidRPr="00716993">
        <w:rPr>
          <w:rFonts w:ascii="Calibri" w:hAnsi="Calibri"/>
        </w:rPr>
        <w:t>.</w:t>
      </w:r>
      <w:r w:rsidR="00CA7840" w:rsidRPr="00716993">
        <w:rPr>
          <w:rStyle w:val="FootnoteReference"/>
          <w:rFonts w:ascii="Calibri" w:hAnsi="Calibri"/>
        </w:rPr>
        <w:footnoteReference w:id="1"/>
      </w:r>
      <w:r w:rsidRPr="00716993">
        <w:rPr>
          <w:rFonts w:ascii="Calibri" w:hAnsi="Calibri" w:cs="Arial"/>
        </w:rPr>
        <w:t xml:space="preserve"> </w:t>
      </w:r>
    </w:p>
    <w:p w:rsidR="00412B8C" w:rsidRPr="00946F83" w:rsidRDefault="00412B8C" w:rsidP="00412B8C">
      <w:pPr>
        <w:pStyle w:val="ListParagraph"/>
      </w:pPr>
    </w:p>
    <w:p w:rsidR="00412B8C" w:rsidRPr="00946F83" w:rsidRDefault="00412B8C" w:rsidP="00412B8C">
      <w:pPr>
        <w:pStyle w:val="ListParagraph"/>
      </w:pPr>
    </w:p>
    <w:p w:rsidR="00183494" w:rsidRPr="00946F83" w:rsidRDefault="00183494" w:rsidP="00412B8C">
      <w:pPr>
        <w:pStyle w:val="ListParagraph"/>
      </w:pPr>
    </w:p>
    <w:p w:rsidR="00412B8C" w:rsidRPr="00946F83" w:rsidRDefault="00412B8C" w:rsidP="00412B8C">
      <w:pPr>
        <w:pStyle w:val="ListParagraph"/>
      </w:pPr>
    </w:p>
    <w:tbl>
      <w:tblPr>
        <w:tblpPr w:leftFromText="180" w:rightFromText="180" w:vertAnchor="text" w:tblpY="64"/>
        <w:tblOverlap w:val="never"/>
        <w:tblW w:w="9072" w:type="dxa"/>
        <w:tblLook w:val="04A0" w:firstRow="1" w:lastRow="0" w:firstColumn="1" w:lastColumn="0" w:noHBand="0" w:noVBand="1"/>
      </w:tblPr>
      <w:tblGrid>
        <w:gridCol w:w="9072"/>
      </w:tblGrid>
      <w:tr w:rsidR="00412B8C" w:rsidRPr="00946F83" w:rsidTr="00412B8C">
        <w:trPr>
          <w:trHeight w:val="1296"/>
        </w:trPr>
        <w:tc>
          <w:tcPr>
            <w:tcW w:w="9072" w:type="dxa"/>
            <w:shd w:val="clear" w:color="auto" w:fill="auto"/>
          </w:tcPr>
          <w:p w:rsidR="00412B8C" w:rsidRPr="00946F83" w:rsidRDefault="00412B8C" w:rsidP="003C6361">
            <w:pPr>
              <w:spacing w:line="276" w:lineRule="auto"/>
              <w:ind w:right="170"/>
              <w:rPr>
                <w:rFonts w:ascii="Calibri" w:eastAsia="SimSun" w:hAnsi="Calibri" w:cs="Arial"/>
                <w:i/>
              </w:rPr>
            </w:pPr>
          </w:p>
          <w:p w:rsidR="00412B8C" w:rsidRPr="00946F83" w:rsidRDefault="00412B8C" w:rsidP="003C6361">
            <w:pPr>
              <w:spacing w:line="276" w:lineRule="auto"/>
              <w:ind w:right="170"/>
              <w:rPr>
                <w:rFonts w:ascii="Calibri" w:eastAsia="SimSun" w:hAnsi="Calibri" w:cs="Arial"/>
                <w:i/>
              </w:rPr>
            </w:pPr>
            <w:r w:rsidRPr="00946F83">
              <w:rPr>
                <w:rFonts w:ascii="Calibri" w:eastAsia="SimSun" w:hAnsi="Calibri" w:cs="Arial"/>
                <w:i/>
              </w:rPr>
              <w:t>....................................................</w:t>
            </w:r>
            <w:r w:rsidR="00946F83" w:rsidRPr="00946F83">
              <w:rPr>
                <w:rFonts w:ascii="Calibri" w:eastAsia="SimSun" w:hAnsi="Calibri" w:cs="Arial"/>
                <w:i/>
              </w:rPr>
              <w:t>..............................................</w:t>
            </w:r>
            <w:r w:rsidRPr="00946F83">
              <w:rPr>
                <w:rFonts w:ascii="Calibri" w:eastAsia="SimSun" w:hAnsi="Calibri" w:cs="Arial"/>
                <w:i/>
              </w:rPr>
              <w:t>...</w:t>
            </w:r>
            <w:r w:rsidR="00946F83" w:rsidRPr="00946F83">
              <w:rPr>
                <w:rFonts w:ascii="Calibri" w:eastAsia="SimSun" w:hAnsi="Calibri" w:cs="Arial"/>
                <w:i/>
              </w:rPr>
              <w:t>............................</w:t>
            </w:r>
            <w:r w:rsidRPr="00946F83">
              <w:rPr>
                <w:rFonts w:ascii="Calibri" w:eastAsia="SimSun" w:hAnsi="Calibri" w:cs="Arial"/>
                <w:i/>
              </w:rPr>
              <w:t>.............</w:t>
            </w:r>
          </w:p>
          <w:p w:rsidR="00412B8C" w:rsidRPr="00946F83" w:rsidRDefault="00412B8C" w:rsidP="003C6361">
            <w:pPr>
              <w:spacing w:line="276" w:lineRule="auto"/>
              <w:ind w:right="170"/>
              <w:rPr>
                <w:rFonts w:ascii="Calibri" w:eastAsia="SimSun" w:hAnsi="Calibri" w:cs="Arial"/>
                <w:i/>
              </w:rPr>
            </w:pPr>
            <w:r w:rsidRPr="00946F83">
              <w:rPr>
                <w:rFonts w:ascii="Calibri" w:eastAsia="SimSun" w:hAnsi="Calibri" w:cs="Arial"/>
                <w:i/>
              </w:rPr>
              <w:t xml:space="preserve">(Name of Head of Internal Audit </w:t>
            </w:r>
            <w:r w:rsidR="00946F83" w:rsidRPr="00946F83">
              <w:rPr>
                <w:rFonts w:ascii="Calibri" w:eastAsia="SimSun" w:hAnsi="Calibri" w:cs="Arial"/>
                <w:i/>
              </w:rPr>
              <w:t xml:space="preserve">or any person of equivalent position </w:t>
            </w:r>
            <w:r w:rsidRPr="00946F83">
              <w:rPr>
                <w:rFonts w:ascii="Calibri" w:eastAsia="SimSun" w:hAnsi="Calibri" w:cs="Arial"/>
                <w:i/>
              </w:rPr>
              <w:t xml:space="preserve">/ External Auditor) </w:t>
            </w:r>
          </w:p>
          <w:p w:rsidR="00412B8C" w:rsidRPr="00946F83" w:rsidRDefault="00412B8C" w:rsidP="003C6361">
            <w:pPr>
              <w:tabs>
                <w:tab w:val="center" w:pos="3340"/>
              </w:tabs>
              <w:spacing w:line="276" w:lineRule="auto"/>
              <w:ind w:right="170"/>
              <w:rPr>
                <w:rFonts w:ascii="Calibri" w:eastAsia="SimSun" w:hAnsi="Calibri" w:cs="Arial"/>
                <w:i/>
              </w:rPr>
            </w:pPr>
            <w:r w:rsidRPr="00946F83">
              <w:rPr>
                <w:rFonts w:ascii="Calibri" w:eastAsia="SimSun" w:hAnsi="Calibri" w:cs="Arial"/>
                <w:i/>
              </w:rPr>
              <w:t>Date:</w:t>
            </w:r>
            <w:r w:rsidRPr="00946F83">
              <w:rPr>
                <w:rFonts w:ascii="Calibri" w:eastAsia="SimSun" w:hAnsi="Calibri" w:cs="Arial"/>
                <w:i/>
              </w:rPr>
              <w:tab/>
            </w:r>
          </w:p>
        </w:tc>
      </w:tr>
    </w:tbl>
    <w:p w:rsidR="00412B8C" w:rsidRPr="00946F83" w:rsidRDefault="00412B8C" w:rsidP="00412B8C">
      <w:pPr>
        <w:tabs>
          <w:tab w:val="left" w:pos="13111"/>
        </w:tabs>
        <w:rPr>
          <w:rFonts w:ascii="Calibri" w:hAnsi="Calibri" w:cs="Arial"/>
          <w:lang w:val="en-US"/>
        </w:rPr>
      </w:pPr>
    </w:p>
    <w:p w:rsidR="00412B8C" w:rsidRPr="00946F83" w:rsidRDefault="00412B8C" w:rsidP="00412B8C">
      <w:pPr>
        <w:jc w:val="both"/>
        <w:rPr>
          <w:i/>
        </w:rPr>
      </w:pPr>
      <w:r w:rsidRPr="00946F83">
        <w:rPr>
          <w:rFonts w:ascii="Calibri" w:hAnsi="Calibri" w:cs="Arial"/>
          <w:i/>
          <w:lang w:val="en-US"/>
        </w:rPr>
        <w:t>*    Strike out whichever is not applicable</w:t>
      </w:r>
    </w:p>
    <w:p w:rsidR="00412B8C" w:rsidRPr="00946F83" w:rsidRDefault="00412B8C" w:rsidP="00412B8C">
      <w:pPr>
        <w:jc w:val="both"/>
      </w:pPr>
    </w:p>
    <w:p w:rsidR="00412B8C" w:rsidRPr="00946F83" w:rsidRDefault="00412B8C" w:rsidP="00412B8C">
      <w:pPr>
        <w:jc w:val="both"/>
      </w:pPr>
    </w:p>
    <w:p w:rsidR="00412B8C" w:rsidRDefault="00412B8C" w:rsidP="00412B8C">
      <w:pPr>
        <w:jc w:val="both"/>
        <w:sectPr w:rsidR="00412B8C" w:rsidSect="00412B8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440" w:right="1440" w:bottom="1440" w:left="1440" w:header="708" w:footer="708" w:gutter="0"/>
          <w:cols w:space="708"/>
          <w:docGrid w:linePitch="360"/>
        </w:sectPr>
      </w:pPr>
    </w:p>
    <w:p w:rsidR="00E157AA" w:rsidRPr="005329B3" w:rsidRDefault="00E157AA" w:rsidP="00E157AA">
      <w:pPr>
        <w:spacing w:line="276" w:lineRule="auto"/>
        <w:ind w:right="-30"/>
        <w:jc w:val="right"/>
        <w:rPr>
          <w:rFonts w:asciiTheme="minorHAnsi" w:hAnsiTheme="minorHAnsi" w:cs="Arial"/>
          <w:b/>
          <w:lang w:val="en-MY"/>
        </w:rPr>
      </w:pPr>
      <w:r w:rsidRPr="005329B3">
        <w:rPr>
          <w:rFonts w:asciiTheme="minorHAnsi" w:hAnsiTheme="minorHAnsi" w:cs="Arial"/>
          <w:b/>
          <w:lang w:val="en-MY"/>
        </w:rPr>
        <w:lastRenderedPageBreak/>
        <w:t>APPENDIX 1</w:t>
      </w:r>
    </w:p>
    <w:p w:rsidR="00946F83" w:rsidRPr="005329B3" w:rsidRDefault="00946F83" w:rsidP="00946F83">
      <w:pPr>
        <w:spacing w:line="276" w:lineRule="auto"/>
        <w:ind w:right="-30"/>
        <w:jc w:val="center"/>
        <w:rPr>
          <w:rFonts w:asciiTheme="minorHAnsi" w:hAnsiTheme="minorHAnsi" w:cs="Arial"/>
          <w:b/>
          <w:lang w:val="en-MY"/>
        </w:rPr>
      </w:pPr>
      <w:r w:rsidRPr="005329B3">
        <w:rPr>
          <w:rFonts w:asciiTheme="minorHAnsi" w:hAnsiTheme="minorHAnsi" w:cs="Arial"/>
          <w:b/>
          <w:lang w:val="en-MY"/>
        </w:rPr>
        <w:t>[NAME OF DEPOSIT-TAKING MEMBER</w:t>
      </w:r>
      <w:r w:rsidR="00235D03">
        <w:rPr>
          <w:rFonts w:asciiTheme="minorHAnsi" w:hAnsiTheme="minorHAnsi" w:cs="Arial"/>
          <w:b/>
          <w:lang w:val="en-MY"/>
        </w:rPr>
        <w:t xml:space="preserve"> (“DTM”)</w:t>
      </w:r>
      <w:r w:rsidRPr="005329B3">
        <w:rPr>
          <w:rFonts w:asciiTheme="minorHAnsi" w:hAnsiTheme="minorHAnsi" w:cs="Arial"/>
          <w:b/>
          <w:lang w:val="en-MY"/>
        </w:rPr>
        <w:t>]</w:t>
      </w:r>
    </w:p>
    <w:p w:rsidR="00946F83" w:rsidRPr="005329B3" w:rsidRDefault="00235D03" w:rsidP="00946F83">
      <w:pPr>
        <w:spacing w:line="276" w:lineRule="auto"/>
        <w:ind w:right="-30"/>
        <w:jc w:val="center"/>
        <w:rPr>
          <w:rFonts w:asciiTheme="minorHAnsi" w:hAnsiTheme="minorHAnsi" w:cs="Arial"/>
          <w:b/>
          <w:lang w:val="en-MY"/>
        </w:rPr>
      </w:pPr>
      <w:r>
        <w:rPr>
          <w:rFonts w:asciiTheme="minorHAnsi" w:hAnsiTheme="minorHAnsi" w:cs="Arial"/>
          <w:b/>
          <w:lang w:val="en-MY"/>
        </w:rPr>
        <w:t xml:space="preserve">SAMPLE </w:t>
      </w:r>
      <w:r w:rsidR="00946F83" w:rsidRPr="005329B3">
        <w:rPr>
          <w:rFonts w:asciiTheme="minorHAnsi" w:hAnsiTheme="minorHAnsi" w:cs="Arial"/>
          <w:b/>
          <w:lang w:val="en-MY"/>
        </w:rPr>
        <w:t>ANNUAL REVIEW REPORT</w:t>
      </w:r>
    </w:p>
    <w:p w:rsidR="00946F83" w:rsidRPr="005329B3" w:rsidRDefault="00946F83" w:rsidP="00C60CC1">
      <w:pPr>
        <w:spacing w:line="276" w:lineRule="auto"/>
        <w:ind w:right="-30"/>
        <w:rPr>
          <w:rFonts w:asciiTheme="minorHAnsi" w:hAnsiTheme="minorHAnsi" w:cs="Arial"/>
          <w:b/>
        </w:rPr>
      </w:pPr>
    </w:p>
    <w:p w:rsidR="00F4196A" w:rsidRPr="005329B3" w:rsidRDefault="00F4196A" w:rsidP="00F4196A">
      <w:pPr>
        <w:spacing w:line="276" w:lineRule="auto"/>
        <w:ind w:right="-30"/>
        <w:rPr>
          <w:rFonts w:asciiTheme="minorHAnsi" w:hAnsiTheme="minorHAnsi" w:cs="Arial"/>
          <w:b/>
          <w:lang w:val="en-MY"/>
        </w:rPr>
      </w:pPr>
      <w:r w:rsidRPr="005329B3">
        <w:rPr>
          <w:rFonts w:asciiTheme="minorHAnsi" w:hAnsiTheme="minorHAnsi" w:cs="Arial"/>
          <w:b/>
          <w:lang w:val="en-MY"/>
        </w:rPr>
        <w:t xml:space="preserve">Table 1: Overview of the review undertaken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08"/>
      </w:tblGrid>
      <w:tr w:rsidR="00F4196A" w:rsidRPr="005329B3" w:rsidTr="00F4196A">
        <w:tc>
          <w:tcPr>
            <w:tcW w:w="14308" w:type="dxa"/>
          </w:tcPr>
          <w:p w:rsidR="00935EBA" w:rsidRPr="005329B3" w:rsidRDefault="00F4196A" w:rsidP="00935EBA">
            <w:pPr>
              <w:spacing w:line="276" w:lineRule="auto"/>
              <w:ind w:right="-30"/>
              <w:rPr>
                <w:rFonts w:asciiTheme="minorHAnsi" w:hAnsiTheme="minorHAnsi" w:cs="Arial"/>
                <w:i/>
                <w:lang w:val="en-MY"/>
              </w:rPr>
            </w:pPr>
            <w:r w:rsidRPr="005329B3">
              <w:rPr>
                <w:rFonts w:asciiTheme="minorHAnsi" w:hAnsiTheme="minorHAnsi" w:cs="Arial"/>
                <w:i/>
                <w:lang w:val="en-MY"/>
              </w:rPr>
              <w:t>[Free flow text</w:t>
            </w:r>
            <w:r w:rsidR="00E54F27" w:rsidRPr="005329B3">
              <w:rPr>
                <w:rFonts w:asciiTheme="minorHAnsi" w:hAnsiTheme="minorHAnsi" w:cs="Arial"/>
                <w:i/>
                <w:lang w:val="en-MY"/>
              </w:rPr>
              <w:t xml:space="preserve">, </w:t>
            </w:r>
            <w:r w:rsidR="00935EBA" w:rsidRPr="005329B3">
              <w:rPr>
                <w:rFonts w:asciiTheme="minorHAnsi" w:hAnsiTheme="minorHAnsi" w:cs="Arial"/>
                <w:i/>
                <w:lang w:val="en-MY"/>
              </w:rPr>
              <w:t xml:space="preserve">e.g. </w:t>
            </w:r>
          </w:p>
          <w:p w:rsidR="00935EBA" w:rsidRPr="005329B3" w:rsidRDefault="00F4196A" w:rsidP="00935EBA">
            <w:pPr>
              <w:pStyle w:val="ListParagraph"/>
              <w:numPr>
                <w:ilvl w:val="0"/>
                <w:numId w:val="48"/>
              </w:numPr>
              <w:spacing w:line="276" w:lineRule="auto"/>
              <w:ind w:right="-30"/>
              <w:rPr>
                <w:rFonts w:asciiTheme="minorHAnsi" w:hAnsiTheme="minorHAnsi" w:cs="Arial"/>
                <w:i/>
                <w:lang w:val="en-MY"/>
              </w:rPr>
            </w:pPr>
            <w:r w:rsidRPr="005329B3">
              <w:rPr>
                <w:rFonts w:asciiTheme="minorHAnsi" w:hAnsiTheme="minorHAnsi" w:cs="Arial"/>
                <w:i/>
                <w:lang w:val="en-MY"/>
              </w:rPr>
              <w:t>brief description of the manner in</w:t>
            </w:r>
            <w:r w:rsidR="00E54F27" w:rsidRPr="005329B3">
              <w:rPr>
                <w:rFonts w:asciiTheme="minorHAnsi" w:hAnsiTheme="minorHAnsi" w:cs="Arial"/>
                <w:i/>
                <w:lang w:val="en-MY"/>
              </w:rPr>
              <w:t xml:space="preserve"> which the review was conducted (refer to paragraph</w:t>
            </w:r>
            <w:r w:rsidR="00235D03">
              <w:rPr>
                <w:rFonts w:asciiTheme="minorHAnsi" w:hAnsiTheme="minorHAnsi" w:cs="Arial"/>
                <w:i/>
                <w:lang w:val="en-MY"/>
              </w:rPr>
              <w:t>s</w:t>
            </w:r>
            <w:r w:rsidR="00E54F27" w:rsidRPr="005329B3">
              <w:rPr>
                <w:rFonts w:asciiTheme="minorHAnsi" w:hAnsiTheme="minorHAnsi" w:cs="Arial"/>
                <w:i/>
                <w:lang w:val="en-MY"/>
              </w:rPr>
              <w:t xml:space="preserve"> </w:t>
            </w:r>
            <w:r w:rsidR="00E157AA" w:rsidRPr="005329B3">
              <w:rPr>
                <w:rFonts w:asciiTheme="minorHAnsi" w:hAnsiTheme="minorHAnsi" w:cs="Arial"/>
                <w:i/>
                <w:lang w:val="en-MY"/>
              </w:rPr>
              <w:t xml:space="preserve">13.2 and </w:t>
            </w:r>
            <w:r w:rsidR="00E54F27" w:rsidRPr="005329B3">
              <w:rPr>
                <w:rFonts w:asciiTheme="minorHAnsi" w:hAnsiTheme="minorHAnsi" w:cs="Arial"/>
                <w:i/>
                <w:lang w:val="en-MY"/>
              </w:rPr>
              <w:t>13.</w:t>
            </w:r>
            <w:r w:rsidR="004F06DD">
              <w:rPr>
                <w:rFonts w:asciiTheme="minorHAnsi" w:hAnsiTheme="minorHAnsi" w:cs="Arial"/>
                <w:i/>
                <w:lang w:val="en-MY"/>
              </w:rPr>
              <w:t>4</w:t>
            </w:r>
            <w:r w:rsidR="00E54F27" w:rsidRPr="005329B3">
              <w:rPr>
                <w:rFonts w:asciiTheme="minorHAnsi" w:hAnsiTheme="minorHAnsi" w:cs="Arial"/>
                <w:i/>
                <w:lang w:val="en-MY"/>
              </w:rPr>
              <w:t>)</w:t>
            </w:r>
            <w:r w:rsidR="00935EBA" w:rsidRPr="005329B3">
              <w:rPr>
                <w:rFonts w:asciiTheme="minorHAnsi" w:hAnsiTheme="minorHAnsi" w:cs="Arial"/>
                <w:i/>
                <w:lang w:val="en-MY"/>
              </w:rPr>
              <w:t xml:space="preserve">; </w:t>
            </w:r>
            <w:r w:rsidR="00E54F27" w:rsidRPr="005329B3">
              <w:rPr>
                <w:rFonts w:asciiTheme="minorHAnsi" w:hAnsiTheme="minorHAnsi" w:cs="Arial"/>
                <w:i/>
                <w:lang w:val="en-MY"/>
              </w:rPr>
              <w:t>and</w:t>
            </w:r>
          </w:p>
          <w:p w:rsidR="00BD4EF8" w:rsidRPr="00BD4EF8" w:rsidRDefault="00E54F27" w:rsidP="00C239AC">
            <w:pPr>
              <w:pStyle w:val="ListParagraph"/>
              <w:numPr>
                <w:ilvl w:val="0"/>
                <w:numId w:val="48"/>
              </w:numPr>
              <w:spacing w:line="276" w:lineRule="auto"/>
              <w:ind w:right="-30"/>
              <w:rPr>
                <w:rFonts w:asciiTheme="minorHAnsi" w:hAnsiTheme="minorHAnsi" w:cs="Arial"/>
                <w:i/>
                <w:lang w:val="en-US"/>
              </w:rPr>
            </w:pPr>
            <w:r w:rsidRPr="005329B3">
              <w:rPr>
                <w:rFonts w:asciiTheme="minorHAnsi" w:hAnsiTheme="minorHAnsi" w:cs="Arial"/>
                <w:i/>
                <w:lang w:val="en-MY"/>
              </w:rPr>
              <w:t xml:space="preserve">the </w:t>
            </w:r>
            <w:r w:rsidR="00F4196A" w:rsidRPr="005329B3">
              <w:rPr>
                <w:rFonts w:asciiTheme="minorHAnsi" w:hAnsiTheme="minorHAnsi" w:cs="Arial"/>
                <w:i/>
                <w:lang w:val="en-MY"/>
              </w:rPr>
              <w:t xml:space="preserve">overall results of the review </w:t>
            </w:r>
            <w:r w:rsidRPr="005329B3">
              <w:rPr>
                <w:rFonts w:asciiTheme="minorHAnsi" w:hAnsiTheme="minorHAnsi" w:cs="Arial"/>
                <w:i/>
                <w:lang w:val="en-MY"/>
              </w:rPr>
              <w:t>(e.g</w:t>
            </w:r>
            <w:r w:rsidR="00935EBA" w:rsidRPr="005329B3">
              <w:rPr>
                <w:rFonts w:asciiTheme="minorHAnsi" w:hAnsiTheme="minorHAnsi" w:cs="Arial"/>
                <w:i/>
                <w:lang w:val="en-MY"/>
              </w:rPr>
              <w:t>.</w:t>
            </w:r>
            <w:r w:rsidRPr="005329B3">
              <w:rPr>
                <w:rFonts w:asciiTheme="minorHAnsi" w:hAnsiTheme="minorHAnsi" w:cs="Arial"/>
                <w:i/>
                <w:lang w:val="en-MY"/>
              </w:rPr>
              <w:t xml:space="preserve"> no </w:t>
            </w:r>
            <w:r w:rsidR="00FC0554" w:rsidRPr="005329B3">
              <w:rPr>
                <w:rFonts w:asciiTheme="minorHAnsi" w:hAnsiTheme="minorHAnsi" w:cs="Arial"/>
                <w:i/>
                <w:lang w:val="en-MY"/>
              </w:rPr>
              <w:t xml:space="preserve">incident of non-compliance </w:t>
            </w:r>
            <w:r w:rsidRPr="005329B3">
              <w:rPr>
                <w:rFonts w:asciiTheme="minorHAnsi" w:hAnsiTheme="minorHAnsi" w:cs="Arial"/>
                <w:i/>
                <w:lang w:val="en-MY"/>
              </w:rPr>
              <w:t>to report or</w:t>
            </w:r>
            <w:r w:rsidR="00FC0554" w:rsidRPr="005329B3">
              <w:rPr>
                <w:rFonts w:asciiTheme="minorHAnsi" w:hAnsiTheme="minorHAnsi" w:cs="Arial"/>
                <w:i/>
                <w:lang w:val="en-MY"/>
              </w:rPr>
              <w:t xml:space="preserve"> incidents of non-compliance</w:t>
            </w:r>
            <w:r w:rsidRPr="005329B3">
              <w:rPr>
                <w:rFonts w:asciiTheme="minorHAnsi" w:hAnsiTheme="minorHAnsi" w:cs="Arial"/>
                <w:i/>
                <w:lang w:val="en-MY"/>
              </w:rPr>
              <w:t xml:space="preserve"> </w:t>
            </w:r>
            <w:r w:rsidR="00FC0554" w:rsidRPr="005329B3">
              <w:rPr>
                <w:rFonts w:asciiTheme="minorHAnsi" w:hAnsiTheme="minorHAnsi" w:cs="Arial"/>
                <w:i/>
                <w:lang w:val="en-MY"/>
              </w:rPr>
              <w:t xml:space="preserve">and deficiencies </w:t>
            </w:r>
            <w:r w:rsidR="00935EBA" w:rsidRPr="005329B3">
              <w:rPr>
                <w:rFonts w:asciiTheme="minorHAnsi" w:hAnsiTheme="minorHAnsi" w:cs="Arial"/>
                <w:i/>
                <w:lang w:val="en-MY"/>
              </w:rPr>
              <w:t xml:space="preserve">are </w:t>
            </w:r>
            <w:r w:rsidRPr="005329B3">
              <w:rPr>
                <w:rFonts w:asciiTheme="minorHAnsi" w:hAnsiTheme="minorHAnsi" w:cs="Arial"/>
                <w:i/>
                <w:lang w:val="en-MY"/>
              </w:rPr>
              <w:t>reported in Table 2</w:t>
            </w:r>
            <w:r w:rsidR="00F4196A" w:rsidRPr="005329B3">
              <w:rPr>
                <w:rFonts w:asciiTheme="minorHAnsi" w:hAnsiTheme="minorHAnsi" w:cs="Arial"/>
                <w:i/>
                <w:lang w:val="en-MY"/>
              </w:rPr>
              <w:t>)</w:t>
            </w:r>
          </w:p>
        </w:tc>
      </w:tr>
    </w:tbl>
    <w:p w:rsidR="00F4196A" w:rsidRPr="005329B3" w:rsidRDefault="00F4196A">
      <w:pPr>
        <w:spacing w:line="276" w:lineRule="auto"/>
        <w:ind w:right="-30"/>
        <w:jc w:val="center"/>
        <w:rPr>
          <w:rFonts w:asciiTheme="minorHAnsi" w:hAnsiTheme="minorHAnsi" w:cs="Arial"/>
          <w:b/>
          <w:lang w:val="en-MY"/>
        </w:rPr>
      </w:pPr>
    </w:p>
    <w:p w:rsidR="009960ED" w:rsidRPr="00C239AC" w:rsidRDefault="00F4196A" w:rsidP="005313EE">
      <w:pPr>
        <w:spacing w:line="276" w:lineRule="auto"/>
        <w:ind w:right="-30"/>
        <w:rPr>
          <w:rFonts w:asciiTheme="minorHAnsi" w:hAnsiTheme="minorHAnsi" w:cs="Arial"/>
          <w:b/>
          <w:lang w:val="en-US"/>
        </w:rPr>
      </w:pPr>
      <w:r w:rsidRPr="005329B3">
        <w:rPr>
          <w:rFonts w:asciiTheme="minorHAnsi" w:hAnsiTheme="minorHAnsi" w:cs="Arial"/>
          <w:b/>
          <w:lang w:val="en-MY"/>
        </w:rPr>
        <w:t>Table 2: Inciden</w:t>
      </w:r>
      <w:r w:rsidR="00935EBA" w:rsidRPr="005329B3">
        <w:rPr>
          <w:rFonts w:asciiTheme="minorHAnsi" w:hAnsiTheme="minorHAnsi" w:cs="Arial"/>
          <w:b/>
          <w:lang w:val="en-MY"/>
        </w:rPr>
        <w:t>ts</w:t>
      </w:r>
      <w:r w:rsidRPr="005329B3">
        <w:rPr>
          <w:rFonts w:asciiTheme="minorHAnsi" w:hAnsiTheme="minorHAnsi" w:cs="Arial"/>
          <w:b/>
          <w:lang w:val="en-MY"/>
        </w:rPr>
        <w:t xml:space="preserve"> of non-compliance</w:t>
      </w:r>
      <w:r w:rsidR="00763FC2">
        <w:rPr>
          <w:rFonts w:asciiTheme="minorHAnsi" w:hAnsiTheme="minorHAnsi" w:cs="Arial"/>
          <w:b/>
          <w:lang w:val="en-MY"/>
        </w:rPr>
        <w:t>s</w:t>
      </w:r>
      <w:r w:rsidRPr="005329B3">
        <w:rPr>
          <w:rFonts w:asciiTheme="minorHAnsi" w:hAnsiTheme="minorHAnsi" w:cs="Arial"/>
          <w:b/>
          <w:lang w:val="en-MY"/>
        </w:rPr>
        <w:t xml:space="preserve"> and deficiencies identified</w:t>
      </w:r>
      <w:r w:rsidR="00BD4EF8">
        <w:rPr>
          <w:rStyle w:val="FootnoteReference"/>
          <w:rFonts w:asciiTheme="minorHAnsi" w:eastAsia="SimSun" w:hAnsiTheme="minorHAnsi" w:cs="Arial"/>
          <w:b/>
          <w:lang w:val="en-US"/>
        </w:rPr>
        <w:footnoteReference w:id="2"/>
      </w:r>
    </w:p>
    <w:tbl>
      <w:tblPr>
        <w:tblW w:w="143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1"/>
        <w:gridCol w:w="2619"/>
        <w:gridCol w:w="2620"/>
        <w:gridCol w:w="2474"/>
        <w:gridCol w:w="2122"/>
        <w:gridCol w:w="1701"/>
        <w:gridCol w:w="2130"/>
      </w:tblGrid>
      <w:tr w:rsidR="00E157AA" w:rsidRPr="005329B3" w:rsidTr="00C239AC">
        <w:trPr>
          <w:trHeight w:val="1356"/>
          <w:tblHeader/>
        </w:trPr>
        <w:tc>
          <w:tcPr>
            <w:tcW w:w="651" w:type="dxa"/>
            <w:shd w:val="clear" w:color="auto" w:fill="D9D9D9"/>
          </w:tcPr>
          <w:p w:rsidR="00E157AA" w:rsidRPr="005329B3" w:rsidRDefault="00E157AA" w:rsidP="00CB47E7">
            <w:pPr>
              <w:pStyle w:val="FootnoteText"/>
              <w:spacing w:line="23" w:lineRule="atLeast"/>
              <w:rPr>
                <w:rFonts w:asciiTheme="minorHAnsi" w:eastAsia="SimSun" w:hAnsiTheme="minorHAnsi" w:cs="Arial"/>
                <w:b/>
              </w:rPr>
            </w:pPr>
          </w:p>
        </w:tc>
        <w:tc>
          <w:tcPr>
            <w:tcW w:w="2619" w:type="dxa"/>
            <w:shd w:val="clear" w:color="auto" w:fill="D9D9D9"/>
            <w:vAlign w:val="center"/>
          </w:tcPr>
          <w:p w:rsidR="00E157AA" w:rsidRPr="005329B3" w:rsidRDefault="00E157AA" w:rsidP="008A1DA0">
            <w:pPr>
              <w:pStyle w:val="FootnoteText"/>
              <w:spacing w:line="23" w:lineRule="atLeast"/>
              <w:jc w:val="center"/>
              <w:rPr>
                <w:rFonts w:asciiTheme="minorHAnsi" w:eastAsia="SimSun" w:hAnsiTheme="minorHAnsi" w:cs="Arial"/>
                <w:b/>
              </w:rPr>
            </w:pPr>
            <w:r w:rsidRPr="005329B3">
              <w:rPr>
                <w:rFonts w:asciiTheme="minorHAnsi" w:eastAsia="SimSun" w:hAnsiTheme="minorHAnsi" w:cs="Arial"/>
                <w:b/>
              </w:rPr>
              <w:t xml:space="preserve">Policy areas in the </w:t>
            </w:r>
            <w:r w:rsidRPr="005329B3">
              <w:rPr>
                <w:rFonts w:asciiTheme="minorHAnsi" w:hAnsiTheme="minorHAnsi" w:cs="Arial"/>
                <w:b/>
                <w:lang w:val="en-US"/>
              </w:rPr>
              <w:t>Guidelines on Provision of Information on Deposit Insurance</w:t>
            </w:r>
            <w:r w:rsidRPr="005329B3">
              <w:rPr>
                <w:rFonts w:asciiTheme="minorHAnsi" w:hAnsiTheme="minorHAnsi"/>
                <w:b/>
                <w:color w:val="000000"/>
              </w:rPr>
              <w:t xml:space="preserve"> </w:t>
            </w:r>
          </w:p>
        </w:tc>
        <w:tc>
          <w:tcPr>
            <w:tcW w:w="2620" w:type="dxa"/>
            <w:shd w:val="clear" w:color="auto" w:fill="D9D9D9"/>
            <w:vAlign w:val="center"/>
          </w:tcPr>
          <w:p w:rsidR="00E157AA" w:rsidRPr="005329B3" w:rsidRDefault="00E157AA" w:rsidP="008A1DA0">
            <w:pPr>
              <w:spacing w:line="23" w:lineRule="atLeast"/>
              <w:jc w:val="center"/>
              <w:rPr>
                <w:rFonts w:asciiTheme="minorHAnsi" w:eastAsia="SimSun" w:hAnsiTheme="minorHAnsi" w:cs="Arial"/>
                <w:b/>
                <w:lang w:val="en-US"/>
              </w:rPr>
            </w:pPr>
            <w:r w:rsidRPr="005329B3">
              <w:rPr>
                <w:rFonts w:asciiTheme="minorHAnsi" w:eastAsia="SimSun" w:hAnsiTheme="minorHAnsi" w:cs="Arial"/>
                <w:b/>
                <w:lang w:val="en-US"/>
              </w:rPr>
              <w:t>Summary of inciden</w:t>
            </w:r>
            <w:r w:rsidR="00935EBA" w:rsidRPr="005329B3">
              <w:rPr>
                <w:rFonts w:asciiTheme="minorHAnsi" w:eastAsia="SimSun" w:hAnsiTheme="minorHAnsi" w:cs="Arial"/>
                <w:b/>
                <w:lang w:val="en-US"/>
              </w:rPr>
              <w:t xml:space="preserve">ts </w:t>
            </w:r>
            <w:r w:rsidRPr="005329B3">
              <w:rPr>
                <w:rFonts w:asciiTheme="minorHAnsi" w:eastAsia="SimSun" w:hAnsiTheme="minorHAnsi" w:cs="Arial"/>
                <w:b/>
                <w:lang w:val="en-US"/>
              </w:rPr>
              <w:t>of non-compliance</w:t>
            </w:r>
          </w:p>
          <w:p w:rsidR="00E157AA" w:rsidRPr="005329B3" w:rsidRDefault="00E157AA" w:rsidP="00BD4EF8">
            <w:pPr>
              <w:spacing w:line="23" w:lineRule="atLeast"/>
              <w:jc w:val="center"/>
              <w:rPr>
                <w:rFonts w:asciiTheme="minorHAnsi" w:eastAsia="SimSun" w:hAnsiTheme="minorHAnsi" w:cs="Arial"/>
                <w:b/>
                <w:lang w:val="en-US"/>
              </w:rPr>
            </w:pPr>
            <w:r w:rsidRPr="005329B3">
              <w:rPr>
                <w:rFonts w:asciiTheme="minorHAnsi" w:eastAsia="SimSun" w:hAnsiTheme="minorHAnsi" w:cs="Arial"/>
                <w:b/>
                <w:lang w:val="en-US"/>
              </w:rPr>
              <w:t>and deficiencies identified</w:t>
            </w:r>
          </w:p>
        </w:tc>
        <w:tc>
          <w:tcPr>
            <w:tcW w:w="2474" w:type="dxa"/>
            <w:shd w:val="clear" w:color="auto" w:fill="D9D9D9"/>
            <w:vAlign w:val="center"/>
          </w:tcPr>
          <w:p w:rsidR="00E157AA" w:rsidRPr="005329B3" w:rsidRDefault="00E157AA" w:rsidP="008A1DA0">
            <w:pPr>
              <w:spacing w:line="23" w:lineRule="atLeast"/>
              <w:jc w:val="center"/>
              <w:rPr>
                <w:rFonts w:asciiTheme="minorHAnsi" w:eastAsia="SimSun" w:hAnsiTheme="minorHAnsi" w:cs="Arial"/>
                <w:b/>
                <w:lang w:val="en-US"/>
              </w:rPr>
            </w:pPr>
            <w:r w:rsidRPr="005329B3">
              <w:rPr>
                <w:rFonts w:asciiTheme="minorHAnsi" w:eastAsia="SimSun" w:hAnsiTheme="minorHAnsi" w:cs="Arial"/>
                <w:b/>
                <w:lang w:val="en-US"/>
              </w:rPr>
              <w:t>Financial and non-financial impact</w:t>
            </w:r>
          </w:p>
          <w:p w:rsidR="00E157AA" w:rsidRPr="005329B3" w:rsidRDefault="00235D03" w:rsidP="00235D03">
            <w:pPr>
              <w:spacing w:line="23" w:lineRule="atLeast"/>
              <w:jc w:val="center"/>
              <w:rPr>
                <w:rFonts w:asciiTheme="minorHAnsi" w:eastAsia="SimSun" w:hAnsiTheme="minorHAnsi" w:cs="Arial"/>
                <w:b/>
                <w:lang w:val="en-US"/>
              </w:rPr>
            </w:pPr>
            <w:r>
              <w:rPr>
                <w:rFonts w:asciiTheme="minorHAnsi" w:eastAsia="SimSun" w:hAnsiTheme="minorHAnsi" w:cs="Arial"/>
                <w:b/>
                <w:lang w:val="en-US"/>
              </w:rPr>
              <w:t xml:space="preserve">on the DTM </w:t>
            </w:r>
            <w:r w:rsidR="00FC0554" w:rsidRPr="005329B3">
              <w:rPr>
                <w:rFonts w:asciiTheme="minorHAnsi" w:eastAsia="SimSun" w:hAnsiTheme="minorHAnsi" w:cs="Arial"/>
                <w:b/>
                <w:lang w:val="en-US"/>
              </w:rPr>
              <w:t>arising from these incidents</w:t>
            </w:r>
          </w:p>
        </w:tc>
        <w:tc>
          <w:tcPr>
            <w:tcW w:w="2122" w:type="dxa"/>
            <w:shd w:val="clear" w:color="auto" w:fill="D9D9D9"/>
            <w:vAlign w:val="center"/>
          </w:tcPr>
          <w:p w:rsidR="00E157AA" w:rsidRPr="005329B3" w:rsidRDefault="00E157AA" w:rsidP="00935EBA">
            <w:pPr>
              <w:spacing w:line="23" w:lineRule="atLeast"/>
              <w:jc w:val="center"/>
              <w:rPr>
                <w:rFonts w:asciiTheme="minorHAnsi" w:eastAsia="SimSun" w:hAnsiTheme="minorHAnsi" w:cs="Arial"/>
                <w:b/>
                <w:lang w:val="en-US"/>
              </w:rPr>
            </w:pPr>
            <w:r w:rsidRPr="005329B3">
              <w:rPr>
                <w:rFonts w:asciiTheme="minorHAnsi" w:eastAsia="SimSun" w:hAnsiTheme="minorHAnsi" w:cs="Arial"/>
                <w:b/>
                <w:lang w:val="en-US"/>
              </w:rPr>
              <w:t xml:space="preserve">Corrective actions </w:t>
            </w:r>
            <w:r w:rsidR="00FC0554" w:rsidRPr="005329B3">
              <w:rPr>
                <w:rFonts w:asciiTheme="minorHAnsi" w:eastAsia="SimSun" w:hAnsiTheme="minorHAnsi" w:cs="Arial"/>
                <w:b/>
                <w:lang w:val="en-US"/>
              </w:rPr>
              <w:t>to rectify these incidents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E157AA" w:rsidRPr="005329B3" w:rsidRDefault="00E157AA" w:rsidP="00E157AA">
            <w:pPr>
              <w:spacing w:line="23" w:lineRule="atLeast"/>
              <w:jc w:val="center"/>
              <w:rPr>
                <w:rFonts w:asciiTheme="minorHAnsi" w:eastAsia="SimSun" w:hAnsiTheme="minorHAnsi" w:cs="Arial"/>
                <w:b/>
                <w:lang w:val="en-US"/>
              </w:rPr>
            </w:pPr>
            <w:r w:rsidRPr="005329B3">
              <w:rPr>
                <w:rFonts w:asciiTheme="minorHAnsi" w:eastAsia="SimSun" w:hAnsiTheme="minorHAnsi" w:cs="Arial"/>
                <w:b/>
                <w:lang w:val="en-US"/>
              </w:rPr>
              <w:t xml:space="preserve">Completed </w:t>
            </w:r>
            <w:r w:rsidRPr="005329B3">
              <w:rPr>
                <w:rFonts w:asciiTheme="minorHAnsi" w:eastAsia="SimSun" w:hAnsiTheme="minorHAnsi" w:cs="Arial"/>
                <w:b/>
                <w:i/>
                <w:lang w:val="en-US"/>
              </w:rPr>
              <w:t>(Yes / No)</w:t>
            </w:r>
          </w:p>
        </w:tc>
        <w:tc>
          <w:tcPr>
            <w:tcW w:w="2130" w:type="dxa"/>
            <w:shd w:val="clear" w:color="auto" w:fill="D9D9D9"/>
            <w:vAlign w:val="center"/>
          </w:tcPr>
          <w:p w:rsidR="00E157AA" w:rsidRPr="005329B3" w:rsidRDefault="00E157AA" w:rsidP="008A1DA0">
            <w:pPr>
              <w:spacing w:line="23" w:lineRule="atLeast"/>
              <w:jc w:val="center"/>
              <w:rPr>
                <w:rFonts w:asciiTheme="minorHAnsi" w:eastAsia="SimSun" w:hAnsiTheme="minorHAnsi" w:cs="Arial"/>
                <w:b/>
                <w:lang w:val="en-US"/>
              </w:rPr>
            </w:pPr>
            <w:r w:rsidRPr="005329B3">
              <w:rPr>
                <w:rFonts w:asciiTheme="minorHAnsi" w:eastAsia="SimSun" w:hAnsiTheme="minorHAnsi" w:cs="Arial"/>
                <w:b/>
                <w:lang w:val="en-US"/>
              </w:rPr>
              <w:t>Adequacy and effectiv</w:t>
            </w:r>
            <w:r w:rsidR="00935EBA" w:rsidRPr="005329B3">
              <w:rPr>
                <w:rFonts w:asciiTheme="minorHAnsi" w:eastAsia="SimSun" w:hAnsiTheme="minorHAnsi" w:cs="Arial"/>
                <w:b/>
                <w:lang w:val="en-US"/>
              </w:rPr>
              <w:t>eness of corrective actions</w:t>
            </w:r>
          </w:p>
        </w:tc>
      </w:tr>
      <w:tr w:rsidR="00E157AA" w:rsidRPr="005329B3" w:rsidTr="00C239AC">
        <w:trPr>
          <w:trHeight w:val="454"/>
          <w:tblHeader/>
        </w:trPr>
        <w:tc>
          <w:tcPr>
            <w:tcW w:w="651" w:type="dxa"/>
            <w:vAlign w:val="center"/>
          </w:tcPr>
          <w:p w:rsidR="00E157AA" w:rsidRPr="005329B3" w:rsidRDefault="00E157AA" w:rsidP="003219AC">
            <w:pPr>
              <w:pStyle w:val="FootnoteText"/>
              <w:spacing w:line="23" w:lineRule="atLeast"/>
              <w:jc w:val="center"/>
              <w:rPr>
                <w:rFonts w:asciiTheme="minorHAnsi" w:eastAsia="SimSun" w:hAnsiTheme="minorHAnsi" w:cs="Arial"/>
              </w:rPr>
            </w:pPr>
            <w:r w:rsidRPr="005329B3">
              <w:rPr>
                <w:rFonts w:asciiTheme="minorHAnsi" w:eastAsia="SimSun" w:hAnsiTheme="minorHAnsi" w:cs="Arial"/>
              </w:rPr>
              <w:t>1.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E157AA" w:rsidRPr="005329B3" w:rsidRDefault="00E157AA" w:rsidP="003219AC">
            <w:pPr>
              <w:pStyle w:val="FootnoteText"/>
              <w:spacing w:line="23" w:lineRule="atLeast"/>
              <w:rPr>
                <w:rFonts w:asciiTheme="minorHAnsi" w:eastAsia="SimSun" w:hAnsiTheme="minorHAnsi" w:cs="Arial"/>
              </w:rPr>
            </w:pPr>
          </w:p>
        </w:tc>
        <w:tc>
          <w:tcPr>
            <w:tcW w:w="2620" w:type="dxa"/>
            <w:shd w:val="clear" w:color="auto" w:fill="auto"/>
            <w:vAlign w:val="center"/>
          </w:tcPr>
          <w:p w:rsidR="00E157AA" w:rsidRPr="005329B3" w:rsidRDefault="00E157AA" w:rsidP="003219AC">
            <w:pPr>
              <w:spacing w:line="23" w:lineRule="atLeast"/>
              <w:rPr>
                <w:rFonts w:asciiTheme="minorHAnsi" w:eastAsia="SimSun" w:hAnsiTheme="minorHAnsi" w:cs="Arial"/>
                <w:lang w:val="en-US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:rsidR="00E157AA" w:rsidRPr="005329B3" w:rsidRDefault="00E157AA" w:rsidP="003219AC">
            <w:pPr>
              <w:spacing w:line="23" w:lineRule="atLeast"/>
              <w:rPr>
                <w:rFonts w:asciiTheme="minorHAnsi" w:eastAsia="SimSun" w:hAnsiTheme="minorHAnsi" w:cs="Arial"/>
                <w:lang w:val="en-US"/>
              </w:rPr>
            </w:pPr>
          </w:p>
        </w:tc>
        <w:tc>
          <w:tcPr>
            <w:tcW w:w="2122" w:type="dxa"/>
            <w:vAlign w:val="center"/>
          </w:tcPr>
          <w:p w:rsidR="00E157AA" w:rsidRPr="005329B3" w:rsidRDefault="00E157AA" w:rsidP="003219AC">
            <w:pPr>
              <w:spacing w:line="23" w:lineRule="atLeast"/>
              <w:rPr>
                <w:rFonts w:asciiTheme="minorHAnsi" w:eastAsia="SimSun" w:hAnsiTheme="minorHAnsi" w:cs="Arial"/>
                <w:lang w:val="en-US"/>
              </w:rPr>
            </w:pPr>
          </w:p>
        </w:tc>
        <w:tc>
          <w:tcPr>
            <w:tcW w:w="1701" w:type="dxa"/>
          </w:tcPr>
          <w:p w:rsidR="00E157AA" w:rsidRPr="005329B3" w:rsidRDefault="00E157AA" w:rsidP="003219AC">
            <w:pPr>
              <w:spacing w:line="23" w:lineRule="atLeast"/>
              <w:rPr>
                <w:rFonts w:asciiTheme="minorHAnsi" w:eastAsia="SimSun" w:hAnsiTheme="minorHAnsi" w:cs="Arial"/>
                <w:lang w:val="en-US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E157AA" w:rsidRPr="005329B3" w:rsidRDefault="00E157AA" w:rsidP="003219AC">
            <w:pPr>
              <w:spacing w:line="23" w:lineRule="atLeast"/>
              <w:rPr>
                <w:rFonts w:asciiTheme="minorHAnsi" w:eastAsia="SimSun" w:hAnsiTheme="minorHAnsi" w:cs="Arial"/>
                <w:lang w:val="en-US"/>
              </w:rPr>
            </w:pPr>
          </w:p>
        </w:tc>
      </w:tr>
      <w:tr w:rsidR="00E157AA" w:rsidRPr="005329B3" w:rsidTr="00C239AC">
        <w:trPr>
          <w:trHeight w:val="454"/>
          <w:tblHeader/>
        </w:trPr>
        <w:tc>
          <w:tcPr>
            <w:tcW w:w="651" w:type="dxa"/>
            <w:vAlign w:val="center"/>
          </w:tcPr>
          <w:p w:rsidR="00E157AA" w:rsidRPr="005329B3" w:rsidRDefault="00E157AA" w:rsidP="003219AC">
            <w:pPr>
              <w:pStyle w:val="FootnoteText"/>
              <w:spacing w:line="23" w:lineRule="atLeast"/>
              <w:jc w:val="center"/>
              <w:rPr>
                <w:rFonts w:asciiTheme="minorHAnsi" w:eastAsia="SimSun" w:hAnsiTheme="minorHAnsi" w:cs="Arial"/>
              </w:rPr>
            </w:pPr>
            <w:r w:rsidRPr="005329B3">
              <w:rPr>
                <w:rFonts w:asciiTheme="minorHAnsi" w:eastAsia="SimSun" w:hAnsiTheme="minorHAnsi" w:cs="Arial"/>
              </w:rPr>
              <w:t>2.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E157AA" w:rsidRPr="005329B3" w:rsidRDefault="00E157AA" w:rsidP="003219AC">
            <w:pPr>
              <w:pStyle w:val="FootnoteText"/>
              <w:spacing w:line="23" w:lineRule="atLeast"/>
              <w:rPr>
                <w:rFonts w:asciiTheme="minorHAnsi" w:eastAsia="SimSun" w:hAnsiTheme="minorHAnsi" w:cs="Arial"/>
              </w:rPr>
            </w:pPr>
          </w:p>
        </w:tc>
        <w:tc>
          <w:tcPr>
            <w:tcW w:w="2620" w:type="dxa"/>
            <w:shd w:val="clear" w:color="auto" w:fill="auto"/>
            <w:vAlign w:val="center"/>
          </w:tcPr>
          <w:p w:rsidR="00E157AA" w:rsidRPr="005329B3" w:rsidRDefault="00E157AA" w:rsidP="003219AC">
            <w:pPr>
              <w:spacing w:line="23" w:lineRule="atLeast"/>
              <w:rPr>
                <w:rFonts w:asciiTheme="minorHAnsi" w:eastAsia="SimSun" w:hAnsiTheme="minorHAnsi" w:cs="Arial"/>
                <w:lang w:val="en-US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:rsidR="00E157AA" w:rsidRPr="005329B3" w:rsidRDefault="00E157AA" w:rsidP="003219AC">
            <w:pPr>
              <w:spacing w:line="23" w:lineRule="atLeast"/>
              <w:rPr>
                <w:rFonts w:asciiTheme="minorHAnsi" w:eastAsia="SimSun" w:hAnsiTheme="minorHAnsi" w:cs="Arial"/>
                <w:lang w:val="en-US"/>
              </w:rPr>
            </w:pPr>
          </w:p>
        </w:tc>
        <w:tc>
          <w:tcPr>
            <w:tcW w:w="2122" w:type="dxa"/>
            <w:vAlign w:val="center"/>
          </w:tcPr>
          <w:p w:rsidR="00E157AA" w:rsidRPr="005329B3" w:rsidRDefault="00E157AA" w:rsidP="003219AC">
            <w:pPr>
              <w:spacing w:line="23" w:lineRule="atLeast"/>
              <w:rPr>
                <w:rFonts w:asciiTheme="minorHAnsi" w:eastAsia="SimSun" w:hAnsiTheme="minorHAnsi" w:cs="Arial"/>
                <w:lang w:val="en-US"/>
              </w:rPr>
            </w:pPr>
          </w:p>
        </w:tc>
        <w:tc>
          <w:tcPr>
            <w:tcW w:w="1701" w:type="dxa"/>
          </w:tcPr>
          <w:p w:rsidR="00E157AA" w:rsidRPr="005329B3" w:rsidRDefault="00E157AA" w:rsidP="003219AC">
            <w:pPr>
              <w:spacing w:line="23" w:lineRule="atLeast"/>
              <w:rPr>
                <w:rFonts w:asciiTheme="minorHAnsi" w:eastAsia="SimSun" w:hAnsiTheme="minorHAnsi" w:cs="Arial"/>
                <w:lang w:val="en-US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E157AA" w:rsidRPr="005329B3" w:rsidRDefault="00E157AA" w:rsidP="003219AC">
            <w:pPr>
              <w:spacing w:line="23" w:lineRule="atLeast"/>
              <w:rPr>
                <w:rFonts w:asciiTheme="minorHAnsi" w:eastAsia="SimSun" w:hAnsiTheme="minorHAnsi" w:cs="Arial"/>
                <w:lang w:val="en-US"/>
              </w:rPr>
            </w:pPr>
          </w:p>
        </w:tc>
      </w:tr>
      <w:tr w:rsidR="00935EBA" w:rsidRPr="005329B3" w:rsidTr="00C239AC">
        <w:trPr>
          <w:trHeight w:val="454"/>
          <w:tblHeader/>
        </w:trPr>
        <w:tc>
          <w:tcPr>
            <w:tcW w:w="651" w:type="dxa"/>
            <w:vAlign w:val="center"/>
          </w:tcPr>
          <w:p w:rsidR="00935EBA" w:rsidRPr="005329B3" w:rsidRDefault="00935EBA" w:rsidP="003219AC">
            <w:pPr>
              <w:pStyle w:val="FootnoteText"/>
              <w:spacing w:line="23" w:lineRule="atLeast"/>
              <w:jc w:val="center"/>
              <w:rPr>
                <w:rFonts w:asciiTheme="minorHAnsi" w:eastAsia="SimSun" w:hAnsiTheme="minorHAnsi" w:cs="Arial"/>
              </w:rPr>
            </w:pPr>
            <w:r w:rsidRPr="005329B3">
              <w:rPr>
                <w:rFonts w:asciiTheme="minorHAnsi" w:eastAsia="SimSun" w:hAnsiTheme="minorHAnsi" w:cs="Arial"/>
              </w:rPr>
              <w:t>3.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935EBA" w:rsidRPr="005329B3" w:rsidRDefault="00935EBA" w:rsidP="003219AC">
            <w:pPr>
              <w:pStyle w:val="FootnoteText"/>
              <w:spacing w:line="23" w:lineRule="atLeast"/>
              <w:rPr>
                <w:rFonts w:asciiTheme="minorHAnsi" w:eastAsia="SimSun" w:hAnsiTheme="minorHAnsi" w:cs="Arial"/>
              </w:rPr>
            </w:pPr>
          </w:p>
        </w:tc>
        <w:tc>
          <w:tcPr>
            <w:tcW w:w="2620" w:type="dxa"/>
            <w:shd w:val="clear" w:color="auto" w:fill="auto"/>
            <w:vAlign w:val="center"/>
          </w:tcPr>
          <w:p w:rsidR="00935EBA" w:rsidRPr="005329B3" w:rsidRDefault="00935EBA" w:rsidP="003219AC">
            <w:pPr>
              <w:spacing w:line="23" w:lineRule="atLeast"/>
              <w:rPr>
                <w:rFonts w:asciiTheme="minorHAnsi" w:eastAsia="SimSun" w:hAnsiTheme="minorHAnsi" w:cs="Arial"/>
                <w:lang w:val="en-US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:rsidR="00935EBA" w:rsidRPr="005329B3" w:rsidRDefault="00935EBA" w:rsidP="003219AC">
            <w:pPr>
              <w:spacing w:line="23" w:lineRule="atLeast"/>
              <w:rPr>
                <w:rFonts w:asciiTheme="minorHAnsi" w:eastAsia="SimSun" w:hAnsiTheme="minorHAnsi" w:cs="Arial"/>
                <w:lang w:val="en-US"/>
              </w:rPr>
            </w:pPr>
          </w:p>
        </w:tc>
        <w:tc>
          <w:tcPr>
            <w:tcW w:w="2122" w:type="dxa"/>
            <w:vAlign w:val="center"/>
          </w:tcPr>
          <w:p w:rsidR="00935EBA" w:rsidRPr="005329B3" w:rsidRDefault="00935EBA" w:rsidP="003219AC">
            <w:pPr>
              <w:spacing w:line="23" w:lineRule="atLeast"/>
              <w:rPr>
                <w:rFonts w:asciiTheme="minorHAnsi" w:eastAsia="SimSun" w:hAnsiTheme="minorHAnsi" w:cs="Arial"/>
                <w:lang w:val="en-US"/>
              </w:rPr>
            </w:pPr>
          </w:p>
        </w:tc>
        <w:tc>
          <w:tcPr>
            <w:tcW w:w="1701" w:type="dxa"/>
          </w:tcPr>
          <w:p w:rsidR="00935EBA" w:rsidRPr="005329B3" w:rsidRDefault="00935EBA" w:rsidP="003219AC">
            <w:pPr>
              <w:spacing w:line="23" w:lineRule="atLeast"/>
              <w:rPr>
                <w:rFonts w:asciiTheme="minorHAnsi" w:eastAsia="SimSun" w:hAnsiTheme="minorHAnsi" w:cs="Arial"/>
                <w:lang w:val="en-US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935EBA" w:rsidRPr="005329B3" w:rsidRDefault="00935EBA" w:rsidP="003219AC">
            <w:pPr>
              <w:spacing w:line="23" w:lineRule="atLeast"/>
              <w:rPr>
                <w:rFonts w:asciiTheme="minorHAnsi" w:eastAsia="SimSun" w:hAnsiTheme="minorHAnsi" w:cs="Arial"/>
                <w:lang w:val="en-US"/>
              </w:rPr>
            </w:pPr>
          </w:p>
        </w:tc>
      </w:tr>
      <w:tr w:rsidR="00E157AA" w:rsidRPr="005329B3" w:rsidTr="00C239AC">
        <w:trPr>
          <w:trHeight w:val="1059"/>
          <w:tblHeader/>
        </w:trPr>
        <w:tc>
          <w:tcPr>
            <w:tcW w:w="651" w:type="dxa"/>
            <w:vAlign w:val="center"/>
          </w:tcPr>
          <w:p w:rsidR="00E157AA" w:rsidRPr="005329B3" w:rsidRDefault="00E157AA" w:rsidP="00235D03">
            <w:pPr>
              <w:pStyle w:val="FootnoteText"/>
              <w:spacing w:line="23" w:lineRule="atLeast"/>
              <w:jc w:val="center"/>
              <w:rPr>
                <w:rFonts w:asciiTheme="minorHAnsi" w:eastAsia="SimSun" w:hAnsiTheme="minorHAnsi" w:cs="Arial"/>
              </w:rPr>
            </w:pPr>
            <w:r w:rsidRPr="005329B3">
              <w:rPr>
                <w:rFonts w:asciiTheme="minorHAnsi" w:eastAsia="SimSun" w:hAnsiTheme="minorHAnsi" w:cs="Arial"/>
              </w:rPr>
              <w:t>…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E157AA" w:rsidRPr="005329B3" w:rsidRDefault="00E157AA" w:rsidP="00235D03">
            <w:pPr>
              <w:pStyle w:val="FootnoteText"/>
              <w:spacing w:line="23" w:lineRule="atLeast"/>
              <w:jc w:val="center"/>
              <w:rPr>
                <w:rFonts w:asciiTheme="minorHAnsi" w:eastAsia="SimSun" w:hAnsiTheme="minorHAnsi" w:cs="Arial"/>
              </w:rPr>
            </w:pPr>
            <w:r w:rsidRPr="005329B3">
              <w:rPr>
                <w:rFonts w:asciiTheme="minorHAnsi" w:eastAsia="SimSun" w:hAnsiTheme="minorHAnsi" w:cs="Arial"/>
              </w:rPr>
              <w:t xml:space="preserve">Insert additional row, </w:t>
            </w:r>
            <w:r w:rsidR="000364E6">
              <w:rPr>
                <w:rFonts w:asciiTheme="minorHAnsi" w:eastAsia="SimSun" w:hAnsiTheme="minorHAnsi" w:cs="Arial"/>
              </w:rPr>
              <w:t xml:space="preserve">              </w:t>
            </w:r>
            <w:r w:rsidRPr="005329B3">
              <w:rPr>
                <w:rFonts w:asciiTheme="minorHAnsi" w:eastAsia="SimSun" w:hAnsiTheme="minorHAnsi" w:cs="Arial"/>
              </w:rPr>
              <w:t>if necessary</w:t>
            </w:r>
          </w:p>
        </w:tc>
        <w:tc>
          <w:tcPr>
            <w:tcW w:w="2620" w:type="dxa"/>
            <w:shd w:val="clear" w:color="auto" w:fill="auto"/>
            <w:vAlign w:val="center"/>
          </w:tcPr>
          <w:p w:rsidR="00E157AA" w:rsidRPr="005329B3" w:rsidRDefault="00E157AA" w:rsidP="00235D03">
            <w:pPr>
              <w:spacing w:line="23" w:lineRule="atLeast"/>
              <w:jc w:val="center"/>
              <w:rPr>
                <w:rFonts w:asciiTheme="minorHAnsi" w:eastAsia="SimSun" w:hAnsiTheme="minorHAnsi" w:cs="Arial"/>
                <w:lang w:val="en-US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:rsidR="00E157AA" w:rsidRPr="005329B3" w:rsidRDefault="00E157AA" w:rsidP="00235D03">
            <w:pPr>
              <w:spacing w:line="23" w:lineRule="atLeast"/>
              <w:jc w:val="center"/>
              <w:rPr>
                <w:rFonts w:asciiTheme="minorHAnsi" w:eastAsia="SimSun" w:hAnsiTheme="minorHAnsi" w:cs="Arial"/>
                <w:lang w:val="en-US"/>
              </w:rPr>
            </w:pPr>
          </w:p>
        </w:tc>
        <w:tc>
          <w:tcPr>
            <w:tcW w:w="2122" w:type="dxa"/>
            <w:vAlign w:val="center"/>
          </w:tcPr>
          <w:p w:rsidR="00E157AA" w:rsidRPr="005329B3" w:rsidRDefault="00E157AA" w:rsidP="00235D03">
            <w:pPr>
              <w:spacing w:line="23" w:lineRule="atLeast"/>
              <w:jc w:val="center"/>
              <w:rPr>
                <w:rFonts w:asciiTheme="minorHAnsi" w:eastAsia="SimSun" w:hAnsiTheme="minorHAnsi" w:cs="Arial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E157AA" w:rsidRPr="005329B3" w:rsidRDefault="00935EBA" w:rsidP="00235D03">
            <w:pPr>
              <w:spacing w:line="23" w:lineRule="atLeast"/>
              <w:jc w:val="center"/>
              <w:rPr>
                <w:rFonts w:asciiTheme="minorHAnsi" w:eastAsia="SimSun" w:hAnsiTheme="minorHAnsi" w:cs="Arial"/>
                <w:lang w:val="en-US"/>
              </w:rPr>
            </w:pPr>
            <w:r w:rsidRPr="005329B3">
              <w:rPr>
                <w:rFonts w:asciiTheme="minorHAnsi" w:eastAsia="SimSun" w:hAnsiTheme="minorHAnsi" w:cs="Arial"/>
                <w:lang w:val="en-US"/>
              </w:rPr>
              <w:t>[If No, please also complete Appendix 2]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E157AA" w:rsidRPr="005329B3" w:rsidRDefault="00E157AA" w:rsidP="00235D03">
            <w:pPr>
              <w:spacing w:line="23" w:lineRule="atLeast"/>
              <w:jc w:val="center"/>
              <w:rPr>
                <w:rFonts w:asciiTheme="minorHAnsi" w:eastAsia="SimSun" w:hAnsiTheme="minorHAnsi" w:cs="Arial"/>
                <w:lang w:val="en-US"/>
              </w:rPr>
            </w:pPr>
          </w:p>
        </w:tc>
      </w:tr>
    </w:tbl>
    <w:p w:rsidR="000C71EB" w:rsidRPr="005329B3" w:rsidRDefault="005329B3" w:rsidP="00277980">
      <w:pPr>
        <w:tabs>
          <w:tab w:val="left" w:pos="13111"/>
        </w:tabs>
        <w:rPr>
          <w:rFonts w:asciiTheme="minorHAnsi" w:hAnsiTheme="minorHAnsi" w:cs="Arial"/>
          <w:b/>
          <w:lang w:val="en-MY"/>
        </w:rPr>
      </w:pPr>
      <w:r>
        <w:rPr>
          <w:rFonts w:asciiTheme="minorHAnsi" w:hAnsiTheme="minorHAnsi" w:cs="Arial"/>
          <w:lang w:val="en-US"/>
        </w:rPr>
        <w:br w:type="page"/>
      </w:r>
      <w:r w:rsidR="00FC0554" w:rsidRPr="005329B3">
        <w:rPr>
          <w:rFonts w:asciiTheme="minorHAnsi" w:hAnsiTheme="minorHAnsi" w:cs="Arial"/>
          <w:b/>
          <w:lang w:val="en-MY"/>
        </w:rPr>
        <w:lastRenderedPageBreak/>
        <w:t>APPENDIX 2</w:t>
      </w:r>
    </w:p>
    <w:p w:rsidR="000C71EB" w:rsidRPr="005329B3" w:rsidRDefault="000C71EB" w:rsidP="000C71EB">
      <w:pPr>
        <w:spacing w:line="276" w:lineRule="auto"/>
        <w:ind w:right="-30"/>
        <w:jc w:val="right"/>
        <w:rPr>
          <w:rFonts w:asciiTheme="minorHAnsi" w:hAnsiTheme="minorHAnsi" w:cs="Arial"/>
          <w:b/>
          <w:lang w:val="en-MY"/>
        </w:rPr>
      </w:pPr>
    </w:p>
    <w:p w:rsidR="000C71EB" w:rsidRPr="005329B3" w:rsidRDefault="000C71EB" w:rsidP="000C71EB">
      <w:pPr>
        <w:spacing w:line="276" w:lineRule="auto"/>
        <w:ind w:right="-30"/>
        <w:jc w:val="center"/>
        <w:rPr>
          <w:rFonts w:asciiTheme="minorHAnsi" w:hAnsiTheme="minorHAnsi" w:cs="Arial"/>
          <w:b/>
          <w:lang w:val="en-MY"/>
        </w:rPr>
      </w:pPr>
      <w:r w:rsidRPr="005329B3">
        <w:rPr>
          <w:rFonts w:asciiTheme="minorHAnsi" w:hAnsiTheme="minorHAnsi" w:cs="Arial"/>
          <w:b/>
          <w:lang w:val="en-MY"/>
        </w:rPr>
        <w:t>[NAME OF DEPOSIT-TAKING MEMBER]</w:t>
      </w:r>
    </w:p>
    <w:p w:rsidR="000C71EB" w:rsidRPr="005329B3" w:rsidRDefault="00443B55" w:rsidP="000C71EB">
      <w:pPr>
        <w:spacing w:line="276" w:lineRule="auto"/>
        <w:ind w:right="-30"/>
        <w:jc w:val="center"/>
        <w:rPr>
          <w:rFonts w:asciiTheme="minorHAnsi" w:hAnsiTheme="minorHAnsi" w:cs="Arial"/>
          <w:b/>
          <w:lang w:val="en-MY"/>
        </w:rPr>
      </w:pPr>
      <w:r w:rsidRPr="005329B3">
        <w:rPr>
          <w:rFonts w:asciiTheme="minorHAnsi" w:hAnsiTheme="minorHAnsi" w:cs="Arial"/>
          <w:b/>
          <w:lang w:val="en-MY"/>
        </w:rPr>
        <w:t xml:space="preserve">SAMPLE </w:t>
      </w:r>
      <w:r w:rsidR="000C71EB" w:rsidRPr="005329B3">
        <w:rPr>
          <w:rFonts w:asciiTheme="minorHAnsi" w:hAnsiTheme="minorHAnsi" w:cs="Arial"/>
          <w:b/>
          <w:lang w:val="en-MY"/>
        </w:rPr>
        <w:t>ACTION PLAN REPORT</w:t>
      </w:r>
    </w:p>
    <w:p w:rsidR="007E5CC3" w:rsidRPr="005329B3" w:rsidRDefault="007E5CC3">
      <w:pPr>
        <w:tabs>
          <w:tab w:val="left" w:pos="13111"/>
        </w:tabs>
        <w:rPr>
          <w:rFonts w:asciiTheme="minorHAnsi" w:hAnsiTheme="minorHAnsi" w:cs="Arial"/>
          <w:b/>
          <w:lang w:val="en-US"/>
        </w:rPr>
      </w:pPr>
    </w:p>
    <w:p w:rsidR="003219AC" w:rsidRPr="005329B3" w:rsidRDefault="000C71EB">
      <w:pPr>
        <w:tabs>
          <w:tab w:val="left" w:pos="13111"/>
        </w:tabs>
        <w:rPr>
          <w:rFonts w:asciiTheme="minorHAnsi" w:hAnsiTheme="minorHAnsi" w:cs="Arial"/>
          <w:b/>
          <w:lang w:val="en-US"/>
        </w:rPr>
      </w:pPr>
      <w:r w:rsidRPr="005329B3">
        <w:rPr>
          <w:rFonts w:asciiTheme="minorHAnsi" w:hAnsiTheme="minorHAnsi" w:cs="Arial"/>
          <w:b/>
          <w:lang w:val="en-US"/>
        </w:rPr>
        <w:t>T</w:t>
      </w:r>
      <w:r w:rsidR="003219AC" w:rsidRPr="005329B3">
        <w:rPr>
          <w:rFonts w:asciiTheme="minorHAnsi" w:hAnsiTheme="minorHAnsi" w:cs="Arial"/>
          <w:b/>
          <w:lang w:val="en-US"/>
        </w:rPr>
        <w:t>able 1: Action plans for inciden</w:t>
      </w:r>
      <w:r w:rsidR="00443B55" w:rsidRPr="005329B3">
        <w:rPr>
          <w:rFonts w:asciiTheme="minorHAnsi" w:hAnsiTheme="minorHAnsi" w:cs="Arial"/>
          <w:b/>
          <w:lang w:val="en-US"/>
        </w:rPr>
        <w:t>ts t</w:t>
      </w:r>
      <w:r w:rsidR="003219AC" w:rsidRPr="005329B3">
        <w:rPr>
          <w:rFonts w:asciiTheme="minorHAnsi" w:hAnsiTheme="minorHAnsi" w:cs="Arial"/>
          <w:b/>
          <w:lang w:val="en-US"/>
        </w:rPr>
        <w:t xml:space="preserve">hat </w:t>
      </w:r>
      <w:r w:rsidR="007E5CC3" w:rsidRPr="005329B3">
        <w:rPr>
          <w:rFonts w:asciiTheme="minorHAnsi" w:hAnsiTheme="minorHAnsi" w:cs="Arial"/>
          <w:b/>
          <w:lang w:val="en-US"/>
        </w:rPr>
        <w:t xml:space="preserve">have yet to be rectified by the </w:t>
      </w:r>
      <w:r w:rsidR="003219AC" w:rsidRPr="005329B3">
        <w:rPr>
          <w:rFonts w:asciiTheme="minorHAnsi" w:hAnsiTheme="minorHAnsi" w:cs="Arial"/>
          <w:b/>
          <w:lang w:val="en-US"/>
        </w:rPr>
        <w:t xml:space="preserve">submission date </w:t>
      </w:r>
      <w:r w:rsidR="007E5CC3" w:rsidRPr="005329B3">
        <w:rPr>
          <w:rFonts w:asciiTheme="minorHAnsi" w:hAnsiTheme="minorHAnsi" w:cs="Arial"/>
          <w:b/>
          <w:lang w:val="en-US"/>
        </w:rPr>
        <w:t xml:space="preserve">of the Annual Review Report </w:t>
      </w:r>
    </w:p>
    <w:tbl>
      <w:tblPr>
        <w:tblW w:w="140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1"/>
        <w:gridCol w:w="4027"/>
        <w:gridCol w:w="4961"/>
        <w:gridCol w:w="4395"/>
      </w:tblGrid>
      <w:tr w:rsidR="007E5CC3" w:rsidRPr="005329B3" w:rsidTr="007E5CC3">
        <w:trPr>
          <w:trHeight w:val="1141"/>
          <w:tblHeader/>
        </w:trPr>
        <w:tc>
          <w:tcPr>
            <w:tcW w:w="651" w:type="dxa"/>
            <w:shd w:val="clear" w:color="auto" w:fill="D9D9D9"/>
          </w:tcPr>
          <w:p w:rsidR="007E5CC3" w:rsidRPr="005329B3" w:rsidRDefault="007E5CC3" w:rsidP="003219AC">
            <w:pPr>
              <w:pStyle w:val="FootnoteText"/>
              <w:spacing w:line="23" w:lineRule="atLeast"/>
              <w:rPr>
                <w:rFonts w:asciiTheme="minorHAnsi" w:eastAsia="SimSun" w:hAnsiTheme="minorHAnsi" w:cs="Arial"/>
                <w:b/>
              </w:rPr>
            </w:pPr>
          </w:p>
        </w:tc>
        <w:tc>
          <w:tcPr>
            <w:tcW w:w="4027" w:type="dxa"/>
            <w:shd w:val="clear" w:color="auto" w:fill="D9D9D9"/>
            <w:vAlign w:val="center"/>
          </w:tcPr>
          <w:p w:rsidR="00443B55" w:rsidRPr="005329B3" w:rsidRDefault="00443B55" w:rsidP="00443B55">
            <w:pPr>
              <w:spacing w:line="23" w:lineRule="atLeast"/>
              <w:jc w:val="center"/>
              <w:rPr>
                <w:rFonts w:asciiTheme="minorHAnsi" w:eastAsia="SimSun" w:hAnsiTheme="minorHAnsi" w:cs="Arial"/>
                <w:b/>
                <w:lang w:val="en-US"/>
              </w:rPr>
            </w:pPr>
            <w:r w:rsidRPr="005329B3">
              <w:rPr>
                <w:rFonts w:asciiTheme="minorHAnsi" w:eastAsia="SimSun" w:hAnsiTheme="minorHAnsi" w:cs="Arial"/>
                <w:b/>
                <w:lang w:val="en-US"/>
              </w:rPr>
              <w:t xml:space="preserve">Summary of incidents of </w:t>
            </w:r>
            <w:r w:rsidR="00235D03">
              <w:rPr>
                <w:rFonts w:asciiTheme="minorHAnsi" w:eastAsia="SimSun" w:hAnsiTheme="minorHAnsi" w:cs="Arial"/>
                <w:b/>
                <w:lang w:val="en-US"/>
              </w:rPr>
              <w:t xml:space="preserve">                            </w:t>
            </w:r>
            <w:r w:rsidRPr="005329B3">
              <w:rPr>
                <w:rFonts w:asciiTheme="minorHAnsi" w:eastAsia="SimSun" w:hAnsiTheme="minorHAnsi" w:cs="Arial"/>
                <w:b/>
                <w:lang w:val="en-US"/>
              </w:rPr>
              <w:t>non-compliance</w:t>
            </w:r>
          </w:p>
          <w:p w:rsidR="007E5CC3" w:rsidRPr="005329B3" w:rsidRDefault="00443B55" w:rsidP="00443B55">
            <w:pPr>
              <w:spacing w:line="23" w:lineRule="atLeast"/>
              <w:jc w:val="center"/>
              <w:rPr>
                <w:rFonts w:asciiTheme="minorHAnsi" w:eastAsia="SimSun" w:hAnsiTheme="minorHAnsi" w:cs="Arial"/>
                <w:b/>
                <w:lang w:val="en-US"/>
              </w:rPr>
            </w:pPr>
            <w:r w:rsidRPr="005329B3">
              <w:rPr>
                <w:rFonts w:asciiTheme="minorHAnsi" w:eastAsia="SimSun" w:hAnsiTheme="minorHAnsi" w:cs="Arial"/>
                <w:b/>
                <w:lang w:val="en-US"/>
              </w:rPr>
              <w:t>and deficiencies identified</w:t>
            </w:r>
          </w:p>
        </w:tc>
        <w:tc>
          <w:tcPr>
            <w:tcW w:w="4961" w:type="dxa"/>
            <w:shd w:val="clear" w:color="auto" w:fill="D9D9D9"/>
            <w:vAlign w:val="center"/>
          </w:tcPr>
          <w:p w:rsidR="007E5CC3" w:rsidRPr="005329B3" w:rsidRDefault="00443B55" w:rsidP="00443B55">
            <w:pPr>
              <w:spacing w:line="23" w:lineRule="atLeast"/>
              <w:jc w:val="center"/>
              <w:rPr>
                <w:rFonts w:asciiTheme="minorHAnsi" w:eastAsia="SimSun" w:hAnsiTheme="minorHAnsi" w:cs="Arial"/>
                <w:b/>
                <w:lang w:val="en-US"/>
              </w:rPr>
            </w:pPr>
            <w:r w:rsidRPr="005329B3">
              <w:rPr>
                <w:rFonts w:asciiTheme="minorHAnsi" w:eastAsia="SimSun" w:hAnsiTheme="minorHAnsi" w:cs="Arial"/>
                <w:b/>
                <w:lang w:val="en-US"/>
              </w:rPr>
              <w:t xml:space="preserve">Corrective actions to rectify these incidents </w:t>
            </w:r>
          </w:p>
        </w:tc>
        <w:tc>
          <w:tcPr>
            <w:tcW w:w="4395" w:type="dxa"/>
            <w:shd w:val="clear" w:color="auto" w:fill="D9D9D9"/>
            <w:vAlign w:val="center"/>
          </w:tcPr>
          <w:p w:rsidR="007E5CC3" w:rsidRPr="005329B3" w:rsidRDefault="007E5CC3" w:rsidP="007E5CC3">
            <w:pPr>
              <w:spacing w:line="23" w:lineRule="atLeast"/>
              <w:jc w:val="center"/>
              <w:rPr>
                <w:rFonts w:asciiTheme="minorHAnsi" w:eastAsia="SimSun" w:hAnsiTheme="minorHAnsi" w:cs="Arial"/>
                <w:b/>
                <w:lang w:val="en-US"/>
              </w:rPr>
            </w:pPr>
            <w:r w:rsidRPr="005329B3">
              <w:rPr>
                <w:rFonts w:asciiTheme="minorHAnsi" w:eastAsia="SimSun" w:hAnsiTheme="minorHAnsi" w:cs="Arial"/>
                <w:b/>
                <w:lang w:val="en-US"/>
              </w:rPr>
              <w:t>Timeline to complete action plans</w:t>
            </w:r>
          </w:p>
        </w:tc>
      </w:tr>
      <w:tr w:rsidR="007E5CC3" w:rsidRPr="005329B3" w:rsidTr="005329B3">
        <w:trPr>
          <w:trHeight w:val="567"/>
          <w:tblHeader/>
        </w:trPr>
        <w:tc>
          <w:tcPr>
            <w:tcW w:w="651" w:type="dxa"/>
            <w:vAlign w:val="center"/>
          </w:tcPr>
          <w:p w:rsidR="007E5CC3" w:rsidRPr="005329B3" w:rsidRDefault="007E5CC3" w:rsidP="005329B3">
            <w:pPr>
              <w:pStyle w:val="FootnoteText"/>
              <w:spacing w:line="23" w:lineRule="atLeast"/>
              <w:jc w:val="center"/>
              <w:rPr>
                <w:rFonts w:asciiTheme="minorHAnsi" w:eastAsia="SimSun" w:hAnsiTheme="minorHAnsi" w:cs="Arial"/>
              </w:rPr>
            </w:pPr>
            <w:r w:rsidRPr="005329B3">
              <w:rPr>
                <w:rFonts w:asciiTheme="minorHAnsi" w:eastAsia="SimSun" w:hAnsiTheme="minorHAnsi" w:cs="Arial"/>
              </w:rPr>
              <w:t>1.</w:t>
            </w:r>
          </w:p>
        </w:tc>
        <w:tc>
          <w:tcPr>
            <w:tcW w:w="4027" w:type="dxa"/>
            <w:shd w:val="clear" w:color="auto" w:fill="auto"/>
            <w:vAlign w:val="center"/>
          </w:tcPr>
          <w:p w:rsidR="007E5CC3" w:rsidRPr="005329B3" w:rsidRDefault="007E5CC3" w:rsidP="005329B3">
            <w:pPr>
              <w:spacing w:line="23" w:lineRule="atLeast"/>
              <w:rPr>
                <w:rFonts w:asciiTheme="minorHAnsi" w:eastAsia="SimSun" w:hAnsiTheme="minorHAnsi" w:cs="Arial"/>
                <w:lang w:val="en-U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7E5CC3" w:rsidRPr="005329B3" w:rsidRDefault="007E5CC3" w:rsidP="005329B3">
            <w:pPr>
              <w:spacing w:line="23" w:lineRule="atLeast"/>
              <w:rPr>
                <w:rFonts w:asciiTheme="minorHAnsi" w:eastAsia="SimSun" w:hAnsiTheme="minorHAnsi" w:cs="Arial"/>
                <w:lang w:val="en-US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7E5CC3" w:rsidRPr="005329B3" w:rsidRDefault="007E5CC3" w:rsidP="005329B3">
            <w:pPr>
              <w:spacing w:line="23" w:lineRule="atLeast"/>
              <w:rPr>
                <w:rFonts w:asciiTheme="minorHAnsi" w:eastAsia="SimSun" w:hAnsiTheme="minorHAnsi" w:cs="Arial"/>
                <w:lang w:val="en-US"/>
              </w:rPr>
            </w:pPr>
          </w:p>
        </w:tc>
      </w:tr>
      <w:tr w:rsidR="007E5CC3" w:rsidRPr="005329B3" w:rsidTr="005329B3">
        <w:trPr>
          <w:trHeight w:val="567"/>
          <w:tblHeader/>
        </w:trPr>
        <w:tc>
          <w:tcPr>
            <w:tcW w:w="651" w:type="dxa"/>
            <w:vAlign w:val="center"/>
          </w:tcPr>
          <w:p w:rsidR="007E5CC3" w:rsidRPr="005329B3" w:rsidRDefault="007E5CC3" w:rsidP="005329B3">
            <w:pPr>
              <w:pStyle w:val="FootnoteText"/>
              <w:spacing w:line="23" w:lineRule="atLeast"/>
              <w:jc w:val="center"/>
              <w:rPr>
                <w:rFonts w:asciiTheme="minorHAnsi" w:eastAsia="SimSun" w:hAnsiTheme="minorHAnsi" w:cs="Arial"/>
              </w:rPr>
            </w:pPr>
            <w:r w:rsidRPr="005329B3">
              <w:rPr>
                <w:rFonts w:asciiTheme="minorHAnsi" w:eastAsia="SimSun" w:hAnsiTheme="minorHAnsi" w:cs="Arial"/>
              </w:rPr>
              <w:t>2.</w:t>
            </w:r>
          </w:p>
        </w:tc>
        <w:tc>
          <w:tcPr>
            <w:tcW w:w="4027" w:type="dxa"/>
            <w:shd w:val="clear" w:color="auto" w:fill="auto"/>
            <w:vAlign w:val="center"/>
          </w:tcPr>
          <w:p w:rsidR="007E5CC3" w:rsidRPr="005329B3" w:rsidRDefault="007E5CC3" w:rsidP="005329B3">
            <w:pPr>
              <w:spacing w:line="23" w:lineRule="atLeast"/>
              <w:rPr>
                <w:rFonts w:asciiTheme="minorHAnsi" w:eastAsia="SimSun" w:hAnsiTheme="minorHAnsi" w:cs="Arial"/>
                <w:lang w:val="en-U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7E5CC3" w:rsidRPr="005329B3" w:rsidRDefault="007E5CC3" w:rsidP="005329B3">
            <w:pPr>
              <w:spacing w:line="23" w:lineRule="atLeast"/>
              <w:rPr>
                <w:rFonts w:asciiTheme="minorHAnsi" w:eastAsia="SimSun" w:hAnsiTheme="minorHAnsi" w:cs="Arial"/>
                <w:lang w:val="en-US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7E5CC3" w:rsidRPr="005329B3" w:rsidRDefault="007E5CC3" w:rsidP="005329B3">
            <w:pPr>
              <w:spacing w:line="23" w:lineRule="atLeast"/>
              <w:rPr>
                <w:rFonts w:asciiTheme="minorHAnsi" w:eastAsia="SimSun" w:hAnsiTheme="minorHAnsi" w:cs="Arial"/>
                <w:lang w:val="en-US"/>
              </w:rPr>
            </w:pPr>
          </w:p>
        </w:tc>
      </w:tr>
      <w:tr w:rsidR="00443B55" w:rsidRPr="005329B3" w:rsidTr="005329B3">
        <w:trPr>
          <w:trHeight w:val="567"/>
          <w:tblHeader/>
        </w:trPr>
        <w:tc>
          <w:tcPr>
            <w:tcW w:w="651" w:type="dxa"/>
            <w:vAlign w:val="center"/>
          </w:tcPr>
          <w:p w:rsidR="00443B55" w:rsidRPr="005329B3" w:rsidRDefault="00443B55" w:rsidP="005329B3">
            <w:pPr>
              <w:pStyle w:val="FootnoteText"/>
              <w:spacing w:line="23" w:lineRule="atLeast"/>
              <w:jc w:val="center"/>
              <w:rPr>
                <w:rFonts w:asciiTheme="minorHAnsi" w:eastAsia="SimSun" w:hAnsiTheme="minorHAnsi" w:cs="Arial"/>
              </w:rPr>
            </w:pPr>
            <w:r w:rsidRPr="005329B3">
              <w:rPr>
                <w:rFonts w:asciiTheme="minorHAnsi" w:eastAsia="SimSun" w:hAnsiTheme="minorHAnsi" w:cs="Arial"/>
              </w:rPr>
              <w:t>3.</w:t>
            </w:r>
          </w:p>
        </w:tc>
        <w:tc>
          <w:tcPr>
            <w:tcW w:w="4027" w:type="dxa"/>
            <w:shd w:val="clear" w:color="auto" w:fill="auto"/>
            <w:vAlign w:val="center"/>
          </w:tcPr>
          <w:p w:rsidR="00443B55" w:rsidRPr="005329B3" w:rsidRDefault="00443B55" w:rsidP="005329B3">
            <w:pPr>
              <w:spacing w:line="23" w:lineRule="atLeast"/>
              <w:rPr>
                <w:rFonts w:asciiTheme="minorHAnsi" w:eastAsia="SimSun" w:hAnsiTheme="minorHAnsi" w:cs="Arial"/>
                <w:lang w:val="en-U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443B55" w:rsidRPr="005329B3" w:rsidRDefault="00443B55" w:rsidP="005329B3">
            <w:pPr>
              <w:spacing w:line="23" w:lineRule="atLeast"/>
              <w:rPr>
                <w:rFonts w:asciiTheme="minorHAnsi" w:eastAsia="SimSun" w:hAnsiTheme="minorHAnsi" w:cs="Arial"/>
                <w:lang w:val="en-US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443B55" w:rsidRPr="005329B3" w:rsidRDefault="00443B55" w:rsidP="005329B3">
            <w:pPr>
              <w:spacing w:line="23" w:lineRule="atLeast"/>
              <w:rPr>
                <w:rFonts w:asciiTheme="minorHAnsi" w:eastAsia="SimSun" w:hAnsiTheme="minorHAnsi" w:cs="Arial"/>
                <w:lang w:val="en-US"/>
              </w:rPr>
            </w:pPr>
          </w:p>
        </w:tc>
      </w:tr>
      <w:tr w:rsidR="007E5CC3" w:rsidRPr="005329B3" w:rsidTr="00235D03">
        <w:trPr>
          <w:trHeight w:val="567"/>
          <w:tblHeader/>
        </w:trPr>
        <w:tc>
          <w:tcPr>
            <w:tcW w:w="651" w:type="dxa"/>
            <w:vAlign w:val="center"/>
          </w:tcPr>
          <w:p w:rsidR="007E5CC3" w:rsidRPr="005329B3" w:rsidRDefault="007E5CC3" w:rsidP="00235D03">
            <w:pPr>
              <w:pStyle w:val="FootnoteText"/>
              <w:spacing w:line="23" w:lineRule="atLeast"/>
              <w:jc w:val="center"/>
              <w:rPr>
                <w:rFonts w:asciiTheme="minorHAnsi" w:eastAsia="SimSun" w:hAnsiTheme="minorHAnsi" w:cs="Arial"/>
              </w:rPr>
            </w:pPr>
            <w:r w:rsidRPr="005329B3">
              <w:rPr>
                <w:rFonts w:asciiTheme="minorHAnsi" w:eastAsia="SimSun" w:hAnsiTheme="minorHAnsi" w:cs="Arial"/>
              </w:rPr>
              <w:t>…</w:t>
            </w:r>
          </w:p>
        </w:tc>
        <w:tc>
          <w:tcPr>
            <w:tcW w:w="4027" w:type="dxa"/>
            <w:shd w:val="clear" w:color="auto" w:fill="auto"/>
            <w:vAlign w:val="center"/>
          </w:tcPr>
          <w:p w:rsidR="007E5CC3" w:rsidRPr="005329B3" w:rsidRDefault="007E5CC3" w:rsidP="00235D03">
            <w:pPr>
              <w:pStyle w:val="FootnoteText"/>
              <w:spacing w:line="23" w:lineRule="atLeast"/>
              <w:jc w:val="center"/>
              <w:rPr>
                <w:rFonts w:asciiTheme="minorHAnsi" w:eastAsia="SimSun" w:hAnsiTheme="minorHAnsi" w:cs="Arial"/>
              </w:rPr>
            </w:pPr>
            <w:r w:rsidRPr="005329B3">
              <w:rPr>
                <w:rFonts w:asciiTheme="minorHAnsi" w:eastAsia="SimSun" w:hAnsiTheme="minorHAnsi" w:cs="Arial"/>
              </w:rPr>
              <w:t>Insert additional row, if necessary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7E5CC3" w:rsidRPr="005329B3" w:rsidRDefault="007E5CC3" w:rsidP="00235D03">
            <w:pPr>
              <w:spacing w:line="23" w:lineRule="atLeast"/>
              <w:jc w:val="center"/>
              <w:rPr>
                <w:rFonts w:asciiTheme="minorHAnsi" w:eastAsia="SimSun" w:hAnsiTheme="minorHAnsi" w:cs="Arial"/>
                <w:lang w:val="en-US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7E5CC3" w:rsidRPr="005329B3" w:rsidRDefault="007E5CC3" w:rsidP="00235D03">
            <w:pPr>
              <w:spacing w:line="23" w:lineRule="atLeast"/>
              <w:jc w:val="center"/>
              <w:rPr>
                <w:rFonts w:asciiTheme="minorHAnsi" w:eastAsia="SimSun" w:hAnsiTheme="minorHAnsi" w:cs="Arial"/>
                <w:lang w:val="en-US"/>
              </w:rPr>
            </w:pPr>
          </w:p>
        </w:tc>
      </w:tr>
    </w:tbl>
    <w:p w:rsidR="00C239AC" w:rsidRDefault="00C239AC" w:rsidP="00C239AC">
      <w:pPr>
        <w:pStyle w:val="FootnoteText"/>
        <w:jc w:val="both"/>
        <w:rPr>
          <w:rFonts w:asciiTheme="minorHAnsi" w:hAnsiTheme="minorHAnsi" w:cstheme="minorHAnsi"/>
          <w:i/>
          <w:color w:val="FF0000"/>
          <w:sz w:val="20"/>
          <w:lang w:val="en-US"/>
        </w:rPr>
      </w:pPr>
    </w:p>
    <w:p w:rsidR="008A1DA0" w:rsidRPr="009E4F84" w:rsidRDefault="008A1DA0">
      <w:pPr>
        <w:tabs>
          <w:tab w:val="left" w:pos="13111"/>
        </w:tabs>
        <w:rPr>
          <w:rFonts w:asciiTheme="minorHAnsi" w:hAnsiTheme="minorHAnsi" w:cs="Arial"/>
          <w:lang w:val="en-US"/>
        </w:rPr>
      </w:pPr>
    </w:p>
    <w:p w:rsidR="00311E39" w:rsidRPr="005329B3" w:rsidRDefault="00311E39">
      <w:pPr>
        <w:tabs>
          <w:tab w:val="left" w:pos="13111"/>
        </w:tabs>
        <w:rPr>
          <w:rFonts w:asciiTheme="minorHAnsi" w:hAnsiTheme="minorHAnsi" w:cs="Arial"/>
        </w:rPr>
      </w:pPr>
    </w:p>
    <w:p w:rsidR="00443B55" w:rsidRPr="005329B3" w:rsidRDefault="00443B55">
      <w:pPr>
        <w:tabs>
          <w:tab w:val="left" w:pos="13111"/>
        </w:tabs>
        <w:rPr>
          <w:rFonts w:asciiTheme="minorHAnsi" w:hAnsiTheme="minorHAnsi" w:cs="Arial"/>
        </w:rPr>
      </w:pPr>
    </w:p>
    <w:p w:rsidR="007E5CC3" w:rsidRPr="005329B3" w:rsidRDefault="007E5CC3">
      <w:pPr>
        <w:tabs>
          <w:tab w:val="left" w:pos="13111"/>
        </w:tabs>
        <w:rPr>
          <w:rFonts w:asciiTheme="minorHAnsi" w:hAnsiTheme="minorHAnsi" w:cs="Arial"/>
        </w:rPr>
      </w:pPr>
    </w:p>
    <w:tbl>
      <w:tblPr>
        <w:tblpPr w:leftFromText="180" w:rightFromText="180" w:vertAnchor="text" w:tblpY="64"/>
        <w:tblOverlap w:val="never"/>
        <w:tblW w:w="0" w:type="auto"/>
        <w:tblLook w:val="04A0" w:firstRow="1" w:lastRow="0" w:firstColumn="1" w:lastColumn="0" w:noHBand="0" w:noVBand="1"/>
      </w:tblPr>
      <w:tblGrid>
        <w:gridCol w:w="7293"/>
      </w:tblGrid>
      <w:tr w:rsidR="00E64382" w:rsidRPr="005329B3" w:rsidTr="00CB47E7">
        <w:trPr>
          <w:trHeight w:val="1296"/>
        </w:trPr>
        <w:tc>
          <w:tcPr>
            <w:tcW w:w="7066" w:type="dxa"/>
            <w:shd w:val="clear" w:color="auto" w:fill="auto"/>
          </w:tcPr>
          <w:p w:rsidR="00E64382" w:rsidRPr="005329B3" w:rsidRDefault="00E64382" w:rsidP="00CB47E7">
            <w:pPr>
              <w:spacing w:line="276" w:lineRule="auto"/>
              <w:ind w:right="170"/>
              <w:rPr>
                <w:rFonts w:asciiTheme="minorHAnsi" w:eastAsia="SimSun" w:hAnsiTheme="minorHAnsi" w:cs="Arial"/>
                <w:i/>
              </w:rPr>
            </w:pPr>
          </w:p>
          <w:p w:rsidR="00E64382" w:rsidRPr="005329B3" w:rsidRDefault="00E64382" w:rsidP="00CB47E7">
            <w:pPr>
              <w:spacing w:line="276" w:lineRule="auto"/>
              <w:ind w:right="170"/>
              <w:rPr>
                <w:rFonts w:asciiTheme="minorHAnsi" w:eastAsia="SimSun" w:hAnsiTheme="minorHAnsi" w:cs="Arial"/>
                <w:i/>
              </w:rPr>
            </w:pPr>
            <w:r w:rsidRPr="005329B3">
              <w:rPr>
                <w:rFonts w:asciiTheme="minorHAnsi" w:eastAsia="SimSun" w:hAnsiTheme="minorHAnsi" w:cs="Arial"/>
                <w:i/>
              </w:rPr>
              <w:t>.............................................................</w:t>
            </w:r>
            <w:r w:rsidR="007E5CC3" w:rsidRPr="005329B3">
              <w:rPr>
                <w:rFonts w:asciiTheme="minorHAnsi" w:eastAsia="SimSun" w:hAnsiTheme="minorHAnsi" w:cs="Arial"/>
                <w:i/>
              </w:rPr>
              <w:t>..............................................</w:t>
            </w:r>
            <w:r w:rsidRPr="005329B3">
              <w:rPr>
                <w:rFonts w:asciiTheme="minorHAnsi" w:eastAsia="SimSun" w:hAnsiTheme="minorHAnsi" w:cs="Arial"/>
                <w:i/>
              </w:rPr>
              <w:t>.......</w:t>
            </w:r>
          </w:p>
          <w:p w:rsidR="00311E39" w:rsidRPr="005329B3" w:rsidRDefault="00311E39" w:rsidP="00CB47E7">
            <w:pPr>
              <w:spacing w:line="276" w:lineRule="auto"/>
              <w:ind w:right="170"/>
              <w:rPr>
                <w:rFonts w:asciiTheme="minorHAnsi" w:eastAsia="SimSun" w:hAnsiTheme="minorHAnsi" w:cs="Arial"/>
                <w:i/>
              </w:rPr>
            </w:pPr>
            <w:r w:rsidRPr="005329B3">
              <w:rPr>
                <w:rFonts w:asciiTheme="minorHAnsi" w:eastAsia="SimSun" w:hAnsiTheme="minorHAnsi" w:cs="Arial"/>
                <w:i/>
              </w:rPr>
              <w:t>(Name of Chief Executive Officer or any person of equivalent position)</w:t>
            </w:r>
          </w:p>
          <w:p w:rsidR="00E64382" w:rsidRPr="005329B3" w:rsidRDefault="00E64382" w:rsidP="00CB47E7">
            <w:pPr>
              <w:spacing w:line="276" w:lineRule="auto"/>
              <w:ind w:right="170"/>
              <w:rPr>
                <w:rFonts w:asciiTheme="minorHAnsi" w:eastAsia="SimSun" w:hAnsiTheme="minorHAnsi" w:cs="Arial"/>
                <w:i/>
              </w:rPr>
            </w:pPr>
            <w:r w:rsidRPr="005329B3">
              <w:rPr>
                <w:rFonts w:asciiTheme="minorHAnsi" w:eastAsia="SimSun" w:hAnsiTheme="minorHAnsi" w:cs="Arial"/>
                <w:i/>
              </w:rPr>
              <w:t xml:space="preserve">(Name of </w:t>
            </w:r>
            <w:r w:rsidR="007E5CC3" w:rsidRPr="005329B3">
              <w:rPr>
                <w:rFonts w:asciiTheme="minorHAnsi" w:eastAsia="SimSun" w:hAnsiTheme="minorHAnsi" w:cs="Arial"/>
                <w:i/>
              </w:rPr>
              <w:t>d</w:t>
            </w:r>
            <w:r w:rsidR="00311E39" w:rsidRPr="005329B3">
              <w:rPr>
                <w:rFonts w:asciiTheme="minorHAnsi" w:eastAsia="SimSun" w:hAnsiTheme="minorHAnsi" w:cs="Arial"/>
                <w:i/>
              </w:rPr>
              <w:t>eposit-taking member</w:t>
            </w:r>
            <w:r w:rsidRPr="005329B3">
              <w:rPr>
                <w:rFonts w:asciiTheme="minorHAnsi" w:eastAsia="SimSun" w:hAnsiTheme="minorHAnsi" w:cs="Arial"/>
                <w:i/>
              </w:rPr>
              <w:t>)</w:t>
            </w:r>
          </w:p>
          <w:p w:rsidR="00E64382" w:rsidRPr="005329B3" w:rsidRDefault="00E64382" w:rsidP="00CB47E7">
            <w:pPr>
              <w:tabs>
                <w:tab w:val="center" w:pos="3340"/>
              </w:tabs>
              <w:spacing w:line="276" w:lineRule="auto"/>
              <w:ind w:right="170"/>
              <w:rPr>
                <w:rFonts w:asciiTheme="minorHAnsi" w:eastAsia="SimSun" w:hAnsiTheme="minorHAnsi" w:cs="Arial"/>
                <w:i/>
              </w:rPr>
            </w:pPr>
            <w:r w:rsidRPr="005329B3">
              <w:rPr>
                <w:rFonts w:asciiTheme="minorHAnsi" w:eastAsia="SimSun" w:hAnsiTheme="minorHAnsi" w:cs="Arial"/>
                <w:i/>
              </w:rPr>
              <w:t>Date:</w:t>
            </w:r>
            <w:r w:rsidRPr="005329B3">
              <w:rPr>
                <w:rFonts w:asciiTheme="minorHAnsi" w:eastAsia="SimSun" w:hAnsiTheme="minorHAnsi" w:cs="Arial"/>
                <w:i/>
              </w:rPr>
              <w:tab/>
            </w:r>
          </w:p>
        </w:tc>
      </w:tr>
    </w:tbl>
    <w:p w:rsidR="00E64382" w:rsidRPr="005329B3" w:rsidRDefault="00E64382">
      <w:pPr>
        <w:tabs>
          <w:tab w:val="left" w:pos="13111"/>
        </w:tabs>
        <w:rPr>
          <w:rFonts w:asciiTheme="minorHAnsi" w:hAnsiTheme="minorHAnsi" w:cs="Arial"/>
        </w:rPr>
      </w:pPr>
    </w:p>
    <w:sectPr w:rsidR="00E64382" w:rsidRPr="005329B3" w:rsidSect="00437424">
      <w:pgSz w:w="16838" w:h="11906" w:orient="landscape"/>
      <w:pgMar w:top="1417" w:right="1103" w:bottom="0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08F7" w:rsidRDefault="00CB08F7">
      <w:r>
        <w:separator/>
      </w:r>
    </w:p>
  </w:endnote>
  <w:endnote w:type="continuationSeparator" w:id="0">
    <w:p w:rsidR="00CB08F7" w:rsidRDefault="00CB0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094C" w:rsidRDefault="00F409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/>
        <w:sz w:val="22"/>
      </w:rPr>
      <w:id w:val="-51885665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9960ED" w:rsidRDefault="00CF3597">
        <w:pPr>
          <w:pStyle w:val="Footer"/>
          <w:pBdr>
            <w:top w:val="single" w:sz="4" w:space="1" w:color="D9D9D9" w:themeColor="background1" w:themeShade="D9"/>
          </w:pBdr>
          <w:jc w:val="right"/>
          <w:rPr>
            <w:rFonts w:asciiTheme="minorHAnsi" w:hAnsiTheme="minorHAnsi"/>
            <w:color w:val="7F7F7F" w:themeColor="background1" w:themeShade="7F"/>
            <w:spacing w:val="60"/>
            <w:sz w:val="22"/>
          </w:rPr>
        </w:pPr>
        <w:r>
          <w:rPr>
            <w:rFonts w:asciiTheme="minorHAnsi" w:hAnsiTheme="minorHAnsi"/>
            <w:sz w:val="22"/>
          </w:rPr>
          <w:fldChar w:fldCharType="begin"/>
        </w:r>
        <w:r>
          <w:rPr>
            <w:rFonts w:asciiTheme="minorHAnsi" w:hAnsiTheme="minorHAnsi"/>
            <w:sz w:val="22"/>
          </w:rPr>
          <w:instrText xml:space="preserve"> PAGE   \* MERGEFORMAT </w:instrText>
        </w:r>
        <w:r>
          <w:rPr>
            <w:rFonts w:asciiTheme="minorHAnsi" w:hAnsiTheme="minorHAnsi"/>
            <w:sz w:val="22"/>
          </w:rPr>
          <w:fldChar w:fldCharType="separate"/>
        </w:r>
        <w:r w:rsidR="0099359F">
          <w:rPr>
            <w:rFonts w:asciiTheme="minorHAnsi" w:hAnsiTheme="minorHAnsi"/>
            <w:noProof/>
            <w:sz w:val="22"/>
          </w:rPr>
          <w:t>1</w:t>
        </w:r>
        <w:r>
          <w:rPr>
            <w:rFonts w:asciiTheme="minorHAnsi" w:hAnsiTheme="minorHAnsi"/>
            <w:noProof/>
            <w:sz w:val="22"/>
          </w:rPr>
          <w:fldChar w:fldCharType="end"/>
        </w:r>
        <w:r>
          <w:rPr>
            <w:rFonts w:asciiTheme="minorHAnsi" w:hAnsiTheme="minorHAnsi"/>
            <w:sz w:val="22"/>
          </w:rPr>
          <w:t xml:space="preserve"> | </w:t>
        </w:r>
        <w:r>
          <w:rPr>
            <w:rFonts w:asciiTheme="minorHAnsi" w:hAnsiTheme="minorHAnsi"/>
            <w:color w:val="7F7F7F" w:themeColor="background1" w:themeShade="7F"/>
            <w:spacing w:val="60"/>
            <w:sz w:val="22"/>
          </w:rPr>
          <w:t>Page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094C" w:rsidRDefault="00F409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08F7" w:rsidRDefault="00CB08F7">
      <w:r>
        <w:separator/>
      </w:r>
    </w:p>
  </w:footnote>
  <w:footnote w:type="continuationSeparator" w:id="0">
    <w:p w:rsidR="00CB08F7" w:rsidRDefault="00CB08F7">
      <w:r>
        <w:continuationSeparator/>
      </w:r>
    </w:p>
  </w:footnote>
  <w:footnote w:id="1">
    <w:p w:rsidR="00CA7840" w:rsidRPr="00BD4EF8" w:rsidRDefault="00CA7840" w:rsidP="00BD4EF8">
      <w:pPr>
        <w:pStyle w:val="FootnoteText"/>
        <w:jc w:val="both"/>
        <w:rPr>
          <w:rFonts w:asciiTheme="minorHAnsi" w:hAnsiTheme="minorHAnsi"/>
        </w:rPr>
      </w:pPr>
      <w:r w:rsidRPr="00BD4EF8">
        <w:rPr>
          <w:rStyle w:val="FootnoteReference"/>
          <w:rFonts w:asciiTheme="minorHAnsi" w:hAnsiTheme="minorHAnsi"/>
          <w:sz w:val="20"/>
        </w:rPr>
        <w:footnoteRef/>
      </w:r>
      <w:r w:rsidRPr="00BD4EF8">
        <w:rPr>
          <w:rFonts w:asciiTheme="minorHAnsi" w:hAnsiTheme="minorHAnsi"/>
          <w:sz w:val="20"/>
        </w:rPr>
        <w:t xml:space="preserve"> </w:t>
      </w:r>
      <w:r w:rsidR="00076F5B">
        <w:rPr>
          <w:rFonts w:asciiTheme="minorHAnsi" w:hAnsiTheme="minorHAnsi"/>
          <w:sz w:val="20"/>
        </w:rPr>
        <w:t xml:space="preserve">At </w:t>
      </w:r>
      <w:r w:rsidR="00BD4EF8" w:rsidRPr="00BD4EF8">
        <w:rPr>
          <w:rFonts w:asciiTheme="minorHAnsi" w:hAnsiTheme="minorHAnsi"/>
          <w:sz w:val="20"/>
        </w:rPr>
        <w:t>mi</w:t>
      </w:r>
      <w:r w:rsidR="00076F5B">
        <w:rPr>
          <w:rFonts w:asciiTheme="minorHAnsi" w:hAnsiTheme="minorHAnsi"/>
          <w:sz w:val="20"/>
        </w:rPr>
        <w:t>ni</w:t>
      </w:r>
      <w:r w:rsidR="00BD4EF8" w:rsidRPr="00BD4EF8">
        <w:rPr>
          <w:rFonts w:asciiTheme="minorHAnsi" w:hAnsiTheme="minorHAnsi"/>
          <w:sz w:val="20"/>
        </w:rPr>
        <w:t xml:space="preserve">mum, cover </w:t>
      </w:r>
      <w:r w:rsidR="00C239AC">
        <w:rPr>
          <w:rFonts w:asciiTheme="minorHAnsi" w:hAnsiTheme="minorHAnsi"/>
          <w:sz w:val="20"/>
        </w:rPr>
        <w:t xml:space="preserve">a </w:t>
      </w:r>
      <w:r w:rsidR="00BD4EF8" w:rsidRPr="00BD4EF8">
        <w:rPr>
          <w:rFonts w:asciiTheme="minorHAnsi" w:hAnsiTheme="minorHAnsi"/>
          <w:sz w:val="20"/>
        </w:rPr>
        <w:t>12</w:t>
      </w:r>
      <w:r w:rsidR="00076F5B">
        <w:rPr>
          <w:rFonts w:asciiTheme="minorHAnsi" w:hAnsiTheme="minorHAnsi"/>
          <w:sz w:val="20"/>
        </w:rPr>
        <w:t>-</w:t>
      </w:r>
      <w:r w:rsidR="00BD4EF8" w:rsidRPr="00BD4EF8">
        <w:rPr>
          <w:rFonts w:asciiTheme="minorHAnsi" w:hAnsiTheme="minorHAnsi"/>
          <w:sz w:val="20"/>
        </w:rPr>
        <w:t>month</w:t>
      </w:r>
      <w:r w:rsidR="00076F5B">
        <w:rPr>
          <w:rFonts w:asciiTheme="minorHAnsi" w:hAnsiTheme="minorHAnsi"/>
          <w:sz w:val="20"/>
        </w:rPr>
        <w:t xml:space="preserve"> period</w:t>
      </w:r>
      <w:r w:rsidR="00BD4EF8" w:rsidRPr="00BD4EF8">
        <w:rPr>
          <w:rFonts w:asciiTheme="minorHAnsi" w:hAnsiTheme="minorHAnsi"/>
          <w:sz w:val="20"/>
        </w:rPr>
        <w:t xml:space="preserve"> from 1 </w:t>
      </w:r>
      <w:r w:rsidR="00076F5B" w:rsidRPr="00BD4EF8">
        <w:rPr>
          <w:rFonts w:asciiTheme="minorHAnsi" w:hAnsiTheme="minorHAnsi"/>
          <w:sz w:val="20"/>
        </w:rPr>
        <w:t>January</w:t>
      </w:r>
      <w:r w:rsidR="00C239AC">
        <w:rPr>
          <w:rFonts w:asciiTheme="minorHAnsi" w:hAnsiTheme="minorHAnsi"/>
          <w:sz w:val="20"/>
        </w:rPr>
        <w:t xml:space="preserve"> to 31 December 20</w:t>
      </w:r>
      <w:r w:rsidR="00BD4EF8" w:rsidRPr="00BD4EF8">
        <w:rPr>
          <w:rFonts w:asciiTheme="minorHAnsi" w:hAnsiTheme="minorHAnsi"/>
          <w:sz w:val="20"/>
        </w:rPr>
        <w:t>2</w:t>
      </w:r>
      <w:r w:rsidR="007320A0">
        <w:rPr>
          <w:rFonts w:asciiTheme="minorHAnsi" w:hAnsiTheme="minorHAnsi"/>
          <w:sz w:val="20"/>
        </w:rPr>
        <w:t>2</w:t>
      </w:r>
      <w:r w:rsidR="00BD4EF8" w:rsidRPr="00BD4EF8">
        <w:rPr>
          <w:rFonts w:asciiTheme="minorHAnsi" w:hAnsiTheme="minorHAnsi"/>
          <w:sz w:val="20"/>
        </w:rPr>
        <w:t xml:space="preserve">. </w:t>
      </w:r>
      <w:r w:rsidR="00C239AC">
        <w:rPr>
          <w:rFonts w:asciiTheme="minorHAnsi" w:hAnsiTheme="minorHAnsi"/>
          <w:sz w:val="20"/>
        </w:rPr>
        <w:t xml:space="preserve">A deposit-taking member </w:t>
      </w:r>
      <w:r w:rsidR="00BD4EF8" w:rsidRPr="00BD4EF8">
        <w:rPr>
          <w:rFonts w:asciiTheme="minorHAnsi" w:hAnsiTheme="minorHAnsi"/>
          <w:sz w:val="20"/>
        </w:rPr>
        <w:t>m</w:t>
      </w:r>
      <w:r w:rsidRPr="00BD4EF8">
        <w:rPr>
          <w:rFonts w:asciiTheme="minorHAnsi" w:hAnsiTheme="minorHAnsi"/>
          <w:color w:val="000000"/>
          <w:sz w:val="20"/>
        </w:rPr>
        <w:t xml:space="preserve">ay include </w:t>
      </w:r>
      <w:r w:rsidR="00C239AC">
        <w:rPr>
          <w:rFonts w:asciiTheme="minorHAnsi" w:hAnsiTheme="minorHAnsi"/>
          <w:color w:val="000000"/>
          <w:sz w:val="20"/>
        </w:rPr>
        <w:t xml:space="preserve">incidents of </w:t>
      </w:r>
      <w:r w:rsidR="00BD4EF8" w:rsidRPr="00BD4EF8">
        <w:rPr>
          <w:rFonts w:asciiTheme="minorHAnsi" w:hAnsiTheme="minorHAnsi"/>
          <w:color w:val="000000"/>
          <w:sz w:val="20"/>
        </w:rPr>
        <w:t>non-compliance identified after 31 December 202</w:t>
      </w:r>
      <w:r w:rsidR="007320A0">
        <w:rPr>
          <w:rFonts w:asciiTheme="minorHAnsi" w:hAnsiTheme="minorHAnsi"/>
          <w:color w:val="000000"/>
          <w:sz w:val="20"/>
        </w:rPr>
        <w:t>2</w:t>
      </w:r>
      <w:r w:rsidR="00BD4EF8" w:rsidRPr="00BD4EF8">
        <w:rPr>
          <w:rFonts w:asciiTheme="minorHAnsi" w:hAnsiTheme="minorHAnsi"/>
          <w:color w:val="000000"/>
          <w:sz w:val="20"/>
        </w:rPr>
        <w:t>.</w:t>
      </w:r>
    </w:p>
  </w:footnote>
  <w:footnote w:id="2">
    <w:p w:rsidR="00C239AC" w:rsidRPr="001F1853" w:rsidRDefault="00BD4EF8" w:rsidP="00BD4EF8">
      <w:pPr>
        <w:pStyle w:val="FootnoteText"/>
        <w:jc w:val="both"/>
        <w:rPr>
          <w:rFonts w:asciiTheme="minorHAnsi" w:hAnsiTheme="minorHAnsi" w:cstheme="minorHAnsi"/>
          <w:i/>
          <w:sz w:val="20"/>
          <w:szCs w:val="20"/>
        </w:rPr>
      </w:pPr>
      <w:r w:rsidRPr="002D2B77">
        <w:rPr>
          <w:rStyle w:val="FootnoteReference"/>
          <w:rFonts w:asciiTheme="minorHAnsi" w:hAnsiTheme="minorHAnsi" w:cstheme="minorHAnsi"/>
          <w:i/>
          <w:color w:val="000000" w:themeColor="text1"/>
          <w:sz w:val="20"/>
          <w:szCs w:val="20"/>
        </w:rPr>
        <w:footnoteRef/>
      </w:r>
      <w:r w:rsidR="00C239AC" w:rsidRPr="002D2B77">
        <w:rPr>
          <w:rFonts w:asciiTheme="minorHAnsi" w:hAnsiTheme="minorHAnsi" w:cstheme="minorHAnsi"/>
          <w:i/>
          <w:color w:val="000000" w:themeColor="text1"/>
          <w:sz w:val="20"/>
          <w:szCs w:val="20"/>
        </w:rPr>
        <w:t xml:space="preserve"> For </w:t>
      </w:r>
      <w:r w:rsidR="00C239AC" w:rsidRPr="002D2B77">
        <w:rPr>
          <w:rFonts w:asciiTheme="minorHAnsi" w:hAnsiTheme="minorHAnsi" w:cstheme="minorHAnsi"/>
          <w:i/>
          <w:color w:val="000000" w:themeColor="text1"/>
          <w:sz w:val="20"/>
          <w:szCs w:val="20"/>
          <w:lang w:val="en-US"/>
        </w:rPr>
        <w:t>incidents of non-</w:t>
      </w:r>
      <w:r w:rsidR="00C239AC" w:rsidRPr="001F1853">
        <w:rPr>
          <w:rFonts w:asciiTheme="minorHAnsi" w:hAnsiTheme="minorHAnsi" w:cstheme="minorHAnsi"/>
          <w:i/>
          <w:sz w:val="20"/>
          <w:szCs w:val="20"/>
          <w:lang w:val="en-US"/>
        </w:rPr>
        <w:t>compliance</w:t>
      </w:r>
      <w:r w:rsidR="00034603" w:rsidRPr="001F1853">
        <w:rPr>
          <w:rFonts w:asciiTheme="minorHAnsi" w:hAnsiTheme="minorHAnsi" w:cstheme="minorHAnsi"/>
          <w:i/>
          <w:sz w:val="20"/>
          <w:szCs w:val="20"/>
          <w:lang w:val="en-US"/>
        </w:rPr>
        <w:t>s</w:t>
      </w:r>
      <w:r w:rsidR="00C239AC" w:rsidRPr="001F1853">
        <w:rPr>
          <w:rFonts w:asciiTheme="minorHAnsi" w:hAnsiTheme="minorHAnsi" w:cstheme="minorHAnsi"/>
          <w:i/>
          <w:sz w:val="20"/>
          <w:szCs w:val="20"/>
          <w:lang w:val="en-US"/>
        </w:rPr>
        <w:t xml:space="preserve"> </w:t>
      </w:r>
      <w:r w:rsidR="007965D7" w:rsidRPr="001F1853">
        <w:rPr>
          <w:rFonts w:asciiTheme="minorHAnsi" w:hAnsiTheme="minorHAnsi" w:cstheme="minorHAnsi"/>
          <w:i/>
          <w:sz w:val="20"/>
          <w:szCs w:val="20"/>
          <w:lang w:val="en-US"/>
        </w:rPr>
        <w:t xml:space="preserve">and deficiencies </w:t>
      </w:r>
      <w:r w:rsidR="00C239AC" w:rsidRPr="001F1853">
        <w:rPr>
          <w:rFonts w:asciiTheme="minorHAnsi" w:hAnsiTheme="minorHAnsi" w:cstheme="minorHAnsi"/>
          <w:i/>
          <w:sz w:val="20"/>
          <w:szCs w:val="20"/>
          <w:lang w:val="en-US"/>
        </w:rPr>
        <w:t xml:space="preserve">reported in the </w:t>
      </w:r>
      <w:r w:rsidR="00C239AC" w:rsidRPr="001F1853">
        <w:rPr>
          <w:rFonts w:asciiTheme="minorHAnsi" w:hAnsiTheme="minorHAnsi" w:cstheme="minorHAnsi"/>
          <w:i/>
          <w:sz w:val="20"/>
          <w:szCs w:val="20"/>
        </w:rPr>
        <w:t>Annual Review Report that was submitted to PIDM in</w:t>
      </w:r>
      <w:r w:rsidR="00034603" w:rsidRPr="001F1853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C239AC" w:rsidRPr="001F1853">
        <w:rPr>
          <w:rFonts w:asciiTheme="minorHAnsi" w:hAnsiTheme="minorHAnsi" w:cstheme="minorHAnsi"/>
          <w:i/>
          <w:sz w:val="20"/>
          <w:szCs w:val="20"/>
        </w:rPr>
        <w:t>202</w:t>
      </w:r>
      <w:r w:rsidR="009E594C" w:rsidRPr="001F1853">
        <w:rPr>
          <w:rFonts w:asciiTheme="minorHAnsi" w:hAnsiTheme="minorHAnsi" w:cstheme="minorHAnsi"/>
          <w:i/>
          <w:sz w:val="20"/>
          <w:szCs w:val="20"/>
        </w:rPr>
        <w:t>2</w:t>
      </w:r>
      <w:r w:rsidR="00034603" w:rsidRPr="001F1853">
        <w:rPr>
          <w:rFonts w:asciiTheme="minorHAnsi" w:hAnsiTheme="minorHAnsi" w:cstheme="minorHAnsi"/>
          <w:i/>
          <w:sz w:val="20"/>
          <w:szCs w:val="20"/>
        </w:rPr>
        <w:t xml:space="preserve"> (“Annual Review Report 2022”)</w:t>
      </w:r>
      <w:r w:rsidR="00C239AC" w:rsidRPr="001F1853">
        <w:rPr>
          <w:rFonts w:asciiTheme="minorHAnsi" w:hAnsiTheme="minorHAnsi" w:cstheme="minorHAnsi"/>
          <w:i/>
          <w:sz w:val="20"/>
          <w:szCs w:val="20"/>
        </w:rPr>
        <w:t xml:space="preserve">: </w:t>
      </w:r>
    </w:p>
    <w:p w:rsidR="00C239AC" w:rsidRPr="002D2B77" w:rsidRDefault="007965D7" w:rsidP="002D2B77">
      <w:pPr>
        <w:pStyle w:val="FootnoteText"/>
        <w:numPr>
          <w:ilvl w:val="0"/>
          <w:numId w:val="50"/>
        </w:numPr>
        <w:jc w:val="both"/>
        <w:rPr>
          <w:rFonts w:asciiTheme="minorHAnsi" w:hAnsiTheme="minorHAnsi" w:cstheme="minorHAnsi"/>
          <w:i/>
          <w:color w:val="000000" w:themeColor="text1"/>
          <w:sz w:val="20"/>
          <w:szCs w:val="20"/>
          <w:lang w:val="en-US"/>
        </w:rPr>
      </w:pPr>
      <w:r w:rsidRPr="002D2B77">
        <w:rPr>
          <w:rFonts w:asciiTheme="minorHAnsi" w:hAnsiTheme="minorHAnsi" w:cstheme="minorHAnsi"/>
          <w:i/>
          <w:color w:val="000000" w:themeColor="text1"/>
          <w:sz w:val="20"/>
          <w:szCs w:val="20"/>
          <w:lang w:val="en-US"/>
        </w:rPr>
        <w:t xml:space="preserve">for incidents </w:t>
      </w:r>
      <w:r w:rsidR="00C239AC" w:rsidRPr="002D2B77">
        <w:rPr>
          <w:rFonts w:asciiTheme="minorHAnsi" w:hAnsiTheme="minorHAnsi" w:cstheme="minorHAnsi"/>
          <w:i/>
          <w:color w:val="000000" w:themeColor="text1"/>
          <w:sz w:val="20"/>
          <w:szCs w:val="20"/>
          <w:lang w:val="en-US"/>
        </w:rPr>
        <w:t>that have</w:t>
      </w:r>
      <w:r w:rsidR="00C239AC" w:rsidRPr="002D2B77">
        <w:rPr>
          <w:rFonts w:asciiTheme="minorHAnsi" w:hAnsiTheme="minorHAnsi" w:cstheme="minorHAnsi"/>
          <w:i/>
          <w:color w:val="000000" w:themeColor="text1"/>
          <w:sz w:val="20"/>
          <w:szCs w:val="20"/>
          <w:u w:val="single"/>
          <w:lang w:val="en-US"/>
        </w:rPr>
        <w:t xml:space="preserve"> yet to be</w:t>
      </w:r>
      <w:r w:rsidR="00C239AC" w:rsidRPr="002D2B77">
        <w:rPr>
          <w:rFonts w:asciiTheme="minorHAnsi" w:hAnsiTheme="minorHAnsi" w:cstheme="minorHAnsi"/>
          <w:i/>
          <w:color w:val="000000" w:themeColor="text1"/>
          <w:sz w:val="20"/>
          <w:szCs w:val="20"/>
          <w:lang w:val="en-US"/>
        </w:rPr>
        <w:t xml:space="preserve"> rectified by the submission date of the Annual Review Report 202</w:t>
      </w:r>
      <w:r w:rsidR="004F06DD">
        <w:rPr>
          <w:rFonts w:asciiTheme="minorHAnsi" w:hAnsiTheme="minorHAnsi" w:cstheme="minorHAnsi"/>
          <w:i/>
          <w:color w:val="000000" w:themeColor="text1"/>
          <w:sz w:val="20"/>
          <w:szCs w:val="20"/>
          <w:lang w:val="en-US"/>
        </w:rPr>
        <w:t>2</w:t>
      </w:r>
      <w:r w:rsidR="00C239AC" w:rsidRPr="002D2B77">
        <w:rPr>
          <w:rFonts w:asciiTheme="minorHAnsi" w:hAnsiTheme="minorHAnsi" w:cstheme="minorHAnsi"/>
          <w:i/>
          <w:color w:val="000000" w:themeColor="text1"/>
          <w:sz w:val="20"/>
          <w:szCs w:val="20"/>
          <w:lang w:val="en-US"/>
        </w:rPr>
        <w:t xml:space="preserve">: include the incidents in the table, and state the </w:t>
      </w:r>
      <w:r w:rsidR="00C239AC" w:rsidRPr="002D2B77">
        <w:rPr>
          <w:rFonts w:asciiTheme="minorHAnsi" w:eastAsia="SimSun" w:hAnsiTheme="minorHAnsi" w:cs="Arial"/>
          <w:i/>
          <w:color w:val="000000" w:themeColor="text1"/>
          <w:sz w:val="20"/>
          <w:szCs w:val="20"/>
          <w:lang w:val="en-US"/>
        </w:rPr>
        <w:t xml:space="preserve">progress of the corrective actions and assessment of the adequacy and effectiveness of corrective actions; </w:t>
      </w:r>
      <w:r w:rsidR="00E54C8F">
        <w:rPr>
          <w:rFonts w:asciiTheme="minorHAnsi" w:eastAsia="SimSun" w:hAnsiTheme="minorHAnsi" w:cs="Arial"/>
          <w:i/>
          <w:color w:val="000000" w:themeColor="text1"/>
          <w:sz w:val="20"/>
          <w:szCs w:val="20"/>
          <w:lang w:val="en-US"/>
        </w:rPr>
        <w:t xml:space="preserve">and </w:t>
      </w:r>
    </w:p>
    <w:p w:rsidR="005E60FB" w:rsidRPr="00034603" w:rsidRDefault="007965D7" w:rsidP="00034603">
      <w:pPr>
        <w:pStyle w:val="FootnoteText"/>
        <w:numPr>
          <w:ilvl w:val="0"/>
          <w:numId w:val="50"/>
        </w:numPr>
        <w:jc w:val="both"/>
        <w:rPr>
          <w:rFonts w:asciiTheme="minorHAnsi" w:hAnsiTheme="minorHAnsi" w:cstheme="minorHAnsi"/>
          <w:i/>
          <w:color w:val="000000" w:themeColor="text1"/>
          <w:sz w:val="20"/>
          <w:szCs w:val="20"/>
          <w:lang w:val="en-US"/>
        </w:rPr>
      </w:pPr>
      <w:r w:rsidRPr="002D2B77">
        <w:rPr>
          <w:rFonts w:asciiTheme="minorHAnsi" w:hAnsiTheme="minorHAnsi" w:cstheme="minorHAnsi"/>
          <w:i/>
          <w:color w:val="000000" w:themeColor="text1"/>
          <w:sz w:val="20"/>
          <w:szCs w:val="20"/>
          <w:lang w:val="en-US"/>
        </w:rPr>
        <w:t xml:space="preserve">for </w:t>
      </w:r>
      <w:r w:rsidR="00C239AC" w:rsidRPr="002D2B77">
        <w:rPr>
          <w:rFonts w:asciiTheme="minorHAnsi" w:hAnsiTheme="minorHAnsi" w:cstheme="minorHAnsi"/>
          <w:i/>
          <w:color w:val="000000" w:themeColor="text1"/>
          <w:sz w:val="20"/>
          <w:szCs w:val="20"/>
          <w:lang w:val="en-US"/>
        </w:rPr>
        <w:t xml:space="preserve">incidents identified </w:t>
      </w:r>
      <w:r w:rsidR="00C239AC" w:rsidRPr="009E4F84">
        <w:rPr>
          <w:rFonts w:asciiTheme="minorHAnsi" w:hAnsiTheme="minorHAnsi" w:cstheme="minorHAnsi"/>
          <w:i/>
          <w:color w:val="000000" w:themeColor="text1"/>
          <w:sz w:val="20"/>
          <w:szCs w:val="20"/>
          <w:u w:val="single"/>
          <w:lang w:val="en-US"/>
        </w:rPr>
        <w:t>after</w:t>
      </w:r>
      <w:r w:rsidR="00C239AC" w:rsidRPr="002D2B77">
        <w:rPr>
          <w:rFonts w:asciiTheme="minorHAnsi" w:hAnsiTheme="minorHAnsi" w:cstheme="minorHAnsi"/>
          <w:i/>
          <w:color w:val="000000" w:themeColor="text1"/>
          <w:sz w:val="20"/>
          <w:szCs w:val="20"/>
          <w:lang w:val="en-US"/>
        </w:rPr>
        <w:t xml:space="preserve"> 31 December 20</w:t>
      </w:r>
      <w:r w:rsidR="004F06DD">
        <w:rPr>
          <w:rFonts w:asciiTheme="minorHAnsi" w:hAnsiTheme="minorHAnsi" w:cstheme="minorHAnsi"/>
          <w:i/>
          <w:color w:val="000000" w:themeColor="text1"/>
          <w:sz w:val="20"/>
          <w:szCs w:val="20"/>
          <w:lang w:val="en-US"/>
        </w:rPr>
        <w:t>21</w:t>
      </w:r>
      <w:r w:rsidR="00C239AC" w:rsidRPr="002D2B77">
        <w:rPr>
          <w:rFonts w:asciiTheme="minorHAnsi" w:hAnsiTheme="minorHAnsi" w:cstheme="minorHAnsi"/>
          <w:i/>
          <w:color w:val="000000" w:themeColor="text1"/>
          <w:sz w:val="20"/>
          <w:szCs w:val="20"/>
          <w:lang w:val="en-US"/>
        </w:rPr>
        <w:t xml:space="preserve"> and </w:t>
      </w:r>
      <w:r w:rsidR="00C239AC" w:rsidRPr="002D2B77">
        <w:rPr>
          <w:rFonts w:asciiTheme="minorHAnsi" w:hAnsiTheme="minorHAnsi" w:cstheme="minorHAnsi"/>
          <w:i/>
          <w:color w:val="000000" w:themeColor="text1"/>
          <w:sz w:val="20"/>
          <w:szCs w:val="20"/>
          <w:u w:val="single"/>
          <w:lang w:val="en-US"/>
        </w:rPr>
        <w:t>have been</w:t>
      </w:r>
      <w:r w:rsidR="00C239AC" w:rsidRPr="002D2B77">
        <w:rPr>
          <w:rFonts w:asciiTheme="minorHAnsi" w:hAnsiTheme="minorHAnsi" w:cstheme="minorHAnsi"/>
          <w:i/>
          <w:color w:val="000000" w:themeColor="text1"/>
          <w:sz w:val="20"/>
          <w:szCs w:val="20"/>
          <w:lang w:val="en-US"/>
        </w:rPr>
        <w:t xml:space="preserve"> rectified by the submission date of the Annual Review Report</w:t>
      </w:r>
      <w:r w:rsidR="00034603">
        <w:rPr>
          <w:rFonts w:asciiTheme="minorHAnsi" w:hAnsiTheme="minorHAnsi" w:cstheme="minorHAnsi"/>
          <w:i/>
          <w:color w:val="000000" w:themeColor="text1"/>
          <w:sz w:val="20"/>
          <w:szCs w:val="20"/>
          <w:lang w:val="en-US"/>
        </w:rPr>
        <w:t xml:space="preserve"> </w:t>
      </w:r>
      <w:r w:rsidR="00C239AC" w:rsidRPr="002D2B77">
        <w:rPr>
          <w:rFonts w:asciiTheme="minorHAnsi" w:hAnsiTheme="minorHAnsi" w:cstheme="minorHAnsi"/>
          <w:i/>
          <w:color w:val="000000" w:themeColor="text1"/>
          <w:sz w:val="20"/>
          <w:szCs w:val="20"/>
          <w:lang w:val="en-US"/>
        </w:rPr>
        <w:t>202</w:t>
      </w:r>
      <w:r w:rsidR="004F06DD">
        <w:rPr>
          <w:rFonts w:asciiTheme="minorHAnsi" w:hAnsiTheme="minorHAnsi" w:cstheme="minorHAnsi"/>
          <w:i/>
          <w:color w:val="000000" w:themeColor="text1"/>
          <w:sz w:val="20"/>
          <w:szCs w:val="20"/>
          <w:lang w:val="en-US"/>
        </w:rPr>
        <w:t>2</w:t>
      </w:r>
      <w:r w:rsidR="00C239AC" w:rsidRPr="002D2B77">
        <w:rPr>
          <w:rFonts w:asciiTheme="minorHAnsi" w:hAnsiTheme="minorHAnsi" w:cstheme="minorHAnsi"/>
          <w:i/>
          <w:color w:val="000000" w:themeColor="text1"/>
          <w:sz w:val="20"/>
          <w:szCs w:val="20"/>
          <w:lang w:val="en-US"/>
        </w:rPr>
        <w:t xml:space="preserve">: include </w:t>
      </w:r>
      <w:r w:rsidR="00BD4EF8" w:rsidRPr="002D2B77">
        <w:rPr>
          <w:rFonts w:asciiTheme="minorHAnsi" w:hAnsiTheme="minorHAnsi" w:cstheme="minorHAnsi"/>
          <w:i/>
          <w:color w:val="000000" w:themeColor="text1"/>
          <w:sz w:val="20"/>
          <w:szCs w:val="20"/>
          <w:lang w:val="en-US"/>
        </w:rPr>
        <w:t xml:space="preserve">the </w:t>
      </w:r>
      <w:r w:rsidR="00EB09BE" w:rsidRPr="002D2B77">
        <w:rPr>
          <w:rFonts w:asciiTheme="minorHAnsi" w:hAnsiTheme="minorHAnsi" w:cstheme="minorHAnsi"/>
          <w:i/>
          <w:color w:val="000000" w:themeColor="text1"/>
          <w:sz w:val="20"/>
          <w:szCs w:val="20"/>
          <w:lang w:val="en-US"/>
        </w:rPr>
        <w:t>i</w:t>
      </w:r>
      <w:r w:rsidR="00BD4EF8" w:rsidRPr="002D2B77">
        <w:rPr>
          <w:rFonts w:asciiTheme="minorHAnsi" w:hAnsiTheme="minorHAnsi" w:cstheme="minorHAnsi"/>
          <w:i/>
          <w:color w:val="000000" w:themeColor="text1"/>
          <w:sz w:val="20"/>
          <w:szCs w:val="20"/>
          <w:lang w:val="en-US"/>
        </w:rPr>
        <w:t xml:space="preserve">ncidents in the table; </w:t>
      </w:r>
      <w:r w:rsidR="00BD4EF8" w:rsidRPr="002D2B77">
        <w:rPr>
          <w:rFonts w:asciiTheme="minorHAnsi" w:hAnsiTheme="minorHAnsi" w:cstheme="minorHAnsi"/>
          <w:i/>
          <w:color w:val="000000" w:themeColor="text1"/>
          <w:sz w:val="20"/>
          <w:szCs w:val="20"/>
          <w:u w:val="single"/>
          <w:lang w:val="en-US"/>
        </w:rPr>
        <w:t>OR</w:t>
      </w:r>
      <w:r w:rsidR="00BD4EF8" w:rsidRPr="002D2B77">
        <w:rPr>
          <w:rFonts w:asciiTheme="minorHAnsi" w:hAnsiTheme="minorHAnsi" w:cstheme="minorHAnsi"/>
          <w:i/>
          <w:color w:val="000000" w:themeColor="text1"/>
          <w:sz w:val="20"/>
          <w:szCs w:val="20"/>
          <w:lang w:val="en-US"/>
        </w:rPr>
        <w:t xml:space="preserve"> make reference </w:t>
      </w:r>
      <w:r w:rsidR="00EB09BE" w:rsidRPr="002D2B77">
        <w:rPr>
          <w:rFonts w:asciiTheme="minorHAnsi" w:hAnsiTheme="minorHAnsi" w:cstheme="minorHAnsi"/>
          <w:i/>
          <w:color w:val="000000" w:themeColor="text1"/>
          <w:sz w:val="20"/>
          <w:szCs w:val="20"/>
          <w:lang w:val="en-US"/>
        </w:rPr>
        <w:t xml:space="preserve">to </w:t>
      </w:r>
      <w:r w:rsidR="00BD4EF8" w:rsidRPr="002D2B77">
        <w:rPr>
          <w:rFonts w:asciiTheme="minorHAnsi" w:hAnsiTheme="minorHAnsi" w:cstheme="minorHAnsi"/>
          <w:i/>
          <w:color w:val="000000" w:themeColor="text1"/>
          <w:sz w:val="20"/>
          <w:szCs w:val="20"/>
          <w:lang w:val="en-US"/>
        </w:rPr>
        <w:t>the Annual Review Report 202</w:t>
      </w:r>
      <w:r w:rsidR="004F06DD">
        <w:rPr>
          <w:rFonts w:asciiTheme="minorHAnsi" w:hAnsiTheme="minorHAnsi" w:cstheme="minorHAnsi"/>
          <w:i/>
          <w:color w:val="000000" w:themeColor="text1"/>
          <w:sz w:val="20"/>
          <w:szCs w:val="20"/>
          <w:lang w:val="en-US"/>
        </w:rPr>
        <w:t>2</w:t>
      </w:r>
      <w:r w:rsidR="00BD4EF8" w:rsidRPr="002D2B77">
        <w:rPr>
          <w:rFonts w:asciiTheme="minorHAnsi" w:hAnsiTheme="minorHAnsi" w:cstheme="minorHAnsi"/>
          <w:i/>
          <w:color w:val="000000" w:themeColor="text1"/>
          <w:sz w:val="20"/>
          <w:szCs w:val="20"/>
          <w:lang w:val="en-US"/>
        </w:rPr>
        <w:t xml:space="preserve"> (e.g. please refer to page xx of the Annual Review Report</w:t>
      </w:r>
      <w:r w:rsidR="00034603">
        <w:rPr>
          <w:rFonts w:asciiTheme="minorHAnsi" w:hAnsiTheme="minorHAnsi" w:cstheme="minorHAnsi"/>
          <w:i/>
          <w:color w:val="000000" w:themeColor="text1"/>
          <w:sz w:val="20"/>
          <w:szCs w:val="20"/>
          <w:lang w:val="en-US"/>
        </w:rPr>
        <w:t xml:space="preserve"> </w:t>
      </w:r>
      <w:r w:rsidR="00BD4EF8" w:rsidRPr="002D2B77">
        <w:rPr>
          <w:rFonts w:asciiTheme="minorHAnsi" w:hAnsiTheme="minorHAnsi" w:cstheme="minorHAnsi"/>
          <w:i/>
          <w:color w:val="000000" w:themeColor="text1"/>
          <w:sz w:val="20"/>
          <w:szCs w:val="20"/>
          <w:lang w:val="en-US"/>
        </w:rPr>
        <w:t>202</w:t>
      </w:r>
      <w:r w:rsidR="007B162E">
        <w:rPr>
          <w:rFonts w:asciiTheme="minorHAnsi" w:hAnsiTheme="minorHAnsi" w:cstheme="minorHAnsi"/>
          <w:i/>
          <w:color w:val="000000" w:themeColor="text1"/>
          <w:sz w:val="20"/>
          <w:szCs w:val="20"/>
          <w:lang w:val="en-US"/>
        </w:rPr>
        <w:t>2</w:t>
      </w:r>
      <w:r w:rsidR="00BD4EF8" w:rsidRPr="002D2B77">
        <w:rPr>
          <w:rFonts w:asciiTheme="minorHAnsi" w:hAnsiTheme="minorHAnsi" w:cstheme="minorHAnsi"/>
          <w:i/>
          <w:color w:val="000000" w:themeColor="text1"/>
          <w:sz w:val="20"/>
          <w:szCs w:val="20"/>
          <w:lang w:val="en-US"/>
        </w:rPr>
        <w:t>)</w:t>
      </w:r>
      <w:r w:rsidR="00034603">
        <w:rPr>
          <w:rFonts w:asciiTheme="minorHAnsi" w:hAnsiTheme="minorHAnsi" w:cstheme="minorHAnsi"/>
          <w:i/>
          <w:color w:val="000000" w:themeColor="text1"/>
          <w:sz w:val="20"/>
          <w:szCs w:val="20"/>
          <w:lang w:val="en-U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094C" w:rsidRDefault="00F409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60ED" w:rsidRDefault="00CF3597" w:rsidP="002E3E84">
    <w:pPr>
      <w:spacing w:line="276" w:lineRule="auto"/>
      <w:ind w:right="1"/>
      <w:jc w:val="right"/>
    </w:pPr>
    <w:r>
      <w:rPr>
        <w:rFonts w:ascii="Calibri" w:hAnsi="Calibri" w:cs="Arial"/>
        <w:b/>
        <w:i/>
        <w:sz w:val="22"/>
        <w:szCs w:val="22"/>
        <w:lang w:val="en-MY"/>
      </w:rPr>
      <w:t>Confidential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094C" w:rsidRDefault="00F409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E66B2"/>
    <w:multiLevelType w:val="hybridMultilevel"/>
    <w:tmpl w:val="34AAE064"/>
    <w:lvl w:ilvl="0" w:tplc="EAE85D1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F571A"/>
    <w:multiLevelType w:val="hybridMultilevel"/>
    <w:tmpl w:val="A0705E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CB5D67"/>
    <w:multiLevelType w:val="hybridMultilevel"/>
    <w:tmpl w:val="38F8ECD2"/>
    <w:lvl w:ilvl="0" w:tplc="9208A388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6E7D19"/>
    <w:multiLevelType w:val="hybridMultilevel"/>
    <w:tmpl w:val="3AAE7D52"/>
    <w:lvl w:ilvl="0" w:tplc="043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E40349"/>
    <w:multiLevelType w:val="hybridMultilevel"/>
    <w:tmpl w:val="A80692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4A634B"/>
    <w:multiLevelType w:val="hybridMultilevel"/>
    <w:tmpl w:val="DBACEE64"/>
    <w:lvl w:ilvl="0" w:tplc="043E000F">
      <w:start w:val="1"/>
      <w:numFmt w:val="decimal"/>
      <w:lvlText w:val="%1."/>
      <w:lvlJc w:val="left"/>
      <w:pPr>
        <w:ind w:left="720" w:hanging="360"/>
      </w:pPr>
    </w:lvl>
    <w:lvl w:ilvl="1" w:tplc="043E0019">
      <w:start w:val="1"/>
      <w:numFmt w:val="lowerLetter"/>
      <w:lvlText w:val="%2."/>
      <w:lvlJc w:val="left"/>
      <w:pPr>
        <w:ind w:left="1440" w:hanging="360"/>
      </w:pPr>
    </w:lvl>
    <w:lvl w:ilvl="2" w:tplc="043E001B">
      <w:start w:val="1"/>
      <w:numFmt w:val="lowerRoman"/>
      <w:lvlText w:val="%3."/>
      <w:lvlJc w:val="right"/>
      <w:pPr>
        <w:ind w:left="2160" w:hanging="180"/>
      </w:pPr>
    </w:lvl>
    <w:lvl w:ilvl="3" w:tplc="043E000F">
      <w:start w:val="1"/>
      <w:numFmt w:val="decimal"/>
      <w:lvlText w:val="%4."/>
      <w:lvlJc w:val="left"/>
      <w:pPr>
        <w:ind w:left="2880" w:hanging="360"/>
      </w:pPr>
    </w:lvl>
    <w:lvl w:ilvl="4" w:tplc="043E0019">
      <w:start w:val="1"/>
      <w:numFmt w:val="lowerLetter"/>
      <w:lvlText w:val="%5."/>
      <w:lvlJc w:val="left"/>
      <w:pPr>
        <w:ind w:left="3600" w:hanging="360"/>
      </w:pPr>
    </w:lvl>
    <w:lvl w:ilvl="5" w:tplc="043E001B">
      <w:start w:val="1"/>
      <w:numFmt w:val="lowerRoman"/>
      <w:lvlText w:val="%6."/>
      <w:lvlJc w:val="right"/>
      <w:pPr>
        <w:ind w:left="4320" w:hanging="180"/>
      </w:pPr>
    </w:lvl>
    <w:lvl w:ilvl="6" w:tplc="043E000F">
      <w:start w:val="1"/>
      <w:numFmt w:val="decimal"/>
      <w:lvlText w:val="%7."/>
      <w:lvlJc w:val="left"/>
      <w:pPr>
        <w:ind w:left="5040" w:hanging="360"/>
      </w:pPr>
    </w:lvl>
    <w:lvl w:ilvl="7" w:tplc="043E0019">
      <w:start w:val="1"/>
      <w:numFmt w:val="lowerLetter"/>
      <w:lvlText w:val="%8."/>
      <w:lvlJc w:val="left"/>
      <w:pPr>
        <w:ind w:left="5760" w:hanging="360"/>
      </w:pPr>
    </w:lvl>
    <w:lvl w:ilvl="8" w:tplc="043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1B1A3D"/>
    <w:multiLevelType w:val="multilevel"/>
    <w:tmpl w:val="450EA55C"/>
    <w:lvl w:ilvl="0">
      <w:start w:val="1"/>
      <w:numFmt w:val="decimal"/>
      <w:lvlRestart w:val="0"/>
      <w:pStyle w:val="ParaNum1L1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caps w:val="0"/>
        <w:color w:val="auto"/>
        <w:sz w:val="22"/>
        <w:szCs w:val="22"/>
        <w:u w:val="none"/>
      </w:rPr>
    </w:lvl>
    <w:lvl w:ilvl="1">
      <w:start w:val="1"/>
      <w:numFmt w:val="lowerLetter"/>
      <w:pStyle w:val="ParaNum1L2"/>
      <w:lvlText w:val="(%2)"/>
      <w:lvlJc w:val="left"/>
      <w:pPr>
        <w:tabs>
          <w:tab w:val="num" w:pos="1440"/>
        </w:tabs>
        <w:ind w:left="1440" w:hanging="720"/>
      </w:pPr>
      <w:rPr>
        <w:rFonts w:ascii="Arial" w:hAnsi="Arial" w:cs="Arial" w:hint="default"/>
        <w:b w:val="0"/>
        <w:i w:val="0"/>
        <w:caps w:val="0"/>
        <w:color w:val="auto"/>
        <w:sz w:val="22"/>
        <w:szCs w:val="22"/>
        <w:u w:val="none"/>
      </w:rPr>
    </w:lvl>
    <w:lvl w:ilvl="2">
      <w:start w:val="1"/>
      <w:numFmt w:val="lowerRoman"/>
      <w:pStyle w:val="ParaNum1L3"/>
      <w:lvlText w:val="(%3)"/>
      <w:lvlJc w:val="left"/>
      <w:pPr>
        <w:tabs>
          <w:tab w:val="num" w:pos="2160"/>
        </w:tabs>
        <w:ind w:left="2160" w:hanging="720"/>
      </w:pPr>
      <w:rPr>
        <w:rFonts w:ascii="Arial" w:hAnsi="Arial" w:cs="Arial" w:hint="default"/>
        <w:b w:val="0"/>
        <w:i w:val="0"/>
        <w:caps w:val="0"/>
        <w:color w:val="auto"/>
        <w:sz w:val="22"/>
        <w:szCs w:val="22"/>
        <w:u w:val="none"/>
      </w:rPr>
    </w:lvl>
    <w:lvl w:ilvl="3">
      <w:start w:val="1"/>
      <w:numFmt w:val="upperLetter"/>
      <w:pStyle w:val="ParaNum1L4"/>
      <w:lvlText w:val="(%4)"/>
      <w:lvlJc w:val="left"/>
      <w:pPr>
        <w:tabs>
          <w:tab w:val="num" w:pos="2880"/>
        </w:tabs>
        <w:ind w:left="2880" w:hanging="720"/>
      </w:pPr>
      <w:rPr>
        <w:rFonts w:ascii="Times New Roman" w:hAnsi="Times New Roman"/>
        <w:b w:val="0"/>
        <w:i w:val="0"/>
        <w:caps w:val="0"/>
        <w:color w:val="auto"/>
        <w:sz w:val="24"/>
        <w:u w:val="none"/>
      </w:rPr>
    </w:lvl>
    <w:lvl w:ilvl="4">
      <w:start w:val="1"/>
      <w:numFmt w:val="upperRoman"/>
      <w:pStyle w:val="ParaNum1L5"/>
      <w:lvlText w:val="(%5)"/>
      <w:lvlJc w:val="left"/>
      <w:pPr>
        <w:tabs>
          <w:tab w:val="num" w:pos="3600"/>
        </w:tabs>
        <w:ind w:left="3600" w:hanging="720"/>
      </w:pPr>
      <w:rPr>
        <w:rFonts w:ascii="Times New Roman" w:hAnsi="Times New Roman"/>
        <w:b w:val="0"/>
        <w:i w:val="0"/>
        <w:caps w:val="0"/>
        <w:color w:val="auto"/>
        <w:sz w:val="24"/>
        <w:u w:val="none"/>
      </w:rPr>
    </w:lvl>
    <w:lvl w:ilvl="5">
      <w:start w:val="1"/>
      <w:numFmt w:val="decimal"/>
      <w:pStyle w:val="ParaNum1L6"/>
      <w:lvlText w:val="(%6)"/>
      <w:lvlJc w:val="left"/>
      <w:pPr>
        <w:tabs>
          <w:tab w:val="num" w:pos="4320"/>
        </w:tabs>
        <w:ind w:left="4320" w:hanging="720"/>
      </w:pPr>
      <w:rPr>
        <w:rFonts w:ascii="Times New Roman" w:hAnsi="Times New Roman"/>
        <w:b w:val="0"/>
        <w:i w:val="0"/>
        <w:caps w:val="0"/>
        <w:color w:val="auto"/>
        <w:sz w:val="24"/>
        <w:u w:val="none"/>
      </w:rPr>
    </w:lvl>
    <w:lvl w:ilvl="6">
      <w:start w:val="1"/>
      <w:numFmt w:val="lowerLetter"/>
      <w:pStyle w:val="ParaNum1L7"/>
      <w:lvlText w:val="%7."/>
      <w:lvlJc w:val="left"/>
      <w:pPr>
        <w:tabs>
          <w:tab w:val="num" w:pos="5040"/>
        </w:tabs>
        <w:ind w:left="5040" w:hanging="720"/>
      </w:pPr>
      <w:rPr>
        <w:rFonts w:ascii="Times New Roman" w:hAnsi="Times New Roman"/>
        <w:b w:val="0"/>
        <w:i w:val="0"/>
        <w:caps w:val="0"/>
        <w:color w:val="auto"/>
        <w:sz w:val="24"/>
        <w:u w:val="none"/>
      </w:rPr>
    </w:lvl>
    <w:lvl w:ilvl="7">
      <w:start w:val="1"/>
      <w:numFmt w:val="lowerRoman"/>
      <w:pStyle w:val="ParaNum1L8"/>
      <w:lvlText w:val="%8."/>
      <w:lvlJc w:val="left"/>
      <w:pPr>
        <w:tabs>
          <w:tab w:val="num" w:pos="5760"/>
        </w:tabs>
        <w:ind w:left="5760" w:hanging="720"/>
      </w:pPr>
      <w:rPr>
        <w:rFonts w:ascii="Times New Roman" w:hAnsi="Times New Roman"/>
        <w:b w:val="0"/>
        <w:i w:val="0"/>
        <w:caps w:val="0"/>
        <w:color w:val="auto"/>
        <w:sz w:val="24"/>
        <w:u w:val="none"/>
      </w:rPr>
    </w:lvl>
    <w:lvl w:ilvl="8">
      <w:start w:val="1"/>
      <w:numFmt w:val="upperLetter"/>
      <w:pStyle w:val="ParaNum1L9"/>
      <w:lvlText w:val="%9."/>
      <w:lvlJc w:val="left"/>
      <w:pPr>
        <w:tabs>
          <w:tab w:val="num" w:pos="6480"/>
        </w:tabs>
        <w:ind w:left="6480" w:hanging="720"/>
      </w:pPr>
      <w:rPr>
        <w:rFonts w:ascii="Times New Roman" w:hAnsi="Times New Roman"/>
        <w:b w:val="0"/>
        <w:i w:val="0"/>
        <w:caps w:val="0"/>
        <w:color w:val="auto"/>
        <w:sz w:val="24"/>
        <w:u w:val="none"/>
      </w:rPr>
    </w:lvl>
  </w:abstractNum>
  <w:abstractNum w:abstractNumId="7" w15:restartNumberingAfterBreak="0">
    <w:nsid w:val="3F8B06F5"/>
    <w:multiLevelType w:val="hybridMultilevel"/>
    <w:tmpl w:val="F08238E2"/>
    <w:lvl w:ilvl="0" w:tplc="88A46A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5D841C7"/>
    <w:multiLevelType w:val="multilevel"/>
    <w:tmpl w:val="5192C2DE"/>
    <w:lvl w:ilvl="0">
      <w:start w:val="1"/>
      <w:numFmt w:val="decimal"/>
      <w:lvlRestart w:val="0"/>
      <w:pStyle w:val="AgrmtAL1"/>
      <w:suff w:val="nothing"/>
      <w:lvlText w:val="Article %1"/>
      <w:lvlJc w:val="left"/>
      <w:pPr>
        <w:tabs>
          <w:tab w:val="num" w:pos="720"/>
        </w:tabs>
        <w:ind w:left="0" w:firstLine="0"/>
      </w:pPr>
      <w:rPr>
        <w:rFonts w:ascii="Arial" w:hAnsi="Arial" w:cs="Arial" w:hint="default"/>
        <w:b/>
        <w:i w:val="0"/>
        <w:caps/>
        <w:smallCaps w:val="0"/>
        <w:color w:val="auto"/>
        <w:sz w:val="22"/>
        <w:szCs w:val="22"/>
        <w:u w:val="none"/>
      </w:rPr>
    </w:lvl>
    <w:lvl w:ilvl="1">
      <w:start w:val="1"/>
      <w:numFmt w:val="decimal"/>
      <w:pStyle w:val="AgrmtAL2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caps w:val="0"/>
        <w:color w:val="auto"/>
        <w:sz w:val="22"/>
        <w:szCs w:val="22"/>
        <w:u w:val="none"/>
      </w:rPr>
    </w:lvl>
    <w:lvl w:ilvl="2">
      <w:start w:val="1"/>
      <w:numFmt w:val="decimal"/>
      <w:pStyle w:val="AgrmtAL3"/>
      <w:lvlText w:val="%1.%2.%3"/>
      <w:lvlJc w:val="left"/>
      <w:pPr>
        <w:tabs>
          <w:tab w:val="num" w:pos="1440"/>
        </w:tabs>
        <w:ind w:left="0" w:firstLine="0"/>
      </w:pPr>
      <w:rPr>
        <w:rFonts w:ascii="Times New Roman" w:hAnsi="Times New Roman"/>
        <w:b w:val="0"/>
        <w:i w:val="0"/>
        <w:caps w:val="0"/>
        <w:color w:val="auto"/>
        <w:sz w:val="24"/>
        <w:u w:val="none"/>
      </w:rPr>
    </w:lvl>
    <w:lvl w:ilvl="3">
      <w:start w:val="1"/>
      <w:numFmt w:val="lowerLetter"/>
      <w:pStyle w:val="AgrmtAL4"/>
      <w:lvlText w:val="(%4)"/>
      <w:lvlJc w:val="left"/>
      <w:pPr>
        <w:tabs>
          <w:tab w:val="num" w:pos="1440"/>
        </w:tabs>
        <w:ind w:left="1440" w:hanging="720"/>
      </w:pPr>
      <w:rPr>
        <w:rFonts w:ascii="Arial" w:hAnsi="Arial" w:cs="Arial" w:hint="default"/>
        <w:b w:val="0"/>
        <w:i w:val="0"/>
        <w:caps w:val="0"/>
        <w:color w:val="auto"/>
        <w:sz w:val="22"/>
        <w:szCs w:val="22"/>
        <w:u w:val="none"/>
      </w:rPr>
    </w:lvl>
    <w:lvl w:ilvl="4">
      <w:start w:val="1"/>
      <w:numFmt w:val="lowerRoman"/>
      <w:pStyle w:val="AgrmtAL5"/>
      <w:lvlText w:val="(%5)"/>
      <w:lvlJc w:val="left"/>
      <w:pPr>
        <w:tabs>
          <w:tab w:val="num" w:pos="2160"/>
        </w:tabs>
        <w:ind w:left="2160" w:hanging="720"/>
      </w:pPr>
      <w:rPr>
        <w:rFonts w:ascii="Times New Roman" w:hAnsi="Times New Roman"/>
        <w:b w:val="0"/>
        <w:i w:val="0"/>
        <w:caps w:val="0"/>
        <w:color w:val="auto"/>
        <w:sz w:val="24"/>
        <w:u w:val="none"/>
      </w:rPr>
    </w:lvl>
    <w:lvl w:ilvl="5">
      <w:start w:val="1"/>
      <w:numFmt w:val="upperLetter"/>
      <w:pStyle w:val="AgrmtAL6"/>
      <w:lvlText w:val="(%6)"/>
      <w:lvlJc w:val="left"/>
      <w:pPr>
        <w:tabs>
          <w:tab w:val="num" w:pos="2880"/>
        </w:tabs>
        <w:ind w:left="2880" w:hanging="720"/>
      </w:pPr>
      <w:rPr>
        <w:rFonts w:ascii="Times New Roman" w:hAnsi="Times New Roman"/>
        <w:b w:val="0"/>
        <w:i w:val="0"/>
        <w:caps w:val="0"/>
        <w:color w:val="auto"/>
        <w:sz w:val="24"/>
        <w:u w:val="none"/>
      </w:rPr>
    </w:lvl>
    <w:lvl w:ilvl="6">
      <w:start w:val="1"/>
      <w:numFmt w:val="upperRoman"/>
      <w:pStyle w:val="AgrmtAL7"/>
      <w:lvlText w:val="(%7)"/>
      <w:lvlJc w:val="left"/>
      <w:pPr>
        <w:tabs>
          <w:tab w:val="num" w:pos="3600"/>
        </w:tabs>
        <w:ind w:left="3600" w:hanging="720"/>
      </w:pPr>
      <w:rPr>
        <w:rFonts w:ascii="Times New Roman" w:hAnsi="Times New Roman"/>
        <w:b w:val="0"/>
        <w:i w:val="0"/>
        <w:caps w:val="0"/>
        <w:color w:val="auto"/>
        <w:sz w:val="24"/>
        <w:u w:val="none"/>
      </w:rPr>
    </w:lvl>
    <w:lvl w:ilvl="7">
      <w:start w:val="1"/>
      <w:numFmt w:val="decimal"/>
      <w:pStyle w:val="AgrmtAL8"/>
      <w:lvlText w:val="(%8)"/>
      <w:lvlJc w:val="left"/>
      <w:pPr>
        <w:tabs>
          <w:tab w:val="num" w:pos="4320"/>
        </w:tabs>
        <w:ind w:left="4320" w:hanging="720"/>
      </w:pPr>
      <w:rPr>
        <w:rFonts w:ascii="Times New Roman" w:hAnsi="Times New Roman"/>
        <w:b w:val="0"/>
        <w:i w:val="0"/>
        <w:caps w:val="0"/>
        <w:color w:val="auto"/>
        <w:sz w:val="24"/>
        <w:u w:val="none"/>
      </w:rPr>
    </w:lvl>
    <w:lvl w:ilvl="8">
      <w:start w:val="1"/>
      <w:numFmt w:val="lowerLetter"/>
      <w:pStyle w:val="AgrmtAL9"/>
      <w:lvlText w:val="%9."/>
      <w:lvlJc w:val="left"/>
      <w:pPr>
        <w:tabs>
          <w:tab w:val="num" w:pos="5040"/>
        </w:tabs>
        <w:ind w:left="5040" w:hanging="720"/>
      </w:pPr>
      <w:rPr>
        <w:rFonts w:ascii="Times New Roman" w:hAnsi="Times New Roman"/>
        <w:b w:val="0"/>
        <w:i w:val="0"/>
        <w:caps w:val="0"/>
        <w:color w:val="auto"/>
        <w:sz w:val="24"/>
        <w:u w:val="none"/>
      </w:rPr>
    </w:lvl>
  </w:abstractNum>
  <w:abstractNum w:abstractNumId="9" w15:restartNumberingAfterBreak="0">
    <w:nsid w:val="4D086CCB"/>
    <w:multiLevelType w:val="hybridMultilevel"/>
    <w:tmpl w:val="729C3868"/>
    <w:lvl w:ilvl="0" w:tplc="043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AD5738"/>
    <w:multiLevelType w:val="hybridMultilevel"/>
    <w:tmpl w:val="B4C2ED78"/>
    <w:lvl w:ilvl="0" w:tplc="043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A54F97"/>
    <w:multiLevelType w:val="hybridMultilevel"/>
    <w:tmpl w:val="318E8FA8"/>
    <w:lvl w:ilvl="0" w:tplc="EAE85D14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9715140"/>
    <w:multiLevelType w:val="hybridMultilevel"/>
    <w:tmpl w:val="6270D1C0"/>
    <w:lvl w:ilvl="0" w:tplc="6B621718">
      <w:start w:val="1"/>
      <w:numFmt w:val="decimal"/>
      <w:lvlText w:val="%1."/>
      <w:lvlJc w:val="left"/>
      <w:pPr>
        <w:ind w:left="360" w:hanging="360"/>
      </w:pPr>
      <w:rPr>
        <w:rFonts w:ascii="Calibri" w:hAnsi="Calibri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D081499"/>
    <w:multiLevelType w:val="hybridMultilevel"/>
    <w:tmpl w:val="BA0042A6"/>
    <w:lvl w:ilvl="0" w:tplc="220691A2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2F770A"/>
    <w:multiLevelType w:val="hybridMultilevel"/>
    <w:tmpl w:val="3AAE7D52"/>
    <w:lvl w:ilvl="0" w:tplc="043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8A297F"/>
    <w:multiLevelType w:val="hybridMultilevel"/>
    <w:tmpl w:val="942A7C70"/>
    <w:lvl w:ilvl="0" w:tplc="56D469DA">
      <w:start w:val="1"/>
      <w:numFmt w:val="lowerLetter"/>
      <w:lvlText w:val="(%1)"/>
      <w:lvlJc w:val="left"/>
      <w:pPr>
        <w:ind w:left="360" w:hanging="360"/>
      </w:pPr>
      <w:rPr>
        <w:rFonts w:asciiTheme="minorHAnsi" w:hAnsiTheme="minorHAns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8"/>
  </w:num>
  <w:num w:numId="5">
    <w:abstractNumId w:val="8"/>
  </w:num>
  <w:num w:numId="6">
    <w:abstractNumId w:val="8"/>
  </w:num>
  <w:num w:numId="7">
    <w:abstractNumId w:val="8"/>
  </w:num>
  <w:num w:numId="8">
    <w:abstractNumId w:val="8"/>
  </w:num>
  <w:num w:numId="9">
    <w:abstractNumId w:val="8"/>
  </w:num>
  <w:num w:numId="10">
    <w:abstractNumId w:val="6"/>
  </w:num>
  <w:num w:numId="11">
    <w:abstractNumId w:val="6"/>
  </w:num>
  <w:num w:numId="12">
    <w:abstractNumId w:val="6"/>
  </w:num>
  <w:num w:numId="13">
    <w:abstractNumId w:val="6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8"/>
  </w:num>
  <w:num w:numId="20">
    <w:abstractNumId w:val="8"/>
  </w:num>
  <w:num w:numId="21">
    <w:abstractNumId w:val="8"/>
  </w:num>
  <w:num w:numId="22">
    <w:abstractNumId w:val="8"/>
  </w:num>
  <w:num w:numId="23">
    <w:abstractNumId w:val="8"/>
  </w:num>
  <w:num w:numId="24">
    <w:abstractNumId w:val="8"/>
  </w:num>
  <w:num w:numId="25">
    <w:abstractNumId w:val="8"/>
  </w:num>
  <w:num w:numId="26">
    <w:abstractNumId w:val="8"/>
  </w:num>
  <w:num w:numId="27">
    <w:abstractNumId w:val="8"/>
  </w:num>
  <w:num w:numId="28">
    <w:abstractNumId w:val="6"/>
  </w:num>
  <w:num w:numId="29">
    <w:abstractNumId w:val="6"/>
  </w:num>
  <w:num w:numId="30">
    <w:abstractNumId w:val="6"/>
  </w:num>
  <w:num w:numId="31">
    <w:abstractNumId w:val="6"/>
  </w:num>
  <w:num w:numId="32">
    <w:abstractNumId w:val="6"/>
  </w:num>
  <w:num w:numId="33">
    <w:abstractNumId w:val="6"/>
  </w:num>
  <w:num w:numId="34">
    <w:abstractNumId w:val="6"/>
  </w:num>
  <w:num w:numId="35">
    <w:abstractNumId w:val="6"/>
  </w:num>
  <w:num w:numId="36">
    <w:abstractNumId w:val="6"/>
  </w:num>
  <w:num w:numId="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</w:num>
  <w:num w:numId="39">
    <w:abstractNumId w:val="10"/>
  </w:num>
  <w:num w:numId="40">
    <w:abstractNumId w:val="9"/>
  </w:num>
  <w:num w:numId="41">
    <w:abstractNumId w:val="3"/>
  </w:num>
  <w:num w:numId="42">
    <w:abstractNumId w:val="14"/>
  </w:num>
  <w:num w:numId="43">
    <w:abstractNumId w:val="13"/>
  </w:num>
  <w:num w:numId="44">
    <w:abstractNumId w:val="15"/>
  </w:num>
  <w:num w:numId="45">
    <w:abstractNumId w:val="4"/>
  </w:num>
  <w:num w:numId="46">
    <w:abstractNumId w:val="12"/>
  </w:num>
  <w:num w:numId="47">
    <w:abstractNumId w:val="0"/>
  </w:num>
  <w:num w:numId="48">
    <w:abstractNumId w:val="11"/>
  </w:num>
  <w:num w:numId="49">
    <w:abstractNumId w:val="1"/>
  </w:num>
  <w:num w:numId="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0ED"/>
    <w:rsid w:val="00034603"/>
    <w:rsid w:val="00036046"/>
    <w:rsid w:val="000364E6"/>
    <w:rsid w:val="00071793"/>
    <w:rsid w:val="00076F5B"/>
    <w:rsid w:val="000C5C67"/>
    <w:rsid w:val="000C71EB"/>
    <w:rsid w:val="000E2520"/>
    <w:rsid w:val="00155587"/>
    <w:rsid w:val="00183494"/>
    <w:rsid w:val="00187241"/>
    <w:rsid w:val="001F1853"/>
    <w:rsid w:val="002105C2"/>
    <w:rsid w:val="00235D03"/>
    <w:rsid w:val="00240854"/>
    <w:rsid w:val="00244717"/>
    <w:rsid w:val="00277980"/>
    <w:rsid w:val="002D2B77"/>
    <w:rsid w:val="002E0420"/>
    <w:rsid w:val="002E3E84"/>
    <w:rsid w:val="00311E39"/>
    <w:rsid w:val="003219AC"/>
    <w:rsid w:val="00344C96"/>
    <w:rsid w:val="003657BE"/>
    <w:rsid w:val="00385A64"/>
    <w:rsid w:val="003A2371"/>
    <w:rsid w:val="003F731B"/>
    <w:rsid w:val="00412B8C"/>
    <w:rsid w:val="00437424"/>
    <w:rsid w:val="00443B55"/>
    <w:rsid w:val="00445683"/>
    <w:rsid w:val="004F06DD"/>
    <w:rsid w:val="005313EE"/>
    <w:rsid w:val="005329B3"/>
    <w:rsid w:val="00537E08"/>
    <w:rsid w:val="00576140"/>
    <w:rsid w:val="005E3F07"/>
    <w:rsid w:val="005E60FB"/>
    <w:rsid w:val="00630911"/>
    <w:rsid w:val="006636FC"/>
    <w:rsid w:val="006D0A40"/>
    <w:rsid w:val="006E2201"/>
    <w:rsid w:val="00716993"/>
    <w:rsid w:val="007320A0"/>
    <w:rsid w:val="0074412F"/>
    <w:rsid w:val="00763FC2"/>
    <w:rsid w:val="0077111D"/>
    <w:rsid w:val="007965D7"/>
    <w:rsid w:val="007A1A45"/>
    <w:rsid w:val="007B162E"/>
    <w:rsid w:val="007E5CC3"/>
    <w:rsid w:val="008160C6"/>
    <w:rsid w:val="008300E4"/>
    <w:rsid w:val="0086321C"/>
    <w:rsid w:val="008A1DA0"/>
    <w:rsid w:val="008A40B6"/>
    <w:rsid w:val="008F1F86"/>
    <w:rsid w:val="008F2DA0"/>
    <w:rsid w:val="00912E3F"/>
    <w:rsid w:val="009279EB"/>
    <w:rsid w:val="00935EBA"/>
    <w:rsid w:val="00946F83"/>
    <w:rsid w:val="00983C64"/>
    <w:rsid w:val="0099359F"/>
    <w:rsid w:val="009960ED"/>
    <w:rsid w:val="009E4F84"/>
    <w:rsid w:val="009E594C"/>
    <w:rsid w:val="00A21ED6"/>
    <w:rsid w:val="00A36CFB"/>
    <w:rsid w:val="00AC3FC3"/>
    <w:rsid w:val="00AD473B"/>
    <w:rsid w:val="00B97612"/>
    <w:rsid w:val="00BA2E11"/>
    <w:rsid w:val="00BD4EF8"/>
    <w:rsid w:val="00C239AC"/>
    <w:rsid w:val="00C60CC1"/>
    <w:rsid w:val="00C85929"/>
    <w:rsid w:val="00CA7840"/>
    <w:rsid w:val="00CB08F7"/>
    <w:rsid w:val="00CF3597"/>
    <w:rsid w:val="00D078B1"/>
    <w:rsid w:val="00D33341"/>
    <w:rsid w:val="00D74A0B"/>
    <w:rsid w:val="00E157AA"/>
    <w:rsid w:val="00E54C8F"/>
    <w:rsid w:val="00E54F27"/>
    <w:rsid w:val="00E64382"/>
    <w:rsid w:val="00EB027B"/>
    <w:rsid w:val="00EB09BE"/>
    <w:rsid w:val="00EB54F6"/>
    <w:rsid w:val="00F4094C"/>
    <w:rsid w:val="00F4196A"/>
    <w:rsid w:val="00F52B09"/>
    <w:rsid w:val="00F83778"/>
    <w:rsid w:val="00FC0554"/>
    <w:rsid w:val="00FD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s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3877A21-0953-48F1-B3DA-5DB4C8F1D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ms-MY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eastAsia="Times New Roman"/>
      <w:sz w:val="24"/>
      <w:szCs w:val="24"/>
      <w:lang w:val="en-GB" w:eastAsia="en-US"/>
    </w:rPr>
  </w:style>
  <w:style w:type="paragraph" w:styleId="Heading2">
    <w:name w:val="heading 2"/>
    <w:basedOn w:val="Normal"/>
    <w:next w:val="Normal"/>
    <w:link w:val="Heading2Char"/>
    <w:qFormat/>
    <w:pPr>
      <w:keepNext/>
      <w:spacing w:line="312" w:lineRule="auto"/>
      <w:jc w:val="both"/>
      <w:outlineLvl w:val="1"/>
    </w:pPr>
    <w:rPr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Pr>
      <w:rFonts w:ascii="Calibri" w:hAnsi="Calibri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Calibri" w:hAnsi="Calibri" w:cs="Tahoma"/>
      <w:bCs/>
      <w:szCs w:val="16"/>
      <w:lang w:val="en-GB" w:eastAsia="en-US"/>
    </w:rPr>
  </w:style>
  <w:style w:type="paragraph" w:customStyle="1" w:styleId="CharCharCharChar">
    <w:name w:val="Char Char Char Char"/>
    <w:basedOn w:val="Normal"/>
    <w:next w:val="Normal"/>
    <w:pPr>
      <w:spacing w:after="160" w:line="240" w:lineRule="exact"/>
    </w:pPr>
    <w:rPr>
      <w:rFonts w:ascii="Tahoma" w:hAnsi="Tahoma"/>
      <w:bCs/>
      <w:lang w:val="en-US"/>
    </w:rPr>
  </w:style>
  <w:style w:type="paragraph" w:customStyle="1" w:styleId="Char">
    <w:name w:val="Char"/>
    <w:basedOn w:val="Normal"/>
    <w:next w:val="Normal"/>
    <w:pPr>
      <w:spacing w:after="160" w:line="240" w:lineRule="exact"/>
    </w:pPr>
    <w:rPr>
      <w:rFonts w:ascii="Tahoma" w:hAnsi="Tahoma"/>
      <w:bCs/>
      <w:lang w:val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Body1">
    <w:name w:val="Body 1"/>
    <w:rPr>
      <w:rFonts w:ascii="Helvetica" w:eastAsia="ヒラギノ角ゴ Pro W3" w:hAnsi="Helvetica"/>
      <w:color w:val="000000"/>
      <w:sz w:val="24"/>
      <w:lang w:val="en-US" w:eastAsia="en-US"/>
    </w:rPr>
  </w:style>
  <w:style w:type="paragraph" w:customStyle="1" w:styleId="AgrmtAL1">
    <w:name w:val="AgrmtA_L1"/>
    <w:basedOn w:val="Normal"/>
    <w:next w:val="AgrmtAL2"/>
    <w:pPr>
      <w:keepNext/>
      <w:numPr>
        <w:numId w:val="27"/>
      </w:numPr>
      <w:spacing w:before="240"/>
      <w:jc w:val="center"/>
      <w:outlineLvl w:val="0"/>
    </w:pPr>
    <w:rPr>
      <w:b/>
      <w:bCs/>
      <w:caps/>
      <w:lang w:val="en-CA"/>
    </w:rPr>
  </w:style>
  <w:style w:type="paragraph" w:customStyle="1" w:styleId="AgrmtAL2">
    <w:name w:val="AgrmtA_L2"/>
    <w:basedOn w:val="AgrmtAL1"/>
    <w:next w:val="Normal"/>
    <w:pPr>
      <w:keepNext w:val="0"/>
      <w:numPr>
        <w:ilvl w:val="1"/>
      </w:numPr>
      <w:jc w:val="both"/>
      <w:outlineLvl w:val="1"/>
    </w:pPr>
    <w:rPr>
      <w:b w:val="0"/>
      <w:caps w:val="0"/>
    </w:rPr>
  </w:style>
  <w:style w:type="paragraph" w:customStyle="1" w:styleId="AgrmtAL3">
    <w:name w:val="AgrmtA_L3"/>
    <w:basedOn w:val="AgrmtAL2"/>
    <w:pPr>
      <w:numPr>
        <w:ilvl w:val="2"/>
      </w:numPr>
      <w:outlineLvl w:val="2"/>
    </w:pPr>
  </w:style>
  <w:style w:type="paragraph" w:customStyle="1" w:styleId="AgrmtAL4">
    <w:name w:val="AgrmtA_L4"/>
    <w:basedOn w:val="AgrmtAL3"/>
    <w:pPr>
      <w:numPr>
        <w:ilvl w:val="3"/>
      </w:numPr>
      <w:outlineLvl w:val="3"/>
    </w:pPr>
  </w:style>
  <w:style w:type="paragraph" w:customStyle="1" w:styleId="AgrmtAL5">
    <w:name w:val="AgrmtA_L5"/>
    <w:basedOn w:val="AgrmtAL4"/>
    <w:pPr>
      <w:numPr>
        <w:ilvl w:val="4"/>
      </w:numPr>
      <w:outlineLvl w:val="4"/>
    </w:pPr>
  </w:style>
  <w:style w:type="paragraph" w:customStyle="1" w:styleId="AgrmtAL6">
    <w:name w:val="AgrmtA_L6"/>
    <w:basedOn w:val="AgrmtAL5"/>
    <w:pPr>
      <w:numPr>
        <w:ilvl w:val="5"/>
      </w:numPr>
      <w:outlineLvl w:val="5"/>
    </w:pPr>
  </w:style>
  <w:style w:type="paragraph" w:customStyle="1" w:styleId="AgrmtAL7">
    <w:name w:val="AgrmtA_L7"/>
    <w:basedOn w:val="AgrmtAL6"/>
    <w:pPr>
      <w:numPr>
        <w:ilvl w:val="6"/>
      </w:numPr>
      <w:outlineLvl w:val="6"/>
    </w:pPr>
  </w:style>
  <w:style w:type="paragraph" w:customStyle="1" w:styleId="AgrmtAL8">
    <w:name w:val="AgrmtA_L8"/>
    <w:basedOn w:val="AgrmtAL7"/>
    <w:pPr>
      <w:numPr>
        <w:ilvl w:val="7"/>
      </w:numPr>
      <w:outlineLvl w:val="7"/>
    </w:pPr>
  </w:style>
  <w:style w:type="paragraph" w:customStyle="1" w:styleId="AgrmtAL9">
    <w:name w:val="AgrmtA_L9"/>
    <w:basedOn w:val="AgrmtAL8"/>
    <w:pPr>
      <w:numPr>
        <w:ilvl w:val="8"/>
      </w:numPr>
      <w:outlineLvl w:val="8"/>
    </w:pPr>
  </w:style>
  <w:style w:type="paragraph" w:customStyle="1" w:styleId="ParaNum1L1">
    <w:name w:val="ParaNum1_L1"/>
    <w:basedOn w:val="Normal"/>
    <w:pPr>
      <w:numPr>
        <w:numId w:val="36"/>
      </w:numPr>
      <w:spacing w:before="240"/>
      <w:jc w:val="both"/>
      <w:outlineLvl w:val="0"/>
    </w:pPr>
    <w:rPr>
      <w:bCs/>
      <w:lang w:val="en-CA"/>
    </w:rPr>
  </w:style>
  <w:style w:type="paragraph" w:customStyle="1" w:styleId="ParaNum1L2">
    <w:name w:val="ParaNum1_L2"/>
    <w:basedOn w:val="ParaNum1L1"/>
    <w:pPr>
      <w:numPr>
        <w:ilvl w:val="1"/>
      </w:numPr>
      <w:outlineLvl w:val="1"/>
    </w:pPr>
  </w:style>
  <w:style w:type="paragraph" w:customStyle="1" w:styleId="ParaNum1L3">
    <w:name w:val="ParaNum1_L3"/>
    <w:basedOn w:val="ParaNum1L2"/>
    <w:pPr>
      <w:numPr>
        <w:ilvl w:val="2"/>
      </w:numPr>
      <w:outlineLvl w:val="2"/>
    </w:pPr>
  </w:style>
  <w:style w:type="paragraph" w:customStyle="1" w:styleId="ParaNum1L4">
    <w:name w:val="ParaNum1_L4"/>
    <w:basedOn w:val="ParaNum1L3"/>
    <w:pPr>
      <w:numPr>
        <w:ilvl w:val="3"/>
      </w:numPr>
      <w:outlineLvl w:val="3"/>
    </w:pPr>
  </w:style>
  <w:style w:type="paragraph" w:customStyle="1" w:styleId="ParaNum1L5">
    <w:name w:val="ParaNum1_L5"/>
    <w:basedOn w:val="ParaNum1L4"/>
    <w:pPr>
      <w:numPr>
        <w:ilvl w:val="4"/>
      </w:numPr>
      <w:outlineLvl w:val="4"/>
    </w:pPr>
  </w:style>
  <w:style w:type="paragraph" w:customStyle="1" w:styleId="ParaNum1L6">
    <w:name w:val="ParaNum1_L6"/>
    <w:basedOn w:val="ParaNum1L5"/>
    <w:pPr>
      <w:numPr>
        <w:ilvl w:val="5"/>
      </w:numPr>
      <w:outlineLvl w:val="5"/>
    </w:pPr>
  </w:style>
  <w:style w:type="paragraph" w:customStyle="1" w:styleId="ParaNum1L7">
    <w:name w:val="ParaNum1_L7"/>
    <w:basedOn w:val="ParaNum1L6"/>
    <w:pPr>
      <w:numPr>
        <w:ilvl w:val="6"/>
      </w:numPr>
      <w:outlineLvl w:val="6"/>
    </w:pPr>
  </w:style>
  <w:style w:type="paragraph" w:customStyle="1" w:styleId="ParaNum1L8">
    <w:name w:val="ParaNum1_L8"/>
    <w:basedOn w:val="ParaNum1L7"/>
    <w:pPr>
      <w:numPr>
        <w:ilvl w:val="7"/>
      </w:numPr>
      <w:outlineLvl w:val="7"/>
    </w:pPr>
  </w:style>
  <w:style w:type="paragraph" w:customStyle="1" w:styleId="ParaNum1L9">
    <w:name w:val="ParaNum1_L9"/>
    <w:basedOn w:val="ParaNum1L8"/>
    <w:pPr>
      <w:numPr>
        <w:ilvl w:val="8"/>
      </w:numPr>
      <w:outlineLvl w:val="8"/>
    </w:pPr>
  </w:style>
  <w:style w:type="paragraph" w:customStyle="1" w:styleId="a">
    <w:name w:val="바탕글"/>
    <w:basedOn w:val="Normal"/>
    <w:uiPriority w:val="99"/>
    <w:pPr>
      <w:snapToGrid w:val="0"/>
      <w:spacing w:line="384" w:lineRule="auto"/>
      <w:jc w:val="both"/>
    </w:pPr>
    <w:rPr>
      <w:rFonts w:ascii="Batang" w:eastAsia="Batang" w:hAnsi="Batang" w:cs="Gulim"/>
      <w:bCs/>
      <w:color w:val="000000"/>
      <w:lang w:val="en-US" w:eastAsia="ko-KR"/>
    </w:rPr>
  </w:style>
  <w:style w:type="paragraph" w:customStyle="1" w:styleId="partiescentrealign">
    <w:name w:val="*parties=centre align"/>
    <w:basedOn w:val="Normal"/>
    <w:pPr>
      <w:spacing w:before="240"/>
      <w:jc w:val="center"/>
    </w:pPr>
    <w:rPr>
      <w:bCs/>
      <w:lang w:val="en-CA"/>
    </w:rPr>
  </w:style>
  <w:style w:type="character" w:customStyle="1" w:styleId="Prompt">
    <w:name w:val="Prompt"/>
    <w:aliases w:val="pt"/>
    <w:basedOn w:val="DefaultParagraphFont"/>
    <w:rPr>
      <w:color w:val="auto"/>
    </w:rPr>
  </w:style>
  <w:style w:type="paragraph" w:customStyle="1" w:styleId="bodytextindent05">
    <w:name w:val="#body text=indent 0.5"/>
    <w:basedOn w:val="Normal"/>
    <w:pPr>
      <w:spacing w:before="240"/>
      <w:ind w:left="720"/>
      <w:jc w:val="both"/>
    </w:pPr>
    <w:rPr>
      <w:bCs/>
      <w:lang w:val="en-CA"/>
    </w:rPr>
  </w:style>
  <w:style w:type="character" w:customStyle="1" w:styleId="Heading2Char">
    <w:name w:val="Heading 2 Char"/>
    <w:basedOn w:val="DefaultParagraphFont"/>
    <w:link w:val="Heading2"/>
    <w:rPr>
      <w:rFonts w:ascii="Arial" w:hAnsi="Arial" w:cs="Arial"/>
      <w:bCs/>
      <w:sz w:val="24"/>
      <w:szCs w:val="20"/>
      <w:u w:val="single"/>
      <w:lang w:val="en-US" w:eastAsia="en-US"/>
    </w:rPr>
  </w:style>
  <w:style w:type="paragraph" w:styleId="FootnoteText">
    <w:name w:val="footnote text"/>
    <w:basedOn w:val="Normal"/>
    <w:link w:val="FootnoteTextChar"/>
    <w:uiPriority w:val="99"/>
  </w:style>
  <w:style w:type="character" w:customStyle="1" w:styleId="FootnoteTextChar">
    <w:name w:val="Footnote Text Char"/>
    <w:basedOn w:val="DefaultParagraphFont"/>
    <w:link w:val="FootnoteText"/>
    <w:uiPriority w:val="99"/>
    <w:rPr>
      <w:rFonts w:ascii="Arial" w:hAnsi="Arial" w:cs="Arial"/>
      <w:bCs/>
      <w:sz w:val="20"/>
      <w:szCs w:val="20"/>
      <w:lang w:val="en-GB" w:eastAsia="en-US"/>
    </w:rPr>
  </w:style>
  <w:style w:type="paragraph" w:styleId="CommentText">
    <w:name w:val="annotation text"/>
    <w:basedOn w:val="Normal"/>
    <w:link w:val="CommentTextChar"/>
  </w:style>
  <w:style w:type="character" w:customStyle="1" w:styleId="CommentTextChar">
    <w:name w:val="Comment Text Char"/>
    <w:basedOn w:val="DefaultParagraphFont"/>
    <w:link w:val="CommentText"/>
    <w:rPr>
      <w:rFonts w:ascii="Arial" w:hAnsi="Arial" w:cs="Arial"/>
      <w:bCs/>
      <w:sz w:val="24"/>
      <w:szCs w:val="20"/>
      <w:lang w:val="en-GB"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Arial" w:hAnsi="Arial" w:cs="Arial"/>
      <w:bCs/>
      <w:sz w:val="24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Arial" w:hAnsi="Arial" w:cs="Arial"/>
      <w:bCs/>
      <w:sz w:val="24"/>
      <w:szCs w:val="20"/>
      <w:lang w:val="en-GB" w:eastAsia="en-US"/>
    </w:rPr>
  </w:style>
  <w:style w:type="character" w:styleId="FootnoteReference">
    <w:name w:val="footnote reference"/>
    <w:basedOn w:val="DefaultParagraphFont"/>
    <w:rPr>
      <w:vertAlign w:val="superscript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Title">
    <w:name w:val="Title"/>
    <w:basedOn w:val="Normal"/>
    <w:link w:val="TitleChar"/>
    <w:qFormat/>
    <w:pPr>
      <w:jc w:val="center"/>
    </w:pPr>
    <w:rPr>
      <w:rFonts w:ascii="Book Antiqua" w:hAnsi="Book Antiqua"/>
      <w:b/>
      <w:bCs/>
      <w:lang w:val="en-US"/>
    </w:rPr>
  </w:style>
  <w:style w:type="character" w:customStyle="1" w:styleId="TitleChar">
    <w:name w:val="Title Char"/>
    <w:basedOn w:val="DefaultParagraphFont"/>
    <w:link w:val="Title"/>
    <w:rPr>
      <w:rFonts w:ascii="Book Antiqua" w:hAnsi="Book Antiqua" w:cs="Times New Roman"/>
      <w:b/>
      <w:sz w:val="24"/>
      <w:szCs w:val="20"/>
      <w:lang w:val="en-US" w:eastAsia="en-US"/>
    </w:rPr>
  </w:style>
  <w:style w:type="paragraph" w:styleId="BodyText">
    <w:name w:val="Body Text"/>
    <w:basedOn w:val="Normal"/>
    <w:link w:val="BodyTextChar"/>
    <w:pPr>
      <w:spacing w:after="120"/>
    </w:pPr>
    <w:rPr>
      <w:bCs/>
      <w:lang w:val="en-US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rPr>
      <w:b/>
    </w:rPr>
  </w:style>
  <w:style w:type="character" w:customStyle="1" w:styleId="CommentSubjectChar">
    <w:name w:val="Comment Subject Char"/>
    <w:basedOn w:val="CommentTextChar"/>
    <w:link w:val="CommentSubject"/>
    <w:rPr>
      <w:rFonts w:ascii="Arial" w:hAnsi="Arial" w:cs="Arial"/>
      <w:b/>
      <w:bCs/>
      <w:sz w:val="24"/>
      <w:szCs w:val="20"/>
      <w:lang w:val="en-GB" w:eastAsia="en-US"/>
    </w:rPr>
  </w:style>
  <w:style w:type="table" w:styleId="TableGrid">
    <w:name w:val="Table Grid"/>
    <w:basedOn w:val="TableNormal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10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0006265a-9853-4628-92f9-d03b5c38fad7" origin="userSelected">
  <element uid="28a97614-a6b7-4be1-97da-63263f2a5082" value=""/>
  <element uid="af2f1a61-4497-49fe-a1d5-88af7fec469a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61AF0F-314A-40ED-9EBD-3053E5416CD0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246ECEFB-9676-434D-9589-3E91D91C5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369</Words>
  <Characters>2105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cp:lastPrinted>2016-02-05T04:54:00Z</cp:lastPrinted>
  <dcterms:created xsi:type="dcterms:W3CDTF">2023-03-03T01:20:00Z</dcterms:created>
  <dcterms:modified xsi:type="dcterms:W3CDTF">2023-03-03T01:26:00Z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90992e53-1436-4436-bd9d-11a7c20d9e08</vt:lpwstr>
  </property>
  <property fmtid="{D5CDD505-2E9C-101B-9397-08002B2CF9AE}" pid="3" name="bjSaver">
    <vt:lpwstr>wVY1AE7qA0ULag2jiBGNaAp33QsXu+FK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policy="0006265a-9853-4628-92f9-d03b5c38fad7" origin="userSelected" xmlns="http://www.boldonj</vt:lpwstr>
  </property>
  <property fmtid="{D5CDD505-2E9C-101B-9397-08002B2CF9AE}" pid="5" name="bjDocumentLabelXML-0">
    <vt:lpwstr>ames.com/2008/01/sie/internal/label"&gt;&lt;element uid="28a97614-a6b7-4be1-97da-63263f2a5082" value="" /&gt;&lt;element uid="af2f1a61-4497-49fe-a1d5-88af7fec469a" value="" /&gt;&lt;/sisl&gt;</vt:lpwstr>
  </property>
  <property fmtid="{D5CDD505-2E9C-101B-9397-08002B2CF9AE}" pid="6" name="DLP">
    <vt:lpwstr>{[*Corporate Public*]}</vt:lpwstr>
  </property>
  <property fmtid="{D5CDD505-2E9C-101B-9397-08002B2CF9AE}" pid="7" name="bjFooterBothDocProperty">
    <vt:lpwstr>This information/document has been classified: Corporate | Public</vt:lpwstr>
  </property>
  <property fmtid="{D5CDD505-2E9C-101B-9397-08002B2CF9AE}" pid="8" name="bjFooterFirstPageDocProperty">
    <vt:lpwstr>This information/document has been classified: Corporate | Public</vt:lpwstr>
  </property>
  <property fmtid="{D5CDD505-2E9C-101B-9397-08002B2CF9AE}" pid="9" name="bjFooterEvenPageDocProperty">
    <vt:lpwstr>This information/document has been classified: Corporate | Public</vt:lpwstr>
  </property>
  <property fmtid="{D5CDD505-2E9C-101B-9397-08002B2CF9AE}" pid="10" name="bjClsUserRVM">
    <vt:lpwstr>[{"VisualMarkingType":2,"ShapeName":"","ApplyMarking":false}]</vt:lpwstr>
  </property>
  <property fmtid="{D5CDD505-2E9C-101B-9397-08002B2CF9AE}" pid="11" name="bjDocumentSecurityLabel">
    <vt:lpwstr>Public</vt:lpwstr>
  </property>
</Properties>
</file>