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B45D1" w:rsidR="00894929" w:rsidP="1B8D2BA8" w:rsidRDefault="00523C90" w14:paraId="590510F4" w14:textId="1F2B566A">
      <w:pPr>
        <w:jc w:val="center"/>
        <w:rPr>
          <w:rFonts w:asciiTheme="minorHAnsi" w:hAnsiTheme="minorHAnsi" w:cstheme="minorHAnsi"/>
          <w:b/>
          <w:bCs/>
          <w:caps/>
        </w:rPr>
      </w:pPr>
      <w:r w:rsidRPr="001B45D1">
        <w:rPr>
          <w:rFonts w:asciiTheme="minorHAnsi" w:hAnsiTheme="minorHAnsi"/>
          <w:noProof/>
        </w:rPr>
        <w:drawing>
          <wp:inline distT="0" distB="0" distL="0" distR="0" wp14:anchorId="57E233F3" wp14:editId="0D876B48">
            <wp:extent cx="1791970" cy="1236980"/>
            <wp:effectExtent l="0" t="0" r="0" b="1270"/>
            <wp:docPr id="1" name="Picture 1" title="EESCLogo_IT"/>
            <wp:cNvGraphicFramePr/>
            <a:graphic xmlns:a="http://schemas.openxmlformats.org/drawingml/2006/main">
              <a:graphicData uri="http://schemas.openxmlformats.org/drawingml/2006/picture">
                <pic:pic xmlns:pic="http://schemas.openxmlformats.org/drawingml/2006/picture">
                  <pic:nvPicPr>
                    <pic:cNvPr id="1" name="Picture 1" title="EESCLogo_I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1970" cy="1236980"/>
                    </a:xfrm>
                    <a:prstGeom prst="rect">
                      <a:avLst/>
                    </a:prstGeom>
                  </pic:spPr>
                </pic:pic>
              </a:graphicData>
            </a:graphic>
          </wp:inline>
        </w:drawing>
      </w:r>
      <w:r w:rsidRPr="001B45D1" w:rsidR="13EC6693">
        <w:rPr>
          <w:rFonts w:asciiTheme="minorHAnsi" w:hAnsiTheme="minorHAnsi"/>
          <w:b/>
          <w:caps/>
          <w:noProof/>
        </w:rPr>
        <mc:AlternateContent>
          <mc:Choice Requires="wps">
            <w:drawing>
              <wp:anchor distT="0" distB="0" distL="114300" distR="114300" simplePos="0" relativeHeight="251657216" behindDoc="1" locked="0" layoutInCell="0" allowOverlap="1" wp14:editId="5C9EEF42" wp14:anchorId="5B2A8DB3">
                <wp:simplePos x="0" y="0"/>
                <wp:positionH relativeFrom="page">
                  <wp:posOffset>9901555</wp:posOffset>
                </wp:positionH>
                <wp:positionV relativeFrom="page">
                  <wp:posOffset>6985000</wp:posOffset>
                </wp:positionV>
                <wp:extent cx="647700" cy="396240"/>
                <wp:effectExtent l="0" t="3175" r="4445" b="635"/>
                <wp:wrapNone/>
                <wp:docPr id="7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75" w:rsidRDefault="00526E75" w14:paraId="5CAE4E02" w14:textId="77777777">
                            <w:pPr>
                              <w:jc w:val="center"/>
                              <w:rPr>
                                <w:rFonts w:ascii="Arial" w:hAnsi="Arial" w:cs="Arial"/>
                                <w:b/>
                                <w:bCs/>
                                <w:sz w:val="48"/>
                              </w:rPr>
                            </w:pPr>
                            <w:r>
                              <w:rPr>
                                <w:rFonts w:ascii="Arial" w:hAnsi="Arial"/>
                                <w:b/>
                                <w:sz w:val="48"/>
                              </w:rPr>
                              <w:t>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B2A8DB3">
                <v:stroke joinstyle="miter"/>
                <v:path gradientshapeok="t" o:connecttype="rect"/>
              </v:shapetype>
              <v:shape id="Text Box 51" style="position:absolute;left:0;text-align:left;margin-left:779.65pt;margin-top:550pt;width:51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">
                <v:textbox>
                  <w:txbxContent>
                    <w:p w:rsidR="00526E75" w:rsidRDefault="00526E75" w14:paraId="5CAE4E02" w14:textId="77777777">
                      <w:pPr>
                        <w:jc w:val="center"/>
                        <w:rPr>
                          <w:rFonts w:ascii="Arial" w:hAnsi="Arial" w:cs="Arial"/>
                          <w:b/>
                          <w:bCs/>
                          <w:sz w:val="48"/>
                        </w:rPr>
                      </w:pPr>
                      <w:r>
                        <w:rPr>
                          <w:rFonts w:ascii="Arial" w:hAnsi="Arial"/>
                          <w:b/>
                          <w:sz w:val="48"/>
                        </w:rPr>
                        <w:t>IT</w:t>
                      </w:r>
                    </w:p>
                  </w:txbxContent>
                </v:textbox>
                <w10:wrap anchorx="page" anchory="page"/>
              </v:shape>
            </w:pict>
          </mc:Fallback>
        </mc:AlternateContent>
      </w:r>
    </w:p>
    <w:p w:rsidRPr="001B45D1" w:rsidR="00894929" w:rsidP="00894929" w:rsidRDefault="00894929" w14:paraId="326838D5" w14:textId="77777777">
      <w:pPr>
        <w:jc w:val="center"/>
        <w:rPr>
          <w:rFonts w:asciiTheme="minorHAnsi" w:hAnsiTheme="minorHAnsi" w:cstheme="minorHAnsi"/>
          <w:b/>
          <w:caps/>
          <w:lang w:val="en-GB"/>
        </w:rPr>
      </w:pPr>
    </w:p>
    <w:p w:rsidRPr="001B45D1" w:rsidR="00B71AC4" w:rsidP="00894929" w:rsidRDefault="00B71AC4" w14:paraId="4004BC8F" w14:textId="77777777">
      <w:pPr>
        <w:jc w:val="center"/>
        <w:rPr>
          <w:rFonts w:asciiTheme="minorHAnsi" w:hAnsiTheme="minorHAnsi" w:cstheme="minorHAnsi"/>
          <w:b/>
          <w:caps/>
          <w:lang w:val="en-GB"/>
        </w:rPr>
      </w:pPr>
    </w:p>
    <w:p w:rsidR="00080EAE" w:rsidP="00080EAE" w:rsidRDefault="00080EAE" w14:paraId="7D0B8CC2" w14:textId="77777777">
      <w:pPr>
        <w:spacing w:before="240"/>
        <w:jc w:val="center"/>
        <w:rPr>
          <w:rFonts w:asciiTheme="minorHAnsi" w:hAnsiTheme="minorHAnsi" w:cstheme="minorHAnsi"/>
          <w:b/>
          <w:caps/>
        </w:rPr>
      </w:pPr>
      <w:r>
        <w:rPr>
          <w:rFonts w:asciiTheme="minorHAnsi" w:hAnsiTheme="minorHAnsi"/>
          <w:b/>
          <w:caps/>
        </w:rPr>
        <w:t xml:space="preserve">MODALITÀ D'APPLICAZIONE </w:t>
      </w:r>
      <w:r>
        <w:rPr>
          <w:rFonts w:asciiTheme="minorHAnsi" w:hAnsiTheme="minorHAnsi"/>
          <w:b/>
          <w:caps/>
        </w:rPr>
        <w:br/>
      </w:r>
      <w:r>
        <w:rPr>
          <w:rFonts w:asciiTheme="minorHAnsi" w:hAnsiTheme="minorHAnsi"/>
          <w:b/>
          <w:caps/>
        </w:rPr>
        <w:br/>
        <w:t>DEL REGOLAMENTO INTERNO</w:t>
      </w:r>
      <w:r>
        <w:rPr>
          <w:rFonts w:asciiTheme="minorHAnsi" w:hAnsiTheme="minorHAnsi"/>
          <w:b/>
          <w:caps/>
        </w:rPr>
        <w:br/>
      </w:r>
      <w:r>
        <w:rPr>
          <w:rFonts w:asciiTheme="minorHAnsi" w:hAnsiTheme="minorHAnsi"/>
          <w:b/>
          <w:caps/>
        </w:rPr>
        <w:br/>
        <w:t>DEL COMITATO ECONOMICO E SOCIALE EUROPEO</w:t>
      </w:r>
    </w:p>
    <w:p w:rsidR="00080EAE" w:rsidP="00080EAE" w:rsidRDefault="00080EAE" w14:paraId="3F23F160" w14:textId="77777777">
      <w:pPr>
        <w:spacing w:before="240"/>
        <w:jc w:val="center"/>
        <w:rPr>
          <w:rFonts w:asciiTheme="minorHAnsi" w:hAnsiTheme="minorHAnsi" w:cstheme="minorHAnsi"/>
          <w:b/>
          <w:caps/>
          <w:lang w:val="en-GB"/>
        </w:rPr>
      </w:pPr>
    </w:p>
    <w:p w:rsidRPr="001B45D1" w:rsidR="00F353AA" w:rsidP="00080EAE" w:rsidRDefault="00080EAE" w14:paraId="7632DE82" w14:textId="60EFD64D">
      <w:pPr>
        <w:spacing w:before="240"/>
        <w:jc w:val="center"/>
        <w:rPr>
          <w:rFonts w:asciiTheme="minorHAnsi" w:hAnsiTheme="minorHAnsi" w:eastAsiaTheme="minorEastAsia" w:cstheme="minorHAnsi"/>
          <w:b/>
        </w:rPr>
      </w:pPr>
      <w:r>
        <w:rPr>
          <w:rFonts w:asciiTheme="minorHAnsi" w:hAnsiTheme="minorHAnsi"/>
          <w:b/>
          <w:caps/>
        </w:rPr>
        <w:t>15 NOVEMBRE 2022</w:t>
      </w:r>
    </w:p>
    <w:p w:rsidR="00414BBB" w:rsidP="00DF6F4B" w:rsidRDefault="00414BBB" w14:paraId="188F1C7D" w14:textId="6F6C69BC">
      <w:r w:rsidRPr="001B45D1">
        <w:br w:type="page"/>
      </w:r>
    </w:p>
    <w:p w:rsidR="00080EAE" w:rsidP="00080EAE" w:rsidRDefault="00080EAE" w14:paraId="496DC162" w14:textId="77777777">
      <w:pPr>
        <w:jc w:val="center"/>
        <w:rPr>
          <w:b/>
          <w:spacing w:val="-2"/>
        </w:rPr>
      </w:pPr>
      <w:r>
        <w:rPr>
          <w:b/>
        </w:rPr>
        <w:t>OSSERVAZIONI PRELIMINARI</w:t>
      </w:r>
    </w:p>
    <w:p w:rsidR="00080EAE" w:rsidP="00080EAE" w:rsidRDefault="00080EAE" w14:paraId="12A0B953" w14:textId="77777777">
      <w:pPr>
        <w:rPr>
          <w:b/>
        </w:rPr>
      </w:pPr>
    </w:p>
    <w:p w:rsidR="00080EAE" w:rsidP="00080EAE" w:rsidRDefault="00080EAE" w14:paraId="3AF26E22" w14:textId="77777777">
      <w:pPr>
        <w:numPr>
          <w:ilvl w:val="0"/>
          <w:numId w:val="209"/>
        </w:numPr>
        <w:ind w:left="567" w:hanging="567"/>
        <w:rPr>
          <w:rFonts w:eastAsia="PMingLiU"/>
          <w:sz w:val="24"/>
          <w:szCs w:val="24"/>
        </w:rPr>
      </w:pPr>
      <w:r>
        <w:rPr>
          <w:sz w:val="24"/>
        </w:rPr>
        <w:t>A norma dell'articolo 12, paragrafo 6, e dell'articolo 116 del Regolamento interno adottato dal Comitato il 5 luglio 2006 e modificato da ultimo il 24 marzo 2022, il 15 novembre 2022 l'Ufficio di presidenza del Comitato economico e sociale europeo ha adottato le presenti Modalità d'applicazione.</w:t>
      </w:r>
    </w:p>
    <w:p w:rsidR="00080EAE" w:rsidP="00080EAE" w:rsidRDefault="00080EAE" w14:paraId="0177E50C" w14:textId="77777777"/>
    <w:p w:rsidR="00080EAE" w:rsidP="00080EAE" w:rsidRDefault="00080EAE" w14:paraId="6F9AB6E7" w14:textId="77777777">
      <w:pPr>
        <w:numPr>
          <w:ilvl w:val="0"/>
          <w:numId w:val="209"/>
        </w:numPr>
        <w:ind w:left="567" w:hanging="567"/>
        <w:rPr>
          <w:rFonts w:eastAsia="PMingLiU"/>
          <w:szCs w:val="24"/>
        </w:rPr>
      </w:pPr>
      <w:r>
        <w:rPr>
          <w:sz w:val="24"/>
        </w:rPr>
        <w:t>La numerazione e i riferimenti contenuti nelle presenti Modalità d'applicazione rimandano agli articoli del Regolamento interno (RI).</w:t>
      </w:r>
    </w:p>
    <w:p w:rsidR="00080EAE" w:rsidP="00080EAE" w:rsidRDefault="00080EAE" w14:paraId="1D67A8F1" w14:textId="77777777">
      <w:pPr>
        <w:spacing w:line="276" w:lineRule="auto"/>
        <w:ind w:left="720"/>
        <w:contextualSpacing/>
        <w:rPr>
          <w:rFonts w:asciiTheme="minorHAnsi" w:hAnsiTheme="minorHAnsi" w:eastAsiaTheme="minorEastAsia" w:cstheme="minorBidi"/>
          <w:sz w:val="20"/>
          <w:szCs w:val="20"/>
          <w:lang w:val="en-GB"/>
        </w:rPr>
      </w:pPr>
    </w:p>
    <w:p w:rsidR="00080EAE" w:rsidP="00080EAE" w:rsidRDefault="00080EAE" w14:paraId="2CC8EFA8" w14:textId="6F5CC0AC">
      <w:pPr>
        <w:numPr>
          <w:ilvl w:val="0"/>
          <w:numId w:val="209"/>
        </w:numPr>
        <w:ind w:left="567" w:hanging="567"/>
        <w:rPr>
          <w:rFonts w:eastAsia="PMingLiU"/>
          <w:szCs w:val="24"/>
        </w:rPr>
      </w:pPr>
      <w:r>
        <w:rPr>
          <w:sz w:val="24"/>
        </w:rPr>
        <w:t>La presente pubblicazione, con una presentazione suddivisa in due colonne, è stata messa a punto dal segretariato generale del Comitato economico e sociale europeo e presenta, per comodità di consultazione, gli articoli del Regolamento interno nella prima colonna e le Modalità d'applicazione corrispondenti nella seconda colonna.</w:t>
      </w:r>
    </w:p>
    <w:p w:rsidR="00080EAE" w:rsidP="00080EAE" w:rsidRDefault="00080EAE" w14:paraId="339ECC29" w14:textId="77777777"/>
    <w:p w:rsidR="00080EAE" w:rsidP="00080EAE" w:rsidRDefault="00080EAE" w14:paraId="6E0B0959" w14:textId="77777777">
      <w:pPr>
        <w:jc w:val="center"/>
      </w:pPr>
      <w:r>
        <w:t>*</w:t>
      </w:r>
    </w:p>
    <w:p w:rsidR="00080EAE" w:rsidP="00080EAE" w:rsidRDefault="00080EAE" w14:paraId="38728DF9" w14:textId="77777777">
      <w:pPr>
        <w:jc w:val="center"/>
      </w:pPr>
    </w:p>
    <w:p w:rsidR="00080EAE" w:rsidP="00080EAE" w:rsidRDefault="00080EAE" w14:paraId="1DBD6000" w14:textId="77777777">
      <w:pPr>
        <w:jc w:val="center"/>
      </w:pPr>
      <w:r>
        <w:t>*</w:t>
      </w:r>
      <w:r>
        <w:tab/>
        <w:t>*</w:t>
      </w:r>
    </w:p>
    <w:p w:rsidR="00080EAE" w:rsidP="00080EAE" w:rsidRDefault="00080EAE" w14:paraId="0518B1FA" w14:textId="77777777">
      <w:pPr>
        <w:jc w:val="center"/>
        <w:rPr>
          <w:rFonts w:asciiTheme="minorHAnsi" w:hAnsiTheme="minorHAnsi" w:cstheme="minorHAnsi"/>
          <w:b/>
          <w:lang w:val="en-GB"/>
        </w:rPr>
      </w:pPr>
    </w:p>
    <w:p w:rsidRPr="001B45D1" w:rsidR="00080EAE" w:rsidP="00DF6F4B" w:rsidRDefault="00080EAE" w14:paraId="7624CF1C" w14:textId="77777777">
      <w:pPr>
        <w:rPr>
          <w:rFonts w:asciiTheme="minorHAnsi" w:hAnsiTheme="minorHAnsi" w:cstheme="minorHAnsi"/>
          <w:b/>
        </w:rPr>
      </w:pPr>
    </w:p>
    <w:tbl>
      <w:tblPr>
        <w:tblStyle w:val="TableGrid"/>
        <w:tblW w:w="0" w:type="auto"/>
        <w:jc w:val="center"/>
        <w:tblLook w:val="04A0" w:firstRow="1" w:lastRow="0" w:firstColumn="1" w:lastColumn="0" w:noHBand="0" w:noVBand="1"/>
      </w:tblPr>
      <w:tblGrid>
        <w:gridCol w:w="4809"/>
        <w:gridCol w:w="5715"/>
      </w:tblGrid>
      <w:tr w:rsidRPr="001B45D1" w:rsidR="0057054B" w14:paraId="3EEDB0F3" w14:textId="77777777">
        <w:trPr>
          <w:jc w:val="center"/>
        </w:trPr>
        <w:tc>
          <w:tcPr>
            <w:tcW w:w="4809" w:type="dxa"/>
            <w:shd w:val="clear" w:color="auto" w:fill="FFC000" w:themeFill="accent4"/>
          </w:tcPr>
          <w:p w:rsidRPr="001B45D1" w:rsidR="00F10DD9" w:rsidP="00931CBE" w:rsidRDefault="00F10DD9" w14:paraId="4544933E" w14:textId="77777777">
            <w:pPr>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lastRenderedPageBreak/>
              <w:t>REGOLAMENTO INTERNO</w:t>
            </w:r>
          </w:p>
        </w:tc>
        <w:tc>
          <w:tcPr>
            <w:tcW w:w="5715" w:type="dxa"/>
            <w:shd w:val="clear" w:color="auto" w:fill="FFC000" w:themeFill="accent4"/>
          </w:tcPr>
          <w:p w:rsidRPr="001B45D1" w:rsidR="00F10DD9" w:rsidP="00931CBE" w:rsidRDefault="00F10DD9" w14:paraId="72D19553" w14:textId="54D573A2">
            <w:pPr>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MODALITÀ D'APPLICAZIONE</w:t>
            </w:r>
          </w:p>
        </w:tc>
      </w:tr>
      <w:tr w:rsidRPr="001B45D1" w:rsidR="0057054B" w14:paraId="3FAA3577" w14:textId="77777777">
        <w:trPr>
          <w:jc w:val="center"/>
        </w:trPr>
        <w:tc>
          <w:tcPr>
            <w:tcW w:w="4809" w:type="dxa"/>
          </w:tcPr>
          <w:p w:rsidRPr="001B45D1" w:rsidR="00F10DD9" w:rsidP="00931CBE" w:rsidRDefault="00F10DD9" w14:paraId="39752755" w14:textId="77777777">
            <w:pPr>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Preambolo</w:t>
            </w:r>
          </w:p>
        </w:tc>
        <w:tc>
          <w:tcPr>
            <w:tcW w:w="5715" w:type="dxa"/>
          </w:tcPr>
          <w:p w:rsidRPr="001B45D1" w:rsidR="00F10DD9" w:rsidP="00931CBE" w:rsidRDefault="00F10DD9" w14:paraId="5E72AE76" w14:textId="77777777">
            <w:pPr>
              <w:widowControl w:val="0"/>
              <w:adjustRightInd w:val="0"/>
              <w:snapToGrid w:val="0"/>
              <w:jc w:val="center"/>
              <w:rPr>
                <w:rFonts w:asciiTheme="minorHAnsi" w:hAnsiTheme="minorHAnsi" w:cstheme="minorHAnsi"/>
                <w:b/>
                <w:sz w:val="20"/>
                <w:szCs w:val="20"/>
                <w:lang w:val="en-GB"/>
              </w:rPr>
            </w:pPr>
          </w:p>
        </w:tc>
      </w:tr>
      <w:tr w:rsidRPr="001B45D1" w:rsidR="0057054B" w14:paraId="7FD1F23D" w14:textId="77777777">
        <w:trPr>
          <w:jc w:val="center"/>
        </w:trPr>
        <w:tc>
          <w:tcPr>
            <w:tcW w:w="4809" w:type="dxa"/>
          </w:tcPr>
          <w:p w:rsidRPr="001B45D1" w:rsidR="00F10DD9" w:rsidP="00A03D35" w:rsidRDefault="00F10DD9" w14:paraId="50CE4015"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 xml:space="preserve">Il Comitato economico e sociale europeo (il "Comitato"), istituito dai Trattati di Roma nel 1957, è un organo consultivo dell'Unione europea. </w:t>
            </w:r>
          </w:p>
        </w:tc>
        <w:tc>
          <w:tcPr>
            <w:tcW w:w="5715" w:type="dxa"/>
          </w:tcPr>
          <w:p w:rsidRPr="001B45D1" w:rsidR="00F10DD9" w:rsidP="4F350512" w:rsidRDefault="00F10DD9" w14:paraId="137D4816" w14:textId="77777777">
            <w:pPr>
              <w:pStyle w:val="Heading1"/>
              <w:numPr>
                <w:ilvl w:val="0"/>
                <w:numId w:val="0"/>
              </w:numPr>
              <w:outlineLvl w:val="0"/>
              <w:rPr>
                <w:rFonts w:asciiTheme="minorHAnsi" w:hAnsiTheme="minorHAnsi" w:cstheme="minorHAnsi"/>
                <w:sz w:val="20"/>
                <w:szCs w:val="20"/>
                <w:lang w:val="en-GB"/>
              </w:rPr>
            </w:pPr>
          </w:p>
        </w:tc>
      </w:tr>
      <w:tr w:rsidRPr="001B45D1" w:rsidR="0057054B" w14:paraId="34471076" w14:textId="77777777">
        <w:trPr>
          <w:jc w:val="center"/>
        </w:trPr>
        <w:tc>
          <w:tcPr>
            <w:tcW w:w="4809" w:type="dxa"/>
          </w:tcPr>
          <w:p w:rsidRPr="001B45D1" w:rsidR="00F10DD9" w:rsidP="00A03D35" w:rsidRDefault="00F10DD9" w14:paraId="7C654042"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Sulla base dell'articolo 300 del Trattato sul funzionamento dell'Unione europea, il Comitato è composto da rappresentanti delle organizzazioni di datori di lavoro, di lavoratori e di altri attori rappresentativi della società civile, in particolare in ambito socioeconomico, civico, professionale e culturale.</w:t>
            </w:r>
          </w:p>
        </w:tc>
        <w:tc>
          <w:tcPr>
            <w:tcW w:w="5715" w:type="dxa"/>
          </w:tcPr>
          <w:p w:rsidRPr="001B45D1" w:rsidR="00F10DD9" w:rsidP="00931CBE" w:rsidRDefault="00F10DD9" w14:paraId="535F271A"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54F53EA" w14:textId="77777777">
        <w:trPr>
          <w:jc w:val="center"/>
        </w:trPr>
        <w:tc>
          <w:tcPr>
            <w:tcW w:w="4809" w:type="dxa"/>
          </w:tcPr>
          <w:p w:rsidRPr="001B45D1" w:rsidR="00F10DD9" w:rsidP="00A03D35" w:rsidRDefault="00F10DD9" w14:paraId="2263EC31"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 membri del Comitato non sono vincolati da alcun mandato imperativo. Esercitano le loro funzioni in piena indipendenza, nell'interesse generale dell'Unione.</w:t>
            </w:r>
          </w:p>
        </w:tc>
        <w:tc>
          <w:tcPr>
            <w:tcW w:w="5715" w:type="dxa"/>
          </w:tcPr>
          <w:p w:rsidRPr="001B45D1" w:rsidR="00F10DD9" w:rsidP="00931CBE" w:rsidRDefault="00F10DD9" w14:paraId="6E68CA0C" w14:textId="77777777">
            <w:pPr>
              <w:widowControl w:val="0"/>
              <w:adjustRightInd w:val="0"/>
              <w:snapToGrid w:val="0"/>
              <w:rPr>
                <w:rFonts w:asciiTheme="minorHAnsi" w:hAnsiTheme="minorHAnsi" w:cstheme="minorHAnsi"/>
                <w:sz w:val="20"/>
                <w:szCs w:val="20"/>
                <w:lang w:val="en-GB"/>
              </w:rPr>
            </w:pPr>
          </w:p>
        </w:tc>
      </w:tr>
      <w:tr w:rsidRPr="001B45D1" w:rsidR="0057054B" w14:paraId="6F52F1B3" w14:textId="77777777">
        <w:trPr>
          <w:jc w:val="center"/>
        </w:trPr>
        <w:tc>
          <w:tcPr>
            <w:tcW w:w="4809" w:type="dxa"/>
          </w:tcPr>
          <w:p w:rsidRPr="001B45D1" w:rsidR="00F10DD9" w:rsidP="00A03D35" w:rsidRDefault="00F10DD9" w14:paraId="67780F5C"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Il Comitato si articola in tre gruppi: il gruppo Datori di lavoro, il gruppo Lavoratori e il gruppo che rappresenta le altre componenti della società civile.</w:t>
            </w:r>
          </w:p>
        </w:tc>
        <w:tc>
          <w:tcPr>
            <w:tcW w:w="5715" w:type="dxa"/>
          </w:tcPr>
          <w:p w:rsidRPr="001B45D1" w:rsidR="00F10DD9" w:rsidP="00931CBE" w:rsidRDefault="00F10DD9" w14:paraId="03F21B36" w14:textId="77777777">
            <w:pPr>
              <w:widowControl w:val="0"/>
              <w:adjustRightInd w:val="0"/>
              <w:snapToGrid w:val="0"/>
              <w:rPr>
                <w:rFonts w:asciiTheme="minorHAnsi" w:hAnsiTheme="minorHAnsi" w:cstheme="minorHAnsi"/>
                <w:sz w:val="20"/>
                <w:szCs w:val="20"/>
                <w:lang w:val="en-GB"/>
              </w:rPr>
            </w:pPr>
          </w:p>
        </w:tc>
      </w:tr>
      <w:tr w:rsidRPr="001B45D1" w:rsidR="0057054B" w14:paraId="5C0F5AFC" w14:textId="77777777">
        <w:trPr>
          <w:jc w:val="center"/>
        </w:trPr>
        <w:tc>
          <w:tcPr>
            <w:tcW w:w="4809" w:type="dxa"/>
          </w:tcPr>
          <w:p w:rsidRPr="001B45D1" w:rsidR="00F10DD9" w:rsidP="00A03D35" w:rsidRDefault="00F10DD9" w14:paraId="6231B05D" w14:textId="77777777">
            <w:pPr>
              <w:pStyle w:val="Heading1"/>
              <w:outlineLvl w:val="0"/>
              <w:rPr>
                <w:rFonts w:asciiTheme="minorHAnsi" w:hAnsiTheme="minorHAnsi" w:cstheme="minorHAnsi"/>
                <w:sz w:val="20"/>
                <w:szCs w:val="20"/>
              </w:rPr>
            </w:pPr>
            <w:r w:rsidRPr="001B45D1">
              <w:rPr>
                <w:rFonts w:asciiTheme="minorHAnsi" w:hAnsiTheme="minorHAnsi"/>
                <w:sz w:val="20"/>
              </w:rPr>
              <w:t>Nell'ambito dell'assetto istituzionale europeo il Comitato svolge una funzione specifica: è la sede di rappresentanza e di dibattito per antonomasia della società civile organizzata, rappresentata dai membri, e costituisce un'interfaccia privilegiata tra quest'ultima e le istituzioni dell'Unione europea.</w:t>
            </w:r>
          </w:p>
        </w:tc>
        <w:tc>
          <w:tcPr>
            <w:tcW w:w="5715" w:type="dxa"/>
          </w:tcPr>
          <w:p w:rsidRPr="001B45D1" w:rsidR="00F10DD9" w:rsidP="00931CBE" w:rsidRDefault="00F10DD9" w14:paraId="2747D6A0"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422523B" w14:textId="77777777">
        <w:trPr>
          <w:jc w:val="center"/>
        </w:trPr>
        <w:tc>
          <w:tcPr>
            <w:tcW w:w="4809" w:type="dxa"/>
          </w:tcPr>
          <w:p w:rsidRPr="001B45D1" w:rsidR="00F10DD9" w:rsidP="00903775" w:rsidRDefault="00F10DD9" w14:paraId="5D4716A1" w14:textId="77777777">
            <w:pPr>
              <w:spacing w:line="264" w:lineRule="auto"/>
              <w:outlineLvl w:val="0"/>
              <w:rPr>
                <w:rFonts w:asciiTheme="minorHAnsi" w:hAnsiTheme="minorHAnsi" w:cstheme="minorHAnsi"/>
                <w:sz w:val="20"/>
                <w:szCs w:val="20"/>
              </w:rPr>
            </w:pPr>
            <w:r w:rsidRPr="001B45D1">
              <w:rPr>
                <w:rFonts w:asciiTheme="minorHAnsi" w:hAnsiTheme="minorHAnsi"/>
                <w:sz w:val="20"/>
              </w:rPr>
              <w:t xml:space="preserve">La funzione consultiva del Comitato permette alla società civile europea di partecipare al processo decisionale dell'Unione europea. </w:t>
            </w:r>
          </w:p>
        </w:tc>
        <w:tc>
          <w:tcPr>
            <w:tcW w:w="5715" w:type="dxa"/>
          </w:tcPr>
          <w:p w:rsidRPr="001B45D1" w:rsidR="00F10DD9" w:rsidP="00903775" w:rsidRDefault="00F10DD9" w14:paraId="0B3BFC87" w14:textId="77777777">
            <w:pPr>
              <w:spacing w:line="264" w:lineRule="auto"/>
              <w:outlineLvl w:val="0"/>
              <w:rPr>
                <w:rFonts w:asciiTheme="minorHAnsi" w:hAnsiTheme="minorHAnsi" w:cstheme="minorHAnsi"/>
                <w:sz w:val="20"/>
                <w:szCs w:val="20"/>
                <w:lang w:val="en-GB"/>
              </w:rPr>
            </w:pPr>
          </w:p>
        </w:tc>
      </w:tr>
      <w:tr w:rsidRPr="001B45D1" w:rsidR="0057054B" w14:paraId="43B995B9" w14:textId="77777777">
        <w:trPr>
          <w:jc w:val="center"/>
        </w:trPr>
        <w:tc>
          <w:tcPr>
            <w:tcW w:w="4809" w:type="dxa"/>
          </w:tcPr>
          <w:p w:rsidRPr="001B45D1" w:rsidR="00F10DD9" w:rsidP="00903775" w:rsidRDefault="00F10DD9" w14:paraId="3E484099" w14:textId="77777777">
            <w:pPr>
              <w:pStyle w:val="Heading1"/>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Il dialogo condotto dai membri coinvolge tutti gli attori della società civile, ovvero i datori di lavoro (I gruppo), i lavoratori (II gruppo) e le altre componenti della società civile (III gruppo).</w:t>
            </w:r>
          </w:p>
        </w:tc>
        <w:tc>
          <w:tcPr>
            <w:tcW w:w="5715" w:type="dxa"/>
          </w:tcPr>
          <w:p w:rsidRPr="001B45D1" w:rsidR="00F10DD9" w:rsidP="00903775" w:rsidRDefault="00F10DD9" w14:paraId="74E2F3F0"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41B1B073" w14:textId="77777777">
        <w:trPr>
          <w:jc w:val="center"/>
        </w:trPr>
        <w:tc>
          <w:tcPr>
            <w:tcW w:w="4809" w:type="dxa"/>
          </w:tcPr>
          <w:p w:rsidRPr="001B45D1" w:rsidR="00F10DD9" w:rsidP="00A03D35" w:rsidRDefault="00F10DD9" w14:paraId="50F10BBB"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 xml:space="preserve">Le competenze specifiche e la ricerca di convergenze che derivano dal dialogo consentono di accrescere la qualità e la credibilità del processo decisionale dell'Unione europea nella misura in cui ne migliorano la comprensione e l'accettabilità per i cittadini europei e la trasparenza indispensabile alla democrazia. </w:t>
            </w:r>
          </w:p>
        </w:tc>
        <w:tc>
          <w:tcPr>
            <w:tcW w:w="5715" w:type="dxa"/>
          </w:tcPr>
          <w:p w:rsidRPr="001B45D1" w:rsidR="00F10DD9" w:rsidP="00681EB7" w:rsidRDefault="00F10DD9" w14:paraId="4A5BE9B6"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8CB083D" w14:textId="77777777">
        <w:trPr>
          <w:jc w:val="center"/>
        </w:trPr>
        <w:tc>
          <w:tcPr>
            <w:tcW w:w="4809" w:type="dxa"/>
          </w:tcPr>
          <w:p w:rsidRPr="001B45D1" w:rsidR="00F10DD9" w:rsidP="00A03D35" w:rsidRDefault="00F10DD9" w14:paraId="56BB0312"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In quanto sede di dibattito e, al tempo stesso, di elaborazione di pareri, il Comitato contribuisce a rispondere all'esigenza di una migliore espressione democratica nel quadro della costruzione dell'Unione europea, anche nei rapporti di quest'ultima con le categorie economiche e sociali dei paesi terzi.</w:t>
            </w:r>
          </w:p>
        </w:tc>
        <w:tc>
          <w:tcPr>
            <w:tcW w:w="5715" w:type="dxa"/>
          </w:tcPr>
          <w:p w:rsidRPr="001B45D1" w:rsidR="00F10DD9" w:rsidP="00681EB7" w:rsidRDefault="00F10DD9" w14:paraId="5F71AC38"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007EB8C" w14:textId="77777777">
        <w:trPr>
          <w:jc w:val="center"/>
        </w:trPr>
        <w:tc>
          <w:tcPr>
            <w:tcW w:w="4809" w:type="dxa"/>
          </w:tcPr>
          <w:p w:rsidRPr="001B45D1" w:rsidR="00F10DD9" w:rsidP="00931CBE" w:rsidRDefault="00F10DD9" w14:paraId="739A28DA"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Il Comitato partecipa così allo sviluppo di un'autentica coscienza europea.</w:t>
            </w:r>
          </w:p>
        </w:tc>
        <w:tc>
          <w:tcPr>
            <w:tcW w:w="5715" w:type="dxa"/>
          </w:tcPr>
          <w:p w:rsidRPr="001B45D1" w:rsidR="00F10DD9" w:rsidP="00931CBE" w:rsidRDefault="00F10DD9" w14:paraId="7C1E2BAD" w14:textId="77777777">
            <w:pPr>
              <w:widowControl w:val="0"/>
              <w:adjustRightInd w:val="0"/>
              <w:snapToGrid w:val="0"/>
              <w:rPr>
                <w:rFonts w:asciiTheme="minorHAnsi" w:hAnsiTheme="minorHAnsi" w:cstheme="minorHAnsi"/>
                <w:sz w:val="20"/>
                <w:szCs w:val="20"/>
                <w:lang w:val="en-GB"/>
              </w:rPr>
            </w:pPr>
          </w:p>
        </w:tc>
      </w:tr>
      <w:tr w:rsidRPr="001B45D1" w:rsidR="0057054B" w14:paraId="4AE4161A" w14:textId="77777777">
        <w:trPr>
          <w:jc w:val="center"/>
        </w:trPr>
        <w:tc>
          <w:tcPr>
            <w:tcW w:w="4809" w:type="dxa"/>
          </w:tcPr>
          <w:p w:rsidRPr="001B45D1" w:rsidR="00F10DD9" w:rsidP="00A03D35" w:rsidRDefault="00F10DD9" w14:paraId="2C4C8794"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Dopo la scadenza del Trattato istitutivo della Comunità europea del carbone e dell'acciaio (CECA), la Commissione europea ha incaricato il Comitato economico e sociale europeo di raccogliere l'eredità e rilevare le risorse del comitato consultivo di tale Comunità. Di conseguenza, è stata istituita la commissione consultiva per le trasformazioni industriali (CCMI), che è ancora oggi parte integrante del Comitato.</w:t>
            </w:r>
          </w:p>
        </w:tc>
        <w:tc>
          <w:tcPr>
            <w:tcW w:w="5715" w:type="dxa"/>
          </w:tcPr>
          <w:p w:rsidRPr="001B45D1" w:rsidR="00F10DD9" w:rsidP="00681EB7" w:rsidRDefault="00F10DD9" w14:paraId="0EFA11DC"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B30BEC9" w14:textId="77777777">
        <w:trPr>
          <w:jc w:val="center"/>
        </w:trPr>
        <w:tc>
          <w:tcPr>
            <w:tcW w:w="4809" w:type="dxa"/>
          </w:tcPr>
          <w:p w:rsidRPr="001B45D1" w:rsidR="00F10DD9" w:rsidP="00A03D35" w:rsidRDefault="00F10DD9" w14:paraId="785E8E99"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Allo scopo di adempiere nel migliore dei modi alla sua missione, il Comitato stabilisce il proprio Regolamento interno conformemente all'articolo 303, secondo comma, del Trattato sul funzionamento dell'Unione europea.</w:t>
            </w:r>
          </w:p>
        </w:tc>
        <w:tc>
          <w:tcPr>
            <w:tcW w:w="5715" w:type="dxa"/>
          </w:tcPr>
          <w:p w:rsidRPr="001B45D1" w:rsidR="00F10DD9" w:rsidP="00681EB7" w:rsidRDefault="00F10DD9" w14:paraId="5E91728D"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813F63F" w14:textId="77777777">
        <w:trPr>
          <w:jc w:val="center"/>
        </w:trPr>
        <w:tc>
          <w:tcPr>
            <w:tcW w:w="4809" w:type="dxa"/>
          </w:tcPr>
          <w:p w:rsidRPr="001B45D1" w:rsidR="00F10DD9" w:rsidP="00931CBE" w:rsidRDefault="00F10DD9" w14:paraId="605B31C7" w14:textId="77777777">
            <w:pPr>
              <w:rPr>
                <w:rFonts w:asciiTheme="minorHAnsi" w:hAnsiTheme="minorHAnsi" w:cstheme="minorHAnsi"/>
                <w:sz w:val="20"/>
                <w:szCs w:val="20"/>
                <w:lang w:val="en-GB"/>
              </w:rPr>
            </w:pPr>
          </w:p>
        </w:tc>
        <w:tc>
          <w:tcPr>
            <w:tcW w:w="5715" w:type="dxa"/>
          </w:tcPr>
          <w:p w:rsidRPr="001B45D1" w:rsidR="00F10DD9" w:rsidP="00931CBE" w:rsidRDefault="00F10DD9" w14:paraId="25919622" w14:textId="77777777">
            <w:pPr>
              <w:rPr>
                <w:rFonts w:asciiTheme="minorHAnsi" w:hAnsiTheme="minorHAnsi" w:cstheme="minorHAnsi"/>
                <w:sz w:val="20"/>
                <w:szCs w:val="20"/>
                <w:lang w:val="en-GB"/>
              </w:rPr>
            </w:pPr>
          </w:p>
        </w:tc>
      </w:tr>
      <w:tr w:rsidRPr="001B45D1" w:rsidR="0057054B" w14:paraId="00DA7E78" w14:textId="77777777">
        <w:trPr>
          <w:jc w:val="center"/>
        </w:trPr>
        <w:tc>
          <w:tcPr>
            <w:tcW w:w="4809" w:type="dxa"/>
          </w:tcPr>
          <w:p w:rsidRPr="001B45D1" w:rsidR="00F10DD9" w:rsidP="00931CBE" w:rsidRDefault="00F10DD9" w14:paraId="240A67BD"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PRIMA PARTE</w:t>
            </w:r>
          </w:p>
        </w:tc>
        <w:tc>
          <w:tcPr>
            <w:tcW w:w="5715" w:type="dxa"/>
          </w:tcPr>
          <w:p w:rsidRPr="001B45D1" w:rsidR="00F10DD9" w:rsidP="00931CBE" w:rsidRDefault="00F10DD9" w14:paraId="3E3A7555"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5932822E" w14:textId="77777777">
        <w:trPr>
          <w:jc w:val="center"/>
        </w:trPr>
        <w:tc>
          <w:tcPr>
            <w:tcW w:w="4809" w:type="dxa"/>
          </w:tcPr>
          <w:p w:rsidRPr="001B45D1" w:rsidR="00F10DD9" w:rsidP="00931CBE" w:rsidRDefault="00F10DD9" w14:paraId="523F54A3"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ORGANIZZAZIONE DEL COMITATO</w:t>
            </w:r>
          </w:p>
        </w:tc>
        <w:tc>
          <w:tcPr>
            <w:tcW w:w="5715" w:type="dxa"/>
          </w:tcPr>
          <w:p w:rsidRPr="001B45D1" w:rsidR="00F10DD9" w:rsidP="00931CBE" w:rsidRDefault="00F10DD9" w14:paraId="629EDDEF"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01B90E96" w14:textId="77777777">
        <w:trPr>
          <w:jc w:val="center"/>
        </w:trPr>
        <w:tc>
          <w:tcPr>
            <w:tcW w:w="4809" w:type="dxa"/>
          </w:tcPr>
          <w:p w:rsidRPr="001B45D1" w:rsidR="00F10DD9" w:rsidP="00931CBE" w:rsidRDefault="00F10DD9" w14:paraId="159315F9"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931CBE" w:rsidRDefault="00F10DD9" w14:paraId="46BEB81D"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3713056" w14:textId="77777777">
        <w:trPr>
          <w:jc w:val="center"/>
        </w:trPr>
        <w:tc>
          <w:tcPr>
            <w:tcW w:w="4809" w:type="dxa"/>
          </w:tcPr>
          <w:p w:rsidRPr="001B45D1" w:rsidR="00F10DD9" w:rsidP="00931CBE" w:rsidRDefault="00F10DD9" w14:paraId="1A0E602E"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TITOLO I</w:t>
            </w:r>
          </w:p>
        </w:tc>
        <w:tc>
          <w:tcPr>
            <w:tcW w:w="5715" w:type="dxa"/>
          </w:tcPr>
          <w:p w:rsidRPr="001B45D1" w:rsidR="00F10DD9" w:rsidP="00931CBE" w:rsidRDefault="00F10DD9" w14:paraId="348C7D48"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85834A7" w14:textId="77777777">
        <w:trPr>
          <w:jc w:val="center"/>
        </w:trPr>
        <w:tc>
          <w:tcPr>
            <w:tcW w:w="4809" w:type="dxa"/>
          </w:tcPr>
          <w:p w:rsidRPr="001B45D1" w:rsidR="00F10DD9" w:rsidP="00931CBE" w:rsidRDefault="00F10DD9" w14:paraId="4AA66253"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I MEMBRI DEL COMITATO</w:t>
            </w:r>
          </w:p>
        </w:tc>
        <w:tc>
          <w:tcPr>
            <w:tcW w:w="5715" w:type="dxa"/>
          </w:tcPr>
          <w:p w:rsidRPr="001B45D1" w:rsidR="00F10DD9" w:rsidP="00931CBE" w:rsidRDefault="00F10DD9" w14:paraId="6C16F2FA"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0AE8BA3F" w14:textId="77777777">
        <w:trPr>
          <w:jc w:val="center"/>
        </w:trPr>
        <w:tc>
          <w:tcPr>
            <w:tcW w:w="4809" w:type="dxa"/>
          </w:tcPr>
          <w:p w:rsidRPr="001B45D1" w:rsidR="00F10DD9" w:rsidP="00931CBE" w:rsidRDefault="00F10DD9" w14:paraId="3ABC87DB"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931CBE" w:rsidRDefault="00F10DD9" w14:paraId="6DB4B8A5"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D3DB29E" w14:textId="77777777">
        <w:trPr>
          <w:jc w:val="center"/>
        </w:trPr>
        <w:tc>
          <w:tcPr>
            <w:tcW w:w="4809" w:type="dxa"/>
          </w:tcPr>
          <w:p w:rsidRPr="001B45D1" w:rsidR="00F10DD9" w:rsidP="00931CBE" w:rsidRDefault="00F10DD9" w14:paraId="2A37E1AD" w14:textId="2809F313">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 xml:space="preserve">Articolo 1 </w:t>
            </w:r>
            <w:r w:rsidR="00E726E3">
              <w:rPr>
                <w:rFonts w:asciiTheme="minorHAnsi" w:hAnsiTheme="minorHAnsi"/>
                <w:b/>
                <w:sz w:val="20"/>
              </w:rPr>
              <w:t>-</w:t>
            </w:r>
            <w:r w:rsidRPr="001B45D1">
              <w:rPr>
                <w:rFonts w:asciiTheme="minorHAnsi" w:hAnsiTheme="minorHAnsi"/>
                <w:b/>
                <w:sz w:val="20"/>
              </w:rPr>
              <w:t xml:space="preserve"> Membri del Comitato</w:t>
            </w:r>
          </w:p>
        </w:tc>
        <w:tc>
          <w:tcPr>
            <w:tcW w:w="5715" w:type="dxa"/>
          </w:tcPr>
          <w:p w:rsidRPr="001B45D1" w:rsidR="00F10DD9" w:rsidP="00931CBE" w:rsidRDefault="00F10DD9" w14:paraId="3CD97F0B"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2FA25EC" w14:textId="77777777">
        <w:trPr>
          <w:jc w:val="center"/>
        </w:trPr>
        <w:tc>
          <w:tcPr>
            <w:tcW w:w="4809" w:type="dxa"/>
          </w:tcPr>
          <w:p w:rsidRPr="001B45D1" w:rsidR="00F10DD9" w:rsidP="001371FE" w:rsidRDefault="00F10DD9" w14:paraId="72E2E18A" w14:textId="77777777">
            <w:pPr>
              <w:pStyle w:val="Heading1"/>
              <w:numPr>
                <w:ilvl w:val="0"/>
                <w:numId w:val="184"/>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Il Comitato è composto da rappresentanti delle organizzazioni di datori di lavoro, di lavoratori e di altri attori rappresentativi della società civile, in particolare in ambito socioeconomico, civico, professionale e culturale.</w:t>
            </w:r>
          </w:p>
        </w:tc>
        <w:tc>
          <w:tcPr>
            <w:tcW w:w="5715" w:type="dxa"/>
          </w:tcPr>
          <w:p w:rsidRPr="001B45D1" w:rsidR="00F10DD9" w:rsidP="1B8D2BA8" w:rsidRDefault="00F10DD9" w14:paraId="04F35862" w14:textId="77777777">
            <w:pPr>
              <w:pStyle w:val="Heading1"/>
              <w:numPr>
                <w:ilvl w:val="0"/>
                <w:numId w:val="0"/>
              </w:numPr>
              <w:outlineLvl w:val="0"/>
              <w:rPr>
                <w:rFonts w:asciiTheme="minorHAnsi" w:hAnsiTheme="minorHAnsi" w:cstheme="minorHAnsi"/>
                <w:sz w:val="20"/>
                <w:szCs w:val="20"/>
                <w:lang w:val="en-GB"/>
              </w:rPr>
            </w:pPr>
          </w:p>
        </w:tc>
      </w:tr>
      <w:tr w:rsidRPr="001B45D1" w:rsidR="0057054B" w14:paraId="318DB65D" w14:textId="77777777">
        <w:trPr>
          <w:jc w:val="center"/>
        </w:trPr>
        <w:tc>
          <w:tcPr>
            <w:tcW w:w="4809" w:type="dxa"/>
          </w:tcPr>
          <w:p w:rsidRPr="001B45D1" w:rsidR="00F10DD9" w:rsidP="00E52621" w:rsidRDefault="00F10DD9" w14:paraId="34CD14C3" w14:textId="77777777">
            <w:pPr>
              <w:pStyle w:val="Heading1"/>
              <w:keepNext/>
              <w:keepLines/>
              <w:numPr>
                <w:ilvl w:val="0"/>
                <w:numId w:val="184"/>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 membri del Comitato economico e sociale europeo sono nominati per cinque anni e tale mandato è rinnovabile.</w:t>
            </w:r>
          </w:p>
        </w:tc>
        <w:tc>
          <w:tcPr>
            <w:tcW w:w="5715" w:type="dxa"/>
          </w:tcPr>
          <w:p w:rsidRPr="001B45D1" w:rsidR="00F10DD9" w:rsidP="00681EB7" w:rsidRDefault="00F10DD9" w14:paraId="3AA251F6"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499C948" w14:textId="77777777">
        <w:trPr>
          <w:jc w:val="center"/>
        </w:trPr>
        <w:tc>
          <w:tcPr>
            <w:tcW w:w="4809" w:type="dxa"/>
          </w:tcPr>
          <w:p w:rsidRPr="001B45D1" w:rsidR="00F10DD9" w:rsidP="001371FE" w:rsidRDefault="00F10DD9" w14:paraId="18B3203A" w14:textId="77777777">
            <w:pPr>
              <w:pStyle w:val="Heading1"/>
              <w:numPr>
                <w:ilvl w:val="0"/>
                <w:numId w:val="184"/>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 membri del Comitato non sono vincolati da alcun mandato imperativo. Esercitano le loro funzioni in piena indipendenza, nell'interesse generale dell'Unione.</w:t>
            </w:r>
          </w:p>
        </w:tc>
        <w:tc>
          <w:tcPr>
            <w:tcW w:w="5715" w:type="dxa"/>
          </w:tcPr>
          <w:p w:rsidRPr="001B45D1" w:rsidR="00F10DD9" w:rsidP="00681EB7" w:rsidRDefault="00F10DD9" w14:paraId="2AE822E5"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3ACB8B2D" w14:textId="77777777">
        <w:trPr>
          <w:jc w:val="center"/>
        </w:trPr>
        <w:tc>
          <w:tcPr>
            <w:tcW w:w="4809" w:type="dxa"/>
          </w:tcPr>
          <w:p w:rsidRPr="001B45D1" w:rsidR="00F10DD9" w:rsidP="001371FE" w:rsidRDefault="00F10DD9" w14:paraId="77619474" w14:textId="77777777">
            <w:pPr>
              <w:pStyle w:val="Heading1"/>
              <w:numPr>
                <w:ilvl w:val="0"/>
                <w:numId w:val="184"/>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 membri del Comitato hanno diritto alle indennità, e al rimborso delle spese di viaggio e di soggiorno, necessari per l'esercizio delle loro funzioni, conformemente alle decisioni in materia del Consiglio dell'UE e dell'Ufficio di presidenza.</w:t>
            </w:r>
          </w:p>
        </w:tc>
        <w:tc>
          <w:tcPr>
            <w:tcW w:w="5715" w:type="dxa"/>
          </w:tcPr>
          <w:p w:rsidRPr="001B45D1" w:rsidR="00F10DD9" w:rsidP="00681EB7" w:rsidRDefault="00F10DD9" w14:paraId="7589116F"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DA703C8" w14:textId="77777777">
        <w:trPr>
          <w:jc w:val="center"/>
        </w:trPr>
        <w:tc>
          <w:tcPr>
            <w:tcW w:w="4809" w:type="dxa"/>
          </w:tcPr>
          <w:p w:rsidRPr="001B45D1" w:rsidR="00F10DD9" w:rsidP="00931CBE" w:rsidRDefault="00F10DD9" w14:paraId="6A2F329E"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Il Consiglio fissa le indennità dei membri del Comitato.</w:t>
            </w:r>
          </w:p>
        </w:tc>
        <w:tc>
          <w:tcPr>
            <w:tcW w:w="5715" w:type="dxa"/>
          </w:tcPr>
          <w:p w:rsidRPr="001B45D1" w:rsidR="00F10DD9" w:rsidP="00931CBE" w:rsidRDefault="00F10DD9" w14:paraId="2FB5B67C" w14:textId="77777777">
            <w:pPr>
              <w:widowControl w:val="0"/>
              <w:adjustRightInd w:val="0"/>
              <w:snapToGrid w:val="0"/>
              <w:rPr>
                <w:rFonts w:asciiTheme="minorHAnsi" w:hAnsiTheme="minorHAnsi" w:cstheme="minorHAnsi"/>
                <w:sz w:val="20"/>
                <w:szCs w:val="20"/>
                <w:lang w:val="en-GB"/>
              </w:rPr>
            </w:pPr>
          </w:p>
        </w:tc>
      </w:tr>
      <w:tr w:rsidRPr="001B45D1" w:rsidR="0057054B" w14:paraId="7B48DF9A" w14:textId="77777777">
        <w:trPr>
          <w:jc w:val="center"/>
        </w:trPr>
        <w:tc>
          <w:tcPr>
            <w:tcW w:w="4809" w:type="dxa"/>
          </w:tcPr>
          <w:p w:rsidRPr="001B45D1" w:rsidR="00F10DD9" w:rsidP="001371FE" w:rsidRDefault="00F10DD9" w14:paraId="0F5647FD" w14:textId="77777777">
            <w:pPr>
              <w:pStyle w:val="Heading1"/>
              <w:numPr>
                <w:ilvl w:val="0"/>
                <w:numId w:val="184"/>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Il Comitato compie ogni sforzo per garantire il rispetto dei principi di parità di genere e di non discriminazione, come definiti dal diritto dell'Unione europea, e per assicurare che tali principi siano applicati in tutti i suoi organi.</w:t>
            </w:r>
          </w:p>
        </w:tc>
        <w:tc>
          <w:tcPr>
            <w:tcW w:w="5715" w:type="dxa"/>
          </w:tcPr>
          <w:p w:rsidRPr="001B45D1" w:rsidR="00F10DD9" w:rsidP="00681EB7" w:rsidRDefault="00F10DD9" w14:paraId="7C147053"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35B70FE1" w14:textId="77777777">
        <w:trPr>
          <w:jc w:val="center"/>
        </w:trPr>
        <w:tc>
          <w:tcPr>
            <w:tcW w:w="4809" w:type="dxa"/>
          </w:tcPr>
          <w:p w:rsidRPr="001B45D1" w:rsidR="00F10DD9" w:rsidP="00903775" w:rsidRDefault="00F10DD9" w14:paraId="3F52D307"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 xml:space="preserve">L'Ufficio di presidenza considera l'evoluzione del rapporto numerico tra uomini e donne nei diversi organi del Comitato e, se del caso, formula specifiche raccomandazioni al riguardo. </w:t>
            </w:r>
          </w:p>
        </w:tc>
        <w:tc>
          <w:tcPr>
            <w:tcW w:w="5715" w:type="dxa"/>
          </w:tcPr>
          <w:p w:rsidRPr="001B45D1" w:rsidR="00F10DD9" w:rsidP="00903775" w:rsidRDefault="00F10DD9" w14:paraId="677689A2" w14:textId="77777777">
            <w:pPr>
              <w:keepNext/>
              <w:keepLines/>
              <w:adjustRightInd w:val="0"/>
              <w:snapToGrid w:val="0"/>
              <w:rPr>
                <w:rFonts w:asciiTheme="minorHAnsi" w:hAnsiTheme="minorHAnsi" w:cstheme="minorHAnsi"/>
                <w:sz w:val="20"/>
                <w:szCs w:val="20"/>
                <w:lang w:val="en-GB"/>
              </w:rPr>
            </w:pPr>
          </w:p>
        </w:tc>
      </w:tr>
      <w:tr w:rsidRPr="001B45D1" w:rsidR="0057054B" w14:paraId="4AE90B2C" w14:textId="77777777">
        <w:trPr>
          <w:jc w:val="center"/>
        </w:trPr>
        <w:tc>
          <w:tcPr>
            <w:tcW w:w="4809" w:type="dxa"/>
          </w:tcPr>
          <w:p w:rsidRPr="001B45D1" w:rsidR="00F10DD9" w:rsidP="00903775" w:rsidRDefault="00F10DD9" w14:paraId="74D0E45F"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 xml:space="preserve">Con cadenza regolare viene presentata all'Ufficio di presidenza una relazione, elaborata con l'assistenza dell'amministrazione, per valutare tali sviluppi in materia di parità di genere. Sulla base di tale relazione, l'Ufficio di presidenza adotta misure concrete per migliorare l'equilibrio di genere. </w:t>
            </w:r>
          </w:p>
        </w:tc>
        <w:tc>
          <w:tcPr>
            <w:tcW w:w="5715" w:type="dxa"/>
          </w:tcPr>
          <w:p w:rsidRPr="001B45D1" w:rsidR="00F10DD9" w:rsidP="00903775" w:rsidRDefault="002E4B10" w14:paraId="0CD61969" w14:textId="53F78611">
            <w:pPr>
              <w:keepNext/>
              <w:keepLines/>
              <w:adjustRightInd w:val="0"/>
              <w:snapToGrid w:val="0"/>
              <w:rPr>
                <w:rFonts w:asciiTheme="minorHAnsi" w:hAnsiTheme="minorHAnsi" w:cstheme="minorHAnsi"/>
                <w:sz w:val="20"/>
                <w:szCs w:val="20"/>
              </w:rPr>
            </w:pPr>
            <w:r w:rsidRPr="001B45D1">
              <w:rPr>
                <w:rFonts w:asciiTheme="minorHAnsi" w:hAnsiTheme="minorHAnsi"/>
                <w:sz w:val="20"/>
              </w:rPr>
              <w:t>Il Segretario generale presenta all'Ufficio di presidenza, almeno una volta all'anno, una relazione qualitativa sulla ripartizione tra uomini e donne del lavoro assegnato ai membri (relatori, membri, presidenti) nei gruppi di studio, nei convegni, nelle missioni e in altre attività, unitamente a una tabella comparativa delle richieste ricevute da uomini e da donne.</w:t>
            </w:r>
          </w:p>
        </w:tc>
      </w:tr>
      <w:tr w:rsidRPr="001B45D1" w:rsidR="0057054B" w14:paraId="695E680E" w14:textId="77777777">
        <w:trPr>
          <w:jc w:val="center"/>
        </w:trPr>
        <w:tc>
          <w:tcPr>
            <w:tcW w:w="4809" w:type="dxa"/>
          </w:tcPr>
          <w:p w:rsidRPr="001B45D1" w:rsidR="00F10DD9" w:rsidP="00931CBE" w:rsidRDefault="00F10DD9" w14:paraId="1B1A4897"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931CBE" w:rsidRDefault="00F10DD9" w14:paraId="5A5F7C2E" w14:textId="77777777">
            <w:pPr>
              <w:widowControl w:val="0"/>
              <w:adjustRightInd w:val="0"/>
              <w:snapToGrid w:val="0"/>
              <w:jc w:val="center"/>
              <w:rPr>
                <w:rFonts w:asciiTheme="minorHAnsi" w:hAnsiTheme="minorHAnsi" w:cstheme="minorHAnsi"/>
                <w:b/>
                <w:sz w:val="20"/>
                <w:szCs w:val="20"/>
                <w:lang w:val="en-GB"/>
              </w:rPr>
            </w:pPr>
          </w:p>
        </w:tc>
      </w:tr>
      <w:tr w:rsidRPr="001B45D1" w:rsidR="0057054B" w14:paraId="65CACF74" w14:textId="77777777">
        <w:trPr>
          <w:jc w:val="center"/>
        </w:trPr>
        <w:tc>
          <w:tcPr>
            <w:tcW w:w="4809" w:type="dxa"/>
          </w:tcPr>
          <w:p w:rsidRPr="001B45D1" w:rsidR="00F10DD9" w:rsidP="00E52621" w:rsidRDefault="00F10DD9" w14:paraId="22A370DB" w14:textId="77777777">
            <w:pPr>
              <w:keepNext/>
              <w:keepLines/>
              <w:adjustRightInd w:val="0"/>
              <w:snapToGrid w:val="0"/>
              <w:jc w:val="center"/>
              <w:rPr>
                <w:rFonts w:asciiTheme="minorHAnsi" w:hAnsiTheme="minorHAnsi" w:cstheme="minorHAnsi"/>
                <w:b/>
                <w:sz w:val="20"/>
                <w:szCs w:val="20"/>
              </w:rPr>
            </w:pPr>
            <w:r w:rsidRPr="001B45D1">
              <w:rPr>
                <w:rFonts w:asciiTheme="minorHAnsi" w:hAnsiTheme="minorHAnsi"/>
                <w:b/>
                <w:sz w:val="20"/>
              </w:rPr>
              <w:t>Articolo 2 - Statuto dei membri</w:t>
            </w:r>
          </w:p>
        </w:tc>
        <w:tc>
          <w:tcPr>
            <w:tcW w:w="5715" w:type="dxa"/>
          </w:tcPr>
          <w:p w:rsidRPr="001B45D1" w:rsidR="00F10DD9" w:rsidP="00931CBE" w:rsidRDefault="00F10DD9" w14:paraId="732D545A"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0858456" w14:textId="77777777">
        <w:trPr>
          <w:jc w:val="center"/>
        </w:trPr>
        <w:tc>
          <w:tcPr>
            <w:tcW w:w="4809" w:type="dxa"/>
          </w:tcPr>
          <w:p w:rsidRPr="001B45D1" w:rsidR="00F10DD9" w:rsidP="00E52621" w:rsidRDefault="00F10DD9" w14:paraId="6C844188" w14:textId="77777777">
            <w:pPr>
              <w:pStyle w:val="Heading1"/>
              <w:keepNext/>
              <w:keepLines/>
              <w:numPr>
                <w:ilvl w:val="0"/>
                <w:numId w:val="173"/>
              </w:numPr>
              <w:tabs>
                <w:tab w:val="left" w:pos="567"/>
              </w:tabs>
              <w:outlineLvl w:val="0"/>
              <w:rPr>
                <w:rFonts w:asciiTheme="minorHAnsi" w:hAnsiTheme="minorHAnsi" w:cstheme="minorHAnsi"/>
                <w:sz w:val="20"/>
                <w:szCs w:val="20"/>
              </w:rPr>
            </w:pPr>
            <w:r w:rsidRPr="001B45D1">
              <w:rPr>
                <w:rFonts w:asciiTheme="minorHAnsi" w:hAnsiTheme="minorHAnsi"/>
                <w:sz w:val="20"/>
              </w:rPr>
              <w:t>Ad ogni membro del Comitato spetta il titolo di "membro del Comitato economico e sociale europeo".</w:t>
            </w:r>
          </w:p>
        </w:tc>
        <w:tc>
          <w:tcPr>
            <w:tcW w:w="5715" w:type="dxa"/>
          </w:tcPr>
          <w:p w:rsidRPr="001B45D1" w:rsidR="00F10DD9" w:rsidRDefault="00F10DD9" w14:paraId="28D2E270" w14:textId="77777777">
            <w:pPr>
              <w:pStyle w:val="Heading1"/>
              <w:numPr>
                <w:ilvl w:val="0"/>
                <w:numId w:val="0"/>
              </w:numPr>
              <w:outlineLvl w:val="0"/>
              <w:rPr>
                <w:rFonts w:asciiTheme="minorHAnsi" w:hAnsiTheme="minorHAnsi" w:cstheme="minorHAnsi"/>
                <w:sz w:val="20"/>
                <w:szCs w:val="20"/>
                <w:lang w:val="en-GB"/>
              </w:rPr>
            </w:pPr>
          </w:p>
        </w:tc>
      </w:tr>
      <w:tr w:rsidRPr="001B45D1" w:rsidR="0057054B" w14:paraId="0D32A000" w14:textId="77777777">
        <w:trPr>
          <w:jc w:val="center"/>
        </w:trPr>
        <w:tc>
          <w:tcPr>
            <w:tcW w:w="4809" w:type="dxa"/>
          </w:tcPr>
          <w:p w:rsidRPr="001B45D1" w:rsidR="00F10DD9" w:rsidP="001371FE" w:rsidRDefault="00F10DD9" w14:paraId="39FAB24C" w14:textId="77777777">
            <w:pPr>
              <w:pStyle w:val="Heading1"/>
              <w:numPr>
                <w:ilvl w:val="0"/>
                <w:numId w:val="165"/>
              </w:numPr>
              <w:tabs>
                <w:tab w:val="left" w:pos="567"/>
              </w:tabs>
              <w:outlineLvl w:val="0"/>
              <w:rPr>
                <w:rFonts w:asciiTheme="minorHAnsi" w:hAnsiTheme="minorHAnsi" w:cstheme="minorHAnsi"/>
                <w:sz w:val="20"/>
                <w:szCs w:val="20"/>
              </w:rPr>
            </w:pPr>
            <w:r w:rsidRPr="001B45D1">
              <w:rPr>
                <w:rFonts w:asciiTheme="minorHAnsi" w:hAnsiTheme="minorHAnsi"/>
                <w:sz w:val="20"/>
              </w:rPr>
              <w:t>Nell'esercizio delle loro funzioni e durante i loro viaggi a destinazione o in provenienza dal luogo della riunione, i membri del Comitato godono dei privilegi, delle immunità e delle agevolazioni d'uso di cui all'articolo 10 del protocollo (n. 7) sui privilegi e sulle immunità dell'Unione europea allegato ai Trattati.</w:t>
            </w:r>
          </w:p>
        </w:tc>
        <w:tc>
          <w:tcPr>
            <w:tcW w:w="5715" w:type="dxa"/>
          </w:tcPr>
          <w:p w:rsidRPr="001B45D1" w:rsidR="00F10DD9" w:rsidP="00681EB7" w:rsidRDefault="00F10DD9" w14:paraId="6196ED84"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6A30E1C9" w14:textId="77777777">
        <w:trPr>
          <w:jc w:val="center"/>
        </w:trPr>
        <w:tc>
          <w:tcPr>
            <w:tcW w:w="4809" w:type="dxa"/>
          </w:tcPr>
          <w:p w:rsidRPr="001B45D1" w:rsidR="00F10DD9" w:rsidP="001371FE" w:rsidRDefault="00F10DD9" w14:paraId="55DFF96B" w14:textId="77777777">
            <w:pPr>
              <w:pStyle w:val="Heading1"/>
              <w:numPr>
                <w:ilvl w:val="0"/>
                <w:numId w:val="165"/>
              </w:numPr>
              <w:tabs>
                <w:tab w:val="left" w:pos="567"/>
              </w:tabs>
              <w:outlineLvl w:val="0"/>
              <w:rPr>
                <w:rFonts w:asciiTheme="minorHAnsi" w:hAnsiTheme="minorHAnsi" w:cstheme="minorHAnsi"/>
                <w:sz w:val="20"/>
                <w:szCs w:val="20"/>
              </w:rPr>
            </w:pPr>
            <w:r w:rsidRPr="001B45D1">
              <w:rPr>
                <w:rFonts w:asciiTheme="minorHAnsi" w:hAnsiTheme="minorHAnsi"/>
                <w:sz w:val="20"/>
              </w:rPr>
              <w:t>Lo Statuto dei membri del Comitato economico e sociale europeo (lo "Statuto dei membri") definisce i diritti e gli obblighi dei membri del Comitato, nonché l'insieme delle norme che disciplinano la loro attività e i loro rapporti con il Comitato e i suoi servizi.</w:t>
            </w:r>
          </w:p>
        </w:tc>
        <w:tc>
          <w:tcPr>
            <w:tcW w:w="5715" w:type="dxa"/>
          </w:tcPr>
          <w:p w:rsidRPr="001B45D1" w:rsidR="00F10DD9" w:rsidP="00681EB7" w:rsidRDefault="00F10DD9" w14:paraId="0C706D38"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052C84A" w14:textId="77777777">
        <w:trPr>
          <w:jc w:val="center"/>
        </w:trPr>
        <w:tc>
          <w:tcPr>
            <w:tcW w:w="4809" w:type="dxa"/>
          </w:tcPr>
          <w:p w:rsidRPr="001B45D1" w:rsidR="00F10DD9" w:rsidP="00931CBE" w:rsidRDefault="00F10DD9" w14:paraId="5E750C59"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931CBE" w:rsidRDefault="00F10DD9" w14:paraId="4B67972F"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2DAAAC8" w14:textId="77777777">
        <w:trPr>
          <w:jc w:val="center"/>
        </w:trPr>
        <w:tc>
          <w:tcPr>
            <w:tcW w:w="4809" w:type="dxa"/>
          </w:tcPr>
          <w:p w:rsidRPr="001B45D1" w:rsidR="00F10DD9" w:rsidP="00931CBE" w:rsidRDefault="00F10DD9" w14:paraId="31CB6644"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3 - Codice di condotta</w:t>
            </w:r>
          </w:p>
        </w:tc>
        <w:tc>
          <w:tcPr>
            <w:tcW w:w="5715" w:type="dxa"/>
          </w:tcPr>
          <w:p w:rsidRPr="001B45D1" w:rsidR="00F10DD9" w:rsidP="00931CBE" w:rsidRDefault="00F10DD9" w14:paraId="631F1DDC"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09D683B7" w14:textId="77777777">
        <w:trPr>
          <w:jc w:val="center"/>
        </w:trPr>
        <w:tc>
          <w:tcPr>
            <w:tcW w:w="4809" w:type="dxa"/>
          </w:tcPr>
          <w:p w:rsidRPr="001B45D1" w:rsidR="00F10DD9" w:rsidP="001371FE" w:rsidRDefault="00F10DD9" w14:paraId="39B08CB6" w14:textId="77777777">
            <w:pPr>
              <w:pStyle w:val="Heading1"/>
              <w:numPr>
                <w:ilvl w:val="0"/>
                <w:numId w:val="185"/>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I membri sono tenuti a mantenere gli standard sanciti dal Codice di condotta dei membri del Comitato economico e sociale europeo (il "Codice di condotta"). </w:t>
            </w:r>
          </w:p>
        </w:tc>
        <w:tc>
          <w:tcPr>
            <w:tcW w:w="5715" w:type="dxa"/>
          </w:tcPr>
          <w:p w:rsidRPr="001B45D1" w:rsidR="00F10DD9" w:rsidP="00681EB7" w:rsidRDefault="00F10DD9" w14:paraId="45130061"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587BAC8" w14:textId="77777777">
        <w:trPr>
          <w:jc w:val="center"/>
        </w:trPr>
        <w:tc>
          <w:tcPr>
            <w:tcW w:w="4809" w:type="dxa"/>
          </w:tcPr>
          <w:p w:rsidRPr="001B45D1" w:rsidR="00F10DD9" w:rsidP="001371FE" w:rsidRDefault="00F10DD9" w14:paraId="6DE90B59" w14:textId="77777777">
            <w:pPr>
              <w:pStyle w:val="Heading1"/>
              <w:numPr>
                <w:ilvl w:val="0"/>
                <w:numId w:val="185"/>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Il Codice di condotta, che ha lo stesso valore giuridico del presente Regolamento interno, al quale è allegato, stabilisce i principi e le regole di comportamento applicabili ai membri del Comitato, ai delegati della CCMI, ai supplenti e ai consiglieri.</w:t>
            </w:r>
          </w:p>
        </w:tc>
        <w:tc>
          <w:tcPr>
            <w:tcW w:w="5715" w:type="dxa"/>
          </w:tcPr>
          <w:p w:rsidRPr="001B45D1" w:rsidR="00F10DD9" w:rsidP="00681EB7" w:rsidRDefault="00F10DD9" w14:paraId="2065377E"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3154015" w14:textId="77777777">
        <w:trPr>
          <w:jc w:val="center"/>
        </w:trPr>
        <w:tc>
          <w:tcPr>
            <w:tcW w:w="4809" w:type="dxa"/>
          </w:tcPr>
          <w:p w:rsidRPr="001B45D1" w:rsidR="00F10DD9" w:rsidP="001371FE" w:rsidRDefault="00F10DD9" w14:paraId="40E921C0" w14:textId="77777777">
            <w:pPr>
              <w:pStyle w:val="Heading1"/>
              <w:numPr>
                <w:ilvl w:val="0"/>
                <w:numId w:val="185"/>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Il Codice di condotta istituisce un comitato etico. </w:t>
            </w:r>
          </w:p>
        </w:tc>
        <w:tc>
          <w:tcPr>
            <w:tcW w:w="5715" w:type="dxa"/>
          </w:tcPr>
          <w:p w:rsidRPr="001B45D1" w:rsidR="00F10DD9" w:rsidP="00681EB7" w:rsidRDefault="00F10DD9" w14:paraId="4AC087FC"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1482CAA" w14:textId="77777777">
        <w:trPr>
          <w:jc w:val="center"/>
        </w:trPr>
        <w:tc>
          <w:tcPr>
            <w:tcW w:w="4809" w:type="dxa"/>
          </w:tcPr>
          <w:p w:rsidRPr="001B45D1" w:rsidR="00F10DD9" w:rsidP="00931CBE" w:rsidRDefault="00F10DD9" w14:paraId="5FC11AC9"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Stabilisce inoltre la procedura e le misure da applicare in caso di violazione delle norme e dei principi. </w:t>
            </w:r>
          </w:p>
        </w:tc>
        <w:tc>
          <w:tcPr>
            <w:tcW w:w="5715" w:type="dxa"/>
          </w:tcPr>
          <w:p w:rsidRPr="001B45D1" w:rsidR="00F10DD9" w:rsidP="00931CBE" w:rsidRDefault="00F10DD9" w14:paraId="0E2D8C81" w14:textId="77777777">
            <w:pPr>
              <w:widowControl w:val="0"/>
              <w:adjustRightInd w:val="0"/>
              <w:snapToGrid w:val="0"/>
              <w:rPr>
                <w:rFonts w:asciiTheme="minorHAnsi" w:hAnsiTheme="minorHAnsi" w:cstheme="minorHAnsi"/>
                <w:sz w:val="20"/>
                <w:szCs w:val="20"/>
                <w:lang w:val="en-GB"/>
              </w:rPr>
            </w:pPr>
          </w:p>
        </w:tc>
      </w:tr>
      <w:tr w:rsidRPr="001B45D1" w:rsidR="0057054B" w14:paraId="68E630B9" w14:textId="77777777">
        <w:trPr>
          <w:jc w:val="center"/>
        </w:trPr>
        <w:tc>
          <w:tcPr>
            <w:tcW w:w="4809" w:type="dxa"/>
          </w:tcPr>
          <w:p w:rsidRPr="001B45D1" w:rsidR="00F10DD9" w:rsidP="001371FE" w:rsidRDefault="00F10DD9" w14:paraId="44B8DCF0" w14:textId="77777777">
            <w:pPr>
              <w:pStyle w:val="Heading1"/>
              <w:numPr>
                <w:ilvl w:val="0"/>
                <w:numId w:val="185"/>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Il mancato rispetto delle norme e dei principi stabiliti dal Codice di condotta può comportare l'applicazione delle misure ivi previste. </w:t>
            </w:r>
          </w:p>
        </w:tc>
        <w:tc>
          <w:tcPr>
            <w:tcW w:w="5715" w:type="dxa"/>
          </w:tcPr>
          <w:p w:rsidRPr="001B45D1" w:rsidR="00F10DD9" w:rsidP="00681EB7" w:rsidRDefault="00F10DD9" w14:paraId="0300CD11"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61E82789" w14:textId="77777777">
        <w:trPr>
          <w:jc w:val="center"/>
        </w:trPr>
        <w:tc>
          <w:tcPr>
            <w:tcW w:w="4809" w:type="dxa"/>
          </w:tcPr>
          <w:p w:rsidRPr="001B45D1" w:rsidR="00F10DD9" w:rsidP="00931CBE" w:rsidRDefault="00F10DD9" w14:paraId="5B6E8721"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931CBE" w:rsidRDefault="00F10DD9" w14:paraId="3A42F3AD" w14:textId="77777777">
            <w:pPr>
              <w:widowControl w:val="0"/>
              <w:adjustRightInd w:val="0"/>
              <w:snapToGrid w:val="0"/>
              <w:jc w:val="center"/>
              <w:rPr>
                <w:rFonts w:asciiTheme="minorHAnsi" w:hAnsiTheme="minorHAnsi" w:cstheme="minorHAnsi"/>
                <w:b/>
                <w:sz w:val="20"/>
                <w:szCs w:val="20"/>
                <w:lang w:val="en-GB"/>
              </w:rPr>
            </w:pPr>
          </w:p>
        </w:tc>
      </w:tr>
      <w:tr w:rsidRPr="001B45D1" w:rsidR="0057054B" w14:paraId="2241960D" w14:textId="77777777">
        <w:trPr>
          <w:jc w:val="center"/>
        </w:trPr>
        <w:tc>
          <w:tcPr>
            <w:tcW w:w="4809" w:type="dxa"/>
          </w:tcPr>
          <w:p w:rsidRPr="001B45D1" w:rsidR="00F10DD9" w:rsidP="00931CBE" w:rsidRDefault="00F10DD9" w14:paraId="27D1ABCF"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4 - Conclusione del mandato di membro</w:t>
            </w:r>
          </w:p>
        </w:tc>
        <w:tc>
          <w:tcPr>
            <w:tcW w:w="5715" w:type="dxa"/>
          </w:tcPr>
          <w:p w:rsidRPr="001B45D1" w:rsidR="00F10DD9" w:rsidP="00931CBE" w:rsidRDefault="00F10DD9" w14:paraId="31B8E2D7"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9263E0C" w14:textId="77777777">
        <w:trPr>
          <w:jc w:val="center"/>
        </w:trPr>
        <w:tc>
          <w:tcPr>
            <w:tcW w:w="4809" w:type="dxa"/>
          </w:tcPr>
          <w:p w:rsidRPr="001B45D1" w:rsidR="00F10DD9" w:rsidP="001371FE" w:rsidRDefault="00F10DD9" w14:paraId="024A4832" w14:textId="77777777">
            <w:pPr>
              <w:pStyle w:val="Heading1"/>
              <w:numPr>
                <w:ilvl w:val="0"/>
                <w:numId w:val="169"/>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Il mandato dei membri del Comitato scade al termine del periodo quinquennale stabilito dal Consiglio al momento del rinnovo del Comitato. </w:t>
            </w:r>
          </w:p>
        </w:tc>
        <w:tc>
          <w:tcPr>
            <w:tcW w:w="5715" w:type="dxa"/>
          </w:tcPr>
          <w:p w:rsidRPr="001B45D1" w:rsidR="00F10DD9" w:rsidP="00813A9F" w:rsidRDefault="00F10DD9" w14:paraId="76C057EA" w14:textId="77777777">
            <w:pPr>
              <w:pStyle w:val="Heading1"/>
              <w:numPr>
                <w:ilvl w:val="0"/>
                <w:numId w:val="0"/>
              </w:numPr>
              <w:outlineLvl w:val="0"/>
              <w:rPr>
                <w:rFonts w:asciiTheme="minorHAnsi" w:hAnsiTheme="minorHAnsi" w:cstheme="minorHAnsi"/>
                <w:sz w:val="20"/>
                <w:szCs w:val="20"/>
                <w:lang w:val="en-GB"/>
              </w:rPr>
            </w:pPr>
          </w:p>
        </w:tc>
      </w:tr>
      <w:tr w:rsidRPr="001B45D1" w:rsidR="0057054B" w14:paraId="5B273D95" w14:textId="77777777">
        <w:trPr>
          <w:jc w:val="center"/>
        </w:trPr>
        <w:tc>
          <w:tcPr>
            <w:tcW w:w="4809" w:type="dxa"/>
          </w:tcPr>
          <w:p w:rsidRPr="001B45D1" w:rsidR="00F10DD9" w:rsidP="001371FE" w:rsidRDefault="00F10DD9" w14:paraId="37BA5F70" w14:textId="77777777">
            <w:pPr>
              <w:pStyle w:val="Heading1"/>
              <w:numPr>
                <w:ilvl w:val="0"/>
                <w:numId w:val="169"/>
              </w:numPr>
              <w:tabs>
                <w:tab w:val="left" w:pos="567"/>
              </w:tabs>
              <w:outlineLvl w:val="0"/>
              <w:rPr>
                <w:rFonts w:asciiTheme="minorHAnsi" w:hAnsiTheme="minorHAnsi" w:cstheme="minorHAnsi"/>
                <w:sz w:val="20"/>
                <w:szCs w:val="20"/>
              </w:rPr>
            </w:pPr>
            <w:r w:rsidRPr="001B45D1">
              <w:rPr>
                <w:rFonts w:asciiTheme="minorHAnsi" w:hAnsiTheme="minorHAnsi"/>
                <w:sz w:val="20"/>
              </w:rPr>
              <w:t>Il mandato di un membro del Comitato si conclude in modo straordinario, ossia prima della suddetta scadenza, per morte, dimissioni, decadenza, impossibilità o incompatibilità sopravvenuta oppure espulsione.</w:t>
            </w:r>
          </w:p>
        </w:tc>
        <w:tc>
          <w:tcPr>
            <w:tcW w:w="5715" w:type="dxa"/>
          </w:tcPr>
          <w:p w:rsidRPr="001B45D1" w:rsidR="00F10DD9" w:rsidP="00681EB7" w:rsidRDefault="00F10DD9" w14:paraId="03EC1C8A"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B725433" w14:textId="77777777">
        <w:trPr>
          <w:jc w:val="center"/>
        </w:trPr>
        <w:tc>
          <w:tcPr>
            <w:tcW w:w="4809" w:type="dxa"/>
          </w:tcPr>
          <w:p w:rsidRPr="001B45D1" w:rsidR="00F10DD9" w:rsidP="001371FE" w:rsidRDefault="00F10DD9" w14:paraId="1D9AD6E8" w14:textId="77777777">
            <w:pPr>
              <w:pStyle w:val="Heading1"/>
              <w:numPr>
                <w:ilvl w:val="0"/>
                <w:numId w:val="169"/>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Le dimissioni sono presentate per iscritto al Presidente del Comitato. </w:t>
            </w:r>
          </w:p>
        </w:tc>
        <w:tc>
          <w:tcPr>
            <w:tcW w:w="5715" w:type="dxa"/>
          </w:tcPr>
          <w:p w:rsidRPr="001B45D1" w:rsidR="00F10DD9" w:rsidP="00681EB7" w:rsidRDefault="00F10DD9" w14:paraId="58334EA2"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3C14DE8D" w14:textId="77777777">
        <w:trPr>
          <w:jc w:val="center"/>
        </w:trPr>
        <w:tc>
          <w:tcPr>
            <w:tcW w:w="4809" w:type="dxa"/>
          </w:tcPr>
          <w:p w:rsidRPr="001B45D1" w:rsidR="00F10DD9" w:rsidP="00931CBE" w:rsidRDefault="00F10DD9" w14:paraId="3F0ADBB5"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Nei casi di dimissioni diversi di quelli di cui al paragrafo 8, il membro dimissionario:</w:t>
            </w:r>
          </w:p>
        </w:tc>
        <w:tc>
          <w:tcPr>
            <w:tcW w:w="5715" w:type="dxa"/>
          </w:tcPr>
          <w:p w:rsidRPr="001B45D1" w:rsidR="00F10DD9" w:rsidP="00931CBE" w:rsidRDefault="00F10DD9" w14:paraId="1E9B8E97" w14:textId="77777777">
            <w:pPr>
              <w:widowControl w:val="0"/>
              <w:adjustRightInd w:val="0"/>
              <w:snapToGrid w:val="0"/>
              <w:rPr>
                <w:rFonts w:asciiTheme="minorHAnsi" w:hAnsiTheme="minorHAnsi" w:cstheme="minorHAnsi"/>
                <w:sz w:val="20"/>
                <w:szCs w:val="20"/>
                <w:lang w:val="en-GB"/>
              </w:rPr>
            </w:pPr>
          </w:p>
        </w:tc>
      </w:tr>
      <w:tr w:rsidRPr="001B45D1" w:rsidR="0057054B" w14:paraId="07AA9FA4" w14:textId="77777777">
        <w:trPr>
          <w:jc w:val="center"/>
        </w:trPr>
        <w:tc>
          <w:tcPr>
            <w:tcW w:w="4809" w:type="dxa"/>
          </w:tcPr>
          <w:p w:rsidRPr="001B45D1" w:rsidR="00F10DD9" w:rsidP="00BA1EBA" w:rsidRDefault="00F10DD9" w14:paraId="2F0EB6CB" w14:textId="77777777">
            <w:pPr>
              <w:pStyle w:val="ListParagraph"/>
              <w:widowControl w:val="0"/>
              <w:numPr>
                <w:ilvl w:val="0"/>
                <w:numId w:val="195"/>
              </w:numPr>
              <w:tabs>
                <w:tab w:val="left" w:pos="567"/>
              </w:tabs>
              <w:adjustRightInd w:val="0"/>
              <w:snapToGrid w:val="0"/>
              <w:ind w:left="567" w:hanging="283"/>
              <w:rPr>
                <w:rFonts w:cstheme="minorHAnsi"/>
              </w:rPr>
            </w:pPr>
            <w:r w:rsidRPr="001B45D1">
              <w:t xml:space="preserve">resta in carica, salvo sua comunicazione in senso contrario, fino alla data in cui prende effetto la nomina del membro suo successore; e </w:t>
            </w:r>
          </w:p>
        </w:tc>
        <w:tc>
          <w:tcPr>
            <w:tcW w:w="5715" w:type="dxa"/>
          </w:tcPr>
          <w:p w:rsidRPr="001B45D1" w:rsidR="00F10DD9" w:rsidP="00931CBE" w:rsidRDefault="00F10DD9" w14:paraId="6287484F" w14:textId="77777777">
            <w:pPr>
              <w:widowControl w:val="0"/>
              <w:adjustRightInd w:val="0"/>
              <w:snapToGrid w:val="0"/>
              <w:rPr>
                <w:rFonts w:asciiTheme="minorHAnsi" w:hAnsiTheme="minorHAnsi" w:cstheme="minorHAnsi"/>
                <w:sz w:val="20"/>
                <w:szCs w:val="20"/>
                <w:lang w:val="en-GB"/>
              </w:rPr>
            </w:pPr>
          </w:p>
        </w:tc>
      </w:tr>
      <w:tr w:rsidRPr="001B45D1" w:rsidR="0057054B" w14:paraId="37BB16F1" w14:textId="77777777">
        <w:trPr>
          <w:jc w:val="center"/>
        </w:trPr>
        <w:tc>
          <w:tcPr>
            <w:tcW w:w="4809" w:type="dxa"/>
          </w:tcPr>
          <w:p w:rsidRPr="001B45D1" w:rsidR="00F10DD9" w:rsidP="00903775" w:rsidRDefault="00F10DD9" w14:paraId="74BF53CB" w14:textId="77777777">
            <w:pPr>
              <w:pStyle w:val="ListParagraph"/>
              <w:keepNext/>
              <w:keepLines/>
              <w:numPr>
                <w:ilvl w:val="0"/>
                <w:numId w:val="195"/>
              </w:numPr>
              <w:tabs>
                <w:tab w:val="left" w:pos="567"/>
              </w:tabs>
              <w:adjustRightInd w:val="0"/>
              <w:snapToGrid w:val="0"/>
              <w:ind w:left="567" w:hanging="283"/>
              <w:rPr>
                <w:rFonts w:cstheme="minorHAnsi"/>
              </w:rPr>
            </w:pPr>
            <w:r w:rsidRPr="001B45D1">
              <w:t>può revocare le dimissioni fino alla data della loro trasmissione al Consiglio, conformemente al paragrafo 9.</w:t>
            </w:r>
          </w:p>
        </w:tc>
        <w:tc>
          <w:tcPr>
            <w:tcW w:w="5715" w:type="dxa"/>
          </w:tcPr>
          <w:p w:rsidRPr="001B45D1" w:rsidR="00F10DD9" w:rsidP="00903775" w:rsidRDefault="00F10DD9" w14:paraId="6AFE9BB6" w14:textId="77777777">
            <w:pPr>
              <w:keepNext/>
              <w:keepLines/>
              <w:adjustRightInd w:val="0"/>
              <w:snapToGrid w:val="0"/>
              <w:rPr>
                <w:rFonts w:asciiTheme="minorHAnsi" w:hAnsiTheme="minorHAnsi" w:cstheme="minorHAnsi"/>
                <w:sz w:val="20"/>
                <w:szCs w:val="20"/>
                <w:lang w:val="en-GB"/>
              </w:rPr>
            </w:pPr>
          </w:p>
        </w:tc>
      </w:tr>
      <w:tr w:rsidRPr="001B45D1" w:rsidR="0057054B" w14:paraId="1F6BF684" w14:textId="77777777">
        <w:trPr>
          <w:jc w:val="center"/>
        </w:trPr>
        <w:tc>
          <w:tcPr>
            <w:tcW w:w="4809" w:type="dxa"/>
          </w:tcPr>
          <w:p w:rsidRPr="001B45D1" w:rsidR="00F10DD9" w:rsidP="00903775" w:rsidRDefault="00F10DD9" w14:paraId="542079F1" w14:textId="77777777">
            <w:pPr>
              <w:pStyle w:val="Heading1"/>
              <w:keepNext/>
              <w:keepLines/>
              <w:numPr>
                <w:ilvl w:val="0"/>
                <w:numId w:val="169"/>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La decadenza dalla carica interviene alle condizioni previste all'articolo 93, paragrafo 2, del presente Regolamento interno. </w:t>
            </w:r>
          </w:p>
        </w:tc>
        <w:tc>
          <w:tcPr>
            <w:tcW w:w="5715" w:type="dxa"/>
          </w:tcPr>
          <w:p w:rsidRPr="001B45D1" w:rsidR="00F10DD9" w:rsidP="00903775" w:rsidRDefault="00F10DD9" w14:paraId="7CF2E425"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0BDCED10" w14:textId="77777777">
        <w:trPr>
          <w:jc w:val="center"/>
        </w:trPr>
        <w:tc>
          <w:tcPr>
            <w:tcW w:w="4809" w:type="dxa"/>
          </w:tcPr>
          <w:p w:rsidRPr="001B45D1" w:rsidR="00F10DD9" w:rsidP="001371FE" w:rsidRDefault="00F10DD9" w14:paraId="2B3B8340" w14:textId="77777777">
            <w:pPr>
              <w:pStyle w:val="Heading1"/>
              <w:numPr>
                <w:ilvl w:val="0"/>
                <w:numId w:val="169"/>
              </w:numPr>
              <w:tabs>
                <w:tab w:val="left" w:pos="567"/>
              </w:tabs>
              <w:outlineLvl w:val="0"/>
              <w:rPr>
                <w:rFonts w:asciiTheme="minorHAnsi" w:hAnsiTheme="minorHAnsi" w:cstheme="minorHAnsi"/>
                <w:sz w:val="20"/>
                <w:szCs w:val="20"/>
              </w:rPr>
            </w:pPr>
            <w:r w:rsidRPr="001B45D1">
              <w:rPr>
                <w:rFonts w:asciiTheme="minorHAnsi" w:hAnsiTheme="minorHAnsi"/>
                <w:sz w:val="20"/>
              </w:rPr>
              <w:t>L'impossibilità sopravvenuta si verifica quando un membro del Comitato non è in grado, per motivi medici o di altra natura, di esercitare il suo mandato per un periodo superiore a dodici mesi.</w:t>
            </w:r>
          </w:p>
        </w:tc>
        <w:tc>
          <w:tcPr>
            <w:tcW w:w="5715" w:type="dxa"/>
          </w:tcPr>
          <w:p w:rsidRPr="001B45D1" w:rsidR="00F10DD9" w:rsidP="00681EB7" w:rsidRDefault="00F10DD9" w14:paraId="2526FDC0"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357F40C0" w14:textId="77777777">
        <w:trPr>
          <w:jc w:val="center"/>
        </w:trPr>
        <w:tc>
          <w:tcPr>
            <w:tcW w:w="4809" w:type="dxa"/>
          </w:tcPr>
          <w:p w:rsidRPr="001B45D1" w:rsidR="00F10DD9" w:rsidP="00E52621" w:rsidRDefault="00F10DD9" w14:paraId="06142012" w14:textId="77777777">
            <w:pPr>
              <w:pStyle w:val="Heading1"/>
              <w:keepNext/>
              <w:keepLines/>
              <w:numPr>
                <w:ilvl w:val="0"/>
                <w:numId w:val="169"/>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L'incompatibilità sopravvenuta si verifica quando un membro del Comitato è nominato o eletto membro di un governo o parlamento, viceministro o sottosegretario con responsabilità politiche oppure membro di un'istituzione o di un altro organo dell'Unione europea, o diventa funzionario o altro agente in servizio presso l'Unione.</w:t>
            </w:r>
          </w:p>
        </w:tc>
        <w:tc>
          <w:tcPr>
            <w:tcW w:w="5715" w:type="dxa"/>
          </w:tcPr>
          <w:p w:rsidRPr="001B45D1" w:rsidR="00F10DD9" w:rsidP="00903775" w:rsidRDefault="00F10DD9" w14:paraId="4D1F118E"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6DE3D998" w14:textId="77777777">
        <w:trPr>
          <w:jc w:val="center"/>
        </w:trPr>
        <w:tc>
          <w:tcPr>
            <w:tcW w:w="4809" w:type="dxa"/>
          </w:tcPr>
          <w:p w:rsidRPr="001B45D1" w:rsidR="00F10DD9" w:rsidP="001371FE" w:rsidRDefault="00F10DD9" w14:paraId="35AFB8E8" w14:textId="77777777">
            <w:pPr>
              <w:pStyle w:val="Heading1"/>
              <w:numPr>
                <w:ilvl w:val="0"/>
                <w:numId w:val="169"/>
              </w:numPr>
              <w:tabs>
                <w:tab w:val="left" w:pos="567"/>
              </w:tabs>
              <w:outlineLvl w:val="0"/>
              <w:rPr>
                <w:rFonts w:asciiTheme="minorHAnsi" w:hAnsiTheme="minorHAnsi" w:cstheme="minorHAnsi"/>
                <w:sz w:val="20"/>
                <w:szCs w:val="20"/>
              </w:rPr>
            </w:pPr>
            <w:r w:rsidRPr="001B45D1">
              <w:rPr>
                <w:rFonts w:asciiTheme="minorHAnsi" w:hAnsiTheme="minorHAnsi"/>
                <w:sz w:val="20"/>
              </w:rPr>
              <w:t>L'espulsione interviene alle condizioni di cui agli articoli 14, paragrafo 3, e 16, del Codice di condotta.</w:t>
            </w:r>
          </w:p>
        </w:tc>
        <w:tc>
          <w:tcPr>
            <w:tcW w:w="5715" w:type="dxa"/>
          </w:tcPr>
          <w:p w:rsidRPr="001B45D1" w:rsidR="00F10DD9" w:rsidP="00681EB7" w:rsidRDefault="00F10DD9" w14:paraId="315562CA"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91F7FDF" w14:textId="77777777">
        <w:trPr>
          <w:jc w:val="center"/>
        </w:trPr>
        <w:tc>
          <w:tcPr>
            <w:tcW w:w="4809" w:type="dxa"/>
          </w:tcPr>
          <w:p w:rsidRPr="001B45D1" w:rsidR="00F10DD9" w:rsidP="00903775" w:rsidRDefault="00F10DD9" w14:paraId="0DC4EDE5" w14:textId="77777777">
            <w:pPr>
              <w:pStyle w:val="Heading1"/>
              <w:numPr>
                <w:ilvl w:val="0"/>
                <w:numId w:val="169"/>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Nei casi di decadenza o di impossibilità o incompatibilità sopravvenuta, il membro è tenuto a presentare le dimissioni.</w:t>
            </w:r>
          </w:p>
        </w:tc>
        <w:tc>
          <w:tcPr>
            <w:tcW w:w="5715" w:type="dxa"/>
          </w:tcPr>
          <w:p w:rsidRPr="001B45D1" w:rsidR="00F10DD9" w:rsidP="00903775" w:rsidRDefault="00F10DD9" w14:paraId="56E729CE"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28797E55" w14:textId="77777777">
        <w:trPr>
          <w:jc w:val="center"/>
        </w:trPr>
        <w:tc>
          <w:tcPr>
            <w:tcW w:w="4809" w:type="dxa"/>
          </w:tcPr>
          <w:p w:rsidRPr="001B45D1" w:rsidR="00F10DD9" w:rsidP="00903775" w:rsidRDefault="00F10DD9" w14:paraId="261A28DD" w14:textId="77777777">
            <w:pPr>
              <w:spacing w:line="264" w:lineRule="auto"/>
              <w:outlineLvl w:val="0"/>
              <w:rPr>
                <w:rFonts w:asciiTheme="minorHAnsi" w:hAnsiTheme="minorHAnsi" w:cstheme="minorHAnsi"/>
                <w:sz w:val="20"/>
                <w:szCs w:val="20"/>
              </w:rPr>
            </w:pPr>
            <w:r w:rsidRPr="001B45D1">
              <w:rPr>
                <w:rFonts w:asciiTheme="minorHAnsi" w:hAnsiTheme="minorHAnsi"/>
                <w:sz w:val="20"/>
              </w:rPr>
              <w:t>La mancata presentazione delle dimissioni in uno di questi casi può comportare l'applicazione degli articoli 14, paragrafo 3, e 16, del Codice di condotta.</w:t>
            </w:r>
          </w:p>
        </w:tc>
        <w:tc>
          <w:tcPr>
            <w:tcW w:w="5715" w:type="dxa"/>
          </w:tcPr>
          <w:p w:rsidRPr="001B45D1" w:rsidR="00F10DD9" w:rsidP="00903775" w:rsidRDefault="00F10DD9" w14:paraId="549E7E06" w14:textId="77777777">
            <w:pPr>
              <w:spacing w:line="264" w:lineRule="auto"/>
              <w:outlineLvl w:val="0"/>
              <w:rPr>
                <w:rFonts w:asciiTheme="minorHAnsi" w:hAnsiTheme="minorHAnsi" w:cstheme="minorHAnsi"/>
                <w:sz w:val="20"/>
                <w:szCs w:val="20"/>
                <w:lang w:val="en-GB"/>
              </w:rPr>
            </w:pPr>
          </w:p>
        </w:tc>
      </w:tr>
      <w:tr w:rsidRPr="001B45D1" w:rsidR="0057054B" w14:paraId="57F04111" w14:textId="77777777">
        <w:trPr>
          <w:jc w:val="center"/>
        </w:trPr>
        <w:tc>
          <w:tcPr>
            <w:tcW w:w="4809" w:type="dxa"/>
          </w:tcPr>
          <w:p w:rsidRPr="001B45D1" w:rsidR="00F10DD9" w:rsidP="00903775" w:rsidRDefault="00F10DD9" w14:paraId="0F65F68D" w14:textId="77777777">
            <w:pPr>
              <w:pStyle w:val="Heading1"/>
              <w:numPr>
                <w:ilvl w:val="0"/>
                <w:numId w:val="169"/>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 xml:space="preserve">In tutti i casi di conclusione straordinaria del mandato di un membro, il Presidente del Comitato informa il Consiglio affinché constati la vacanza e avvii la procedura di sostituzione. </w:t>
            </w:r>
          </w:p>
        </w:tc>
        <w:tc>
          <w:tcPr>
            <w:tcW w:w="5715" w:type="dxa"/>
          </w:tcPr>
          <w:p w:rsidRPr="001B45D1" w:rsidR="00F10DD9" w:rsidP="00903775" w:rsidRDefault="00F10DD9" w14:paraId="55B03A7D"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36FD203D" w14:textId="77777777">
        <w:trPr>
          <w:jc w:val="center"/>
        </w:trPr>
        <w:tc>
          <w:tcPr>
            <w:tcW w:w="4809" w:type="dxa"/>
          </w:tcPr>
          <w:p w:rsidRPr="001B45D1" w:rsidR="00F10DD9" w:rsidP="00A03D35" w:rsidRDefault="00F10DD9" w14:paraId="2EC3A62F"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Il nuovo membro viene nominato per la durata residua del mandato. </w:t>
            </w:r>
          </w:p>
        </w:tc>
        <w:tc>
          <w:tcPr>
            <w:tcW w:w="5715" w:type="dxa"/>
          </w:tcPr>
          <w:p w:rsidRPr="001B45D1" w:rsidR="00F10DD9" w:rsidP="00931CBE" w:rsidRDefault="00F10DD9" w14:paraId="22CB3636" w14:textId="77777777">
            <w:pPr>
              <w:widowControl w:val="0"/>
              <w:adjustRightInd w:val="0"/>
              <w:snapToGrid w:val="0"/>
              <w:rPr>
                <w:rFonts w:asciiTheme="minorHAnsi" w:hAnsiTheme="minorHAnsi" w:cstheme="minorHAnsi"/>
                <w:sz w:val="20"/>
                <w:szCs w:val="20"/>
                <w:lang w:val="en-GB"/>
              </w:rPr>
            </w:pPr>
          </w:p>
        </w:tc>
      </w:tr>
      <w:tr w:rsidRPr="001B45D1" w:rsidR="0057054B" w14:paraId="27CA8FB1" w14:textId="77777777">
        <w:trPr>
          <w:jc w:val="center"/>
        </w:trPr>
        <w:tc>
          <w:tcPr>
            <w:tcW w:w="4809" w:type="dxa"/>
          </w:tcPr>
          <w:p w:rsidRPr="001B45D1" w:rsidR="00F10DD9" w:rsidP="00931CBE" w:rsidRDefault="00F10DD9" w14:paraId="43E7D318"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931CBE" w:rsidRDefault="00F10DD9" w14:paraId="2F9A09F9" w14:textId="77777777">
            <w:pPr>
              <w:widowControl w:val="0"/>
              <w:adjustRightInd w:val="0"/>
              <w:snapToGrid w:val="0"/>
              <w:jc w:val="center"/>
              <w:rPr>
                <w:rFonts w:asciiTheme="minorHAnsi" w:hAnsiTheme="minorHAnsi" w:cstheme="minorHAnsi"/>
                <w:b/>
                <w:sz w:val="20"/>
                <w:szCs w:val="20"/>
                <w:lang w:val="en-GB"/>
              </w:rPr>
            </w:pPr>
          </w:p>
        </w:tc>
      </w:tr>
      <w:tr w:rsidRPr="001B45D1" w:rsidR="0057054B" w14:paraId="20F73060" w14:textId="77777777">
        <w:trPr>
          <w:jc w:val="center"/>
        </w:trPr>
        <w:tc>
          <w:tcPr>
            <w:tcW w:w="4809" w:type="dxa"/>
          </w:tcPr>
          <w:p w:rsidRPr="001B45D1" w:rsidR="00F10DD9" w:rsidP="00931CBE" w:rsidRDefault="00F10DD9" w14:paraId="3F034938"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TITOLO II</w:t>
            </w:r>
          </w:p>
        </w:tc>
        <w:tc>
          <w:tcPr>
            <w:tcW w:w="5715" w:type="dxa"/>
          </w:tcPr>
          <w:p w:rsidRPr="001B45D1" w:rsidR="00F10DD9" w:rsidP="00931CBE" w:rsidRDefault="00F10DD9" w14:paraId="7C1CB8B1"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60799C2" w14:textId="77777777">
        <w:trPr>
          <w:jc w:val="center"/>
        </w:trPr>
        <w:tc>
          <w:tcPr>
            <w:tcW w:w="4809" w:type="dxa"/>
          </w:tcPr>
          <w:p w:rsidRPr="001B45D1" w:rsidR="00F10DD9" w:rsidP="00931CBE" w:rsidRDefault="00F10DD9" w14:paraId="0140A6F4"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ORGANI DEL COMITATO</w:t>
            </w:r>
          </w:p>
        </w:tc>
        <w:tc>
          <w:tcPr>
            <w:tcW w:w="5715" w:type="dxa"/>
          </w:tcPr>
          <w:p w:rsidRPr="001B45D1" w:rsidR="00F10DD9" w:rsidP="00931CBE" w:rsidRDefault="00F10DD9" w14:paraId="28517D10"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2CA27AE0" w14:textId="77777777">
        <w:trPr>
          <w:jc w:val="center"/>
        </w:trPr>
        <w:tc>
          <w:tcPr>
            <w:tcW w:w="4809" w:type="dxa"/>
          </w:tcPr>
          <w:p w:rsidRPr="001B45D1" w:rsidR="00F10DD9" w:rsidP="00931CBE" w:rsidRDefault="00F10DD9" w14:paraId="139BB953"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931CBE" w:rsidRDefault="00F10DD9" w14:paraId="582152C8"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70509D38" w14:textId="77777777">
        <w:trPr>
          <w:jc w:val="center"/>
        </w:trPr>
        <w:tc>
          <w:tcPr>
            <w:tcW w:w="4809" w:type="dxa"/>
          </w:tcPr>
          <w:p w:rsidRPr="001B45D1" w:rsidR="00F10DD9" w:rsidP="00931CBE" w:rsidRDefault="00F10DD9" w14:paraId="33844EEE"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Capo I</w:t>
            </w:r>
          </w:p>
        </w:tc>
        <w:tc>
          <w:tcPr>
            <w:tcW w:w="5715" w:type="dxa"/>
          </w:tcPr>
          <w:p w:rsidRPr="001B45D1" w:rsidR="00F10DD9" w:rsidP="00931CBE" w:rsidRDefault="00F10DD9" w14:paraId="75D4D25B"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5FAC4FDF" w14:textId="77777777">
        <w:trPr>
          <w:jc w:val="center"/>
        </w:trPr>
        <w:tc>
          <w:tcPr>
            <w:tcW w:w="4809" w:type="dxa"/>
          </w:tcPr>
          <w:p w:rsidRPr="001B45D1" w:rsidR="00F10DD9" w:rsidP="00931CBE" w:rsidRDefault="00F10DD9" w14:paraId="19BF719D"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DISPOSIZIONI GENERALI</w:t>
            </w:r>
          </w:p>
        </w:tc>
        <w:tc>
          <w:tcPr>
            <w:tcW w:w="5715" w:type="dxa"/>
          </w:tcPr>
          <w:p w:rsidRPr="001B45D1" w:rsidR="00F10DD9" w:rsidP="00931CBE" w:rsidRDefault="00F10DD9" w14:paraId="607660E9"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708118D1" w14:textId="77777777">
        <w:trPr>
          <w:jc w:val="center"/>
        </w:trPr>
        <w:tc>
          <w:tcPr>
            <w:tcW w:w="4809" w:type="dxa"/>
          </w:tcPr>
          <w:p w:rsidRPr="001B45D1" w:rsidR="00F10DD9" w:rsidP="00931CBE" w:rsidRDefault="00F10DD9" w14:paraId="13622DE6"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931CBE" w:rsidRDefault="00F10DD9" w14:paraId="388797BD"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23A1FEF7" w14:textId="77777777">
        <w:trPr>
          <w:jc w:val="center"/>
        </w:trPr>
        <w:tc>
          <w:tcPr>
            <w:tcW w:w="4809" w:type="dxa"/>
          </w:tcPr>
          <w:p w:rsidRPr="001B45D1" w:rsidR="00F10DD9" w:rsidP="00931CBE" w:rsidRDefault="00F10DD9" w14:paraId="65F77515"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5 - Organi esecutivi, formazioni e struttura</w:t>
            </w:r>
          </w:p>
        </w:tc>
        <w:tc>
          <w:tcPr>
            <w:tcW w:w="5715" w:type="dxa"/>
          </w:tcPr>
          <w:p w:rsidRPr="001B45D1" w:rsidR="00F10DD9" w:rsidP="00931CBE" w:rsidRDefault="00F10DD9" w14:paraId="61539346"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8BF1915" w14:textId="77777777">
        <w:trPr>
          <w:jc w:val="center"/>
        </w:trPr>
        <w:tc>
          <w:tcPr>
            <w:tcW w:w="4809" w:type="dxa"/>
          </w:tcPr>
          <w:p w:rsidRPr="001B45D1" w:rsidR="00F10DD9" w:rsidP="001371FE" w:rsidRDefault="00F10DD9" w14:paraId="37E720D7" w14:textId="77777777">
            <w:pPr>
              <w:pStyle w:val="Heading1"/>
              <w:numPr>
                <w:ilvl w:val="0"/>
                <w:numId w:val="186"/>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Il Presidente e l'Ufficio di presidenza sono gli organi esecutivi del Comitato. </w:t>
            </w:r>
          </w:p>
        </w:tc>
        <w:tc>
          <w:tcPr>
            <w:tcW w:w="5715" w:type="dxa"/>
          </w:tcPr>
          <w:p w:rsidRPr="001B45D1" w:rsidR="00F10DD9" w:rsidP="006C064A" w:rsidRDefault="00F10DD9" w14:paraId="38E3A249" w14:textId="77777777">
            <w:pPr>
              <w:pStyle w:val="Heading1"/>
              <w:numPr>
                <w:ilvl w:val="0"/>
                <w:numId w:val="0"/>
              </w:numPr>
              <w:outlineLvl w:val="0"/>
              <w:rPr>
                <w:rFonts w:asciiTheme="minorHAnsi" w:hAnsiTheme="minorHAnsi" w:cstheme="minorHAnsi"/>
                <w:sz w:val="20"/>
                <w:szCs w:val="20"/>
                <w:lang w:val="en-GB"/>
              </w:rPr>
            </w:pPr>
          </w:p>
        </w:tc>
      </w:tr>
      <w:tr w:rsidRPr="001B45D1" w:rsidR="0057054B" w14:paraId="7631FBD0" w14:textId="77777777">
        <w:trPr>
          <w:jc w:val="center"/>
        </w:trPr>
        <w:tc>
          <w:tcPr>
            <w:tcW w:w="4809" w:type="dxa"/>
          </w:tcPr>
          <w:p w:rsidRPr="001B45D1" w:rsidR="00F10DD9" w:rsidP="00903775" w:rsidRDefault="00F10DD9" w14:paraId="26CD4AF3" w14:textId="77777777">
            <w:pPr>
              <w:pStyle w:val="Heading1"/>
              <w:numPr>
                <w:ilvl w:val="0"/>
                <w:numId w:val="186"/>
              </w:numPr>
              <w:tabs>
                <w:tab w:val="left" w:pos="567"/>
              </w:tabs>
              <w:spacing w:line="264" w:lineRule="auto"/>
              <w:ind w:left="0" w:firstLine="0"/>
              <w:outlineLvl w:val="0"/>
              <w:rPr>
                <w:rFonts w:asciiTheme="minorHAnsi" w:hAnsiTheme="minorHAnsi" w:cstheme="minorHAnsi"/>
                <w:sz w:val="20"/>
                <w:szCs w:val="20"/>
              </w:rPr>
            </w:pPr>
            <w:r w:rsidRPr="001B45D1">
              <w:rPr>
                <w:rFonts w:asciiTheme="minorHAnsi" w:hAnsiTheme="minorHAnsi"/>
                <w:sz w:val="20"/>
              </w:rPr>
              <w:t>Il Comitato lavora in formazione plenaria – sessioni plenarie dell'Assemblea – o in formazione ridotta – riunioni delle sezioni e degli altri organi del Comitato.</w:t>
            </w:r>
          </w:p>
        </w:tc>
        <w:tc>
          <w:tcPr>
            <w:tcW w:w="5715" w:type="dxa"/>
          </w:tcPr>
          <w:p w:rsidRPr="001B45D1" w:rsidR="00F10DD9" w:rsidP="00903775" w:rsidRDefault="00F10DD9" w14:paraId="2CC11F26"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76965BD0" w14:textId="77777777">
        <w:trPr>
          <w:jc w:val="center"/>
        </w:trPr>
        <w:tc>
          <w:tcPr>
            <w:tcW w:w="4809" w:type="dxa"/>
          </w:tcPr>
          <w:p w:rsidRPr="001B45D1" w:rsidR="00F10DD9" w:rsidP="00931CBE" w:rsidRDefault="00F10DD9" w14:paraId="3BBB4754"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Il segretariato tiene aggiornato e pubblica sull'intranet l'elenco degli organi del Comitato.</w:t>
            </w:r>
          </w:p>
        </w:tc>
        <w:tc>
          <w:tcPr>
            <w:tcW w:w="5715" w:type="dxa"/>
          </w:tcPr>
          <w:p w:rsidRPr="001B45D1" w:rsidR="00F10DD9" w:rsidP="00931CBE" w:rsidRDefault="00F10DD9" w14:paraId="1AAC41E0" w14:textId="77777777">
            <w:pPr>
              <w:widowControl w:val="0"/>
              <w:adjustRightInd w:val="0"/>
              <w:snapToGrid w:val="0"/>
              <w:rPr>
                <w:rFonts w:asciiTheme="minorHAnsi" w:hAnsiTheme="minorHAnsi" w:cstheme="minorHAnsi"/>
                <w:sz w:val="20"/>
                <w:szCs w:val="20"/>
                <w:lang w:val="en-GB"/>
              </w:rPr>
            </w:pPr>
          </w:p>
        </w:tc>
      </w:tr>
      <w:tr w:rsidRPr="001B45D1" w:rsidR="0057054B" w14:paraId="014D2125" w14:textId="77777777">
        <w:trPr>
          <w:jc w:val="center"/>
        </w:trPr>
        <w:tc>
          <w:tcPr>
            <w:tcW w:w="4809" w:type="dxa"/>
          </w:tcPr>
          <w:p w:rsidRPr="001B45D1" w:rsidR="00F10DD9" w:rsidP="001371FE" w:rsidRDefault="00F10DD9" w14:paraId="38D9BE05" w14:textId="77777777">
            <w:pPr>
              <w:pStyle w:val="Heading1"/>
              <w:numPr>
                <w:ilvl w:val="0"/>
                <w:numId w:val="186"/>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Il Comitato si articola in tre gruppi, la cui costituzione e il cui ruolo sono definiti all'articolo 6.</w:t>
            </w:r>
          </w:p>
        </w:tc>
        <w:tc>
          <w:tcPr>
            <w:tcW w:w="5715" w:type="dxa"/>
          </w:tcPr>
          <w:p w:rsidRPr="001B45D1" w:rsidR="00F10DD9" w:rsidP="00681EB7" w:rsidRDefault="00F10DD9" w14:paraId="145B922C"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6FD2F2F" w14:textId="77777777">
        <w:trPr>
          <w:jc w:val="center"/>
        </w:trPr>
        <w:tc>
          <w:tcPr>
            <w:tcW w:w="4809" w:type="dxa"/>
          </w:tcPr>
          <w:p w:rsidRPr="001B45D1" w:rsidR="00F10DD9" w:rsidP="00931CBE" w:rsidRDefault="00F10DD9" w14:paraId="76823561"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931CBE" w:rsidRDefault="00F10DD9" w14:paraId="7C46D06E"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A07CE08" w14:textId="77777777">
        <w:trPr>
          <w:jc w:val="center"/>
        </w:trPr>
        <w:tc>
          <w:tcPr>
            <w:tcW w:w="4809" w:type="dxa"/>
          </w:tcPr>
          <w:p w:rsidRPr="001B45D1" w:rsidR="00F10DD9" w:rsidP="00931CBE" w:rsidRDefault="00F10DD9" w14:paraId="2EFCD1CB"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Capo II</w:t>
            </w:r>
          </w:p>
        </w:tc>
        <w:tc>
          <w:tcPr>
            <w:tcW w:w="5715" w:type="dxa"/>
          </w:tcPr>
          <w:p w:rsidRPr="001B45D1" w:rsidR="00F10DD9" w:rsidP="00931CBE" w:rsidRDefault="00F10DD9" w14:paraId="34091391"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5877D179" w14:textId="77777777">
        <w:trPr>
          <w:jc w:val="center"/>
        </w:trPr>
        <w:tc>
          <w:tcPr>
            <w:tcW w:w="4809" w:type="dxa"/>
          </w:tcPr>
          <w:p w:rsidRPr="001B45D1" w:rsidR="00F10DD9" w:rsidP="00931CBE" w:rsidRDefault="00F10DD9" w14:paraId="6E18B495"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GRUPPI</w:t>
            </w:r>
          </w:p>
        </w:tc>
        <w:tc>
          <w:tcPr>
            <w:tcW w:w="5715" w:type="dxa"/>
          </w:tcPr>
          <w:p w:rsidRPr="001B45D1" w:rsidR="00F10DD9" w:rsidP="00931CBE" w:rsidRDefault="00F10DD9" w14:paraId="44D4AA65"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07ABF8E9" w14:textId="77777777">
        <w:trPr>
          <w:jc w:val="center"/>
        </w:trPr>
        <w:tc>
          <w:tcPr>
            <w:tcW w:w="4809" w:type="dxa"/>
          </w:tcPr>
          <w:p w:rsidRPr="001B45D1" w:rsidR="00F10DD9" w:rsidP="00931CBE" w:rsidRDefault="00F10DD9" w14:paraId="513A6170"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931CBE" w:rsidRDefault="00F10DD9" w14:paraId="47B8D4BD"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B78AFF9" w14:textId="77777777">
        <w:trPr>
          <w:jc w:val="center"/>
        </w:trPr>
        <w:tc>
          <w:tcPr>
            <w:tcW w:w="4809" w:type="dxa"/>
          </w:tcPr>
          <w:p w:rsidRPr="001B45D1" w:rsidR="00F10DD9" w:rsidP="00931CBE" w:rsidRDefault="00F10DD9" w14:paraId="60C2F409"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6 - Costituzione e funzione dei gruppi</w:t>
            </w:r>
          </w:p>
        </w:tc>
        <w:tc>
          <w:tcPr>
            <w:tcW w:w="5715" w:type="dxa"/>
          </w:tcPr>
          <w:p w:rsidRPr="001B45D1" w:rsidR="00F10DD9" w:rsidP="00931CBE" w:rsidRDefault="00F10DD9" w14:paraId="3218F7C7"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003DF8B" w14:textId="77777777">
        <w:trPr>
          <w:jc w:val="center"/>
        </w:trPr>
        <w:tc>
          <w:tcPr>
            <w:tcW w:w="4809" w:type="dxa"/>
          </w:tcPr>
          <w:p w:rsidRPr="001B45D1" w:rsidR="00F10DD9" w:rsidP="00903775" w:rsidRDefault="00F10DD9" w14:paraId="72C3E78E" w14:textId="77777777">
            <w:pPr>
              <w:pStyle w:val="Heading1"/>
              <w:numPr>
                <w:ilvl w:val="0"/>
                <w:numId w:val="187"/>
              </w:numPr>
              <w:tabs>
                <w:tab w:val="left" w:pos="567"/>
              </w:tabs>
              <w:spacing w:line="264" w:lineRule="auto"/>
              <w:ind w:left="0" w:firstLine="0"/>
              <w:outlineLvl w:val="0"/>
              <w:rPr>
                <w:rFonts w:asciiTheme="minorHAnsi" w:hAnsiTheme="minorHAnsi" w:cstheme="minorHAnsi"/>
                <w:sz w:val="20"/>
                <w:szCs w:val="20"/>
              </w:rPr>
            </w:pPr>
            <w:r w:rsidRPr="001B45D1">
              <w:rPr>
                <w:rFonts w:asciiTheme="minorHAnsi" w:hAnsiTheme="minorHAnsi"/>
                <w:sz w:val="20"/>
              </w:rPr>
              <w:t xml:space="preserve">Nella seduta d'insediamento del Comitato si costituiscono tre gruppi di membri, che rappresentano rispettivamente i datori di lavoro, i lavoratori e altre componenti della società civile organizzata. </w:t>
            </w:r>
          </w:p>
        </w:tc>
        <w:tc>
          <w:tcPr>
            <w:tcW w:w="5715" w:type="dxa"/>
          </w:tcPr>
          <w:p w:rsidRPr="001B45D1" w:rsidR="00F10DD9" w:rsidP="00903775" w:rsidRDefault="00F10DD9" w14:paraId="60971471"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7FA3832D" w14:textId="77777777">
        <w:trPr>
          <w:jc w:val="center"/>
        </w:trPr>
        <w:tc>
          <w:tcPr>
            <w:tcW w:w="4809" w:type="dxa"/>
          </w:tcPr>
          <w:p w:rsidRPr="001B45D1" w:rsidR="00F10DD9" w:rsidP="00903775" w:rsidRDefault="00F10DD9" w14:paraId="521EFB35" w14:textId="77777777">
            <w:pPr>
              <w:pStyle w:val="Heading1"/>
              <w:numPr>
                <w:ilvl w:val="0"/>
                <w:numId w:val="187"/>
              </w:numPr>
              <w:tabs>
                <w:tab w:val="left" w:pos="567"/>
              </w:tabs>
              <w:spacing w:line="264" w:lineRule="auto"/>
              <w:ind w:left="0" w:firstLine="0"/>
              <w:outlineLvl w:val="0"/>
              <w:rPr>
                <w:rFonts w:asciiTheme="minorHAnsi" w:hAnsiTheme="minorHAnsi" w:cstheme="minorHAnsi"/>
                <w:sz w:val="20"/>
                <w:szCs w:val="20"/>
              </w:rPr>
            </w:pPr>
            <w:r w:rsidRPr="001B45D1">
              <w:rPr>
                <w:rFonts w:asciiTheme="minorHAnsi" w:hAnsiTheme="minorHAnsi"/>
                <w:sz w:val="20"/>
              </w:rPr>
              <w:t>I gruppi operano in maniera democratica, trasparente e autonoma, conformemente alle loro prassi interne e ai loro principi nonché al presente Regolamento interno.</w:t>
            </w:r>
          </w:p>
        </w:tc>
        <w:tc>
          <w:tcPr>
            <w:tcW w:w="5715" w:type="dxa"/>
          </w:tcPr>
          <w:p w:rsidRPr="001B45D1" w:rsidR="00F10DD9" w:rsidP="00903775" w:rsidRDefault="00F10DD9" w14:paraId="0997F394"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3EEC5194" w14:textId="77777777">
        <w:trPr>
          <w:jc w:val="center"/>
        </w:trPr>
        <w:tc>
          <w:tcPr>
            <w:tcW w:w="4809" w:type="dxa"/>
          </w:tcPr>
          <w:p w:rsidRPr="001B45D1" w:rsidR="00F10DD9" w:rsidP="001371FE" w:rsidRDefault="00F10DD9" w14:paraId="64609C6D" w14:textId="77777777">
            <w:pPr>
              <w:pStyle w:val="Heading1"/>
              <w:numPr>
                <w:ilvl w:val="0"/>
                <w:numId w:val="187"/>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I membri aderiscono liberamente a uno dei gruppi, con riserva di approvazione da parte dei suoi componenti. </w:t>
            </w:r>
          </w:p>
        </w:tc>
        <w:tc>
          <w:tcPr>
            <w:tcW w:w="5715" w:type="dxa"/>
          </w:tcPr>
          <w:p w:rsidRPr="001B45D1" w:rsidR="00F10DD9" w:rsidP="00681EB7" w:rsidRDefault="00F10DD9" w14:paraId="695DF330"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B027AE7" w14:textId="77777777">
        <w:trPr>
          <w:jc w:val="center"/>
        </w:trPr>
        <w:tc>
          <w:tcPr>
            <w:tcW w:w="4809" w:type="dxa"/>
          </w:tcPr>
          <w:p w:rsidRPr="001B45D1" w:rsidR="00F10DD9" w:rsidP="00931CBE" w:rsidRDefault="00F10DD9" w14:paraId="6B415510"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Nessun membro può appartenere a più di un gruppo contemporaneamente. </w:t>
            </w:r>
          </w:p>
        </w:tc>
        <w:tc>
          <w:tcPr>
            <w:tcW w:w="5715" w:type="dxa"/>
          </w:tcPr>
          <w:p w:rsidRPr="001B45D1" w:rsidR="00F10DD9" w:rsidP="00931CBE" w:rsidRDefault="00F10DD9" w14:paraId="4469351B" w14:textId="77777777">
            <w:pPr>
              <w:widowControl w:val="0"/>
              <w:adjustRightInd w:val="0"/>
              <w:snapToGrid w:val="0"/>
              <w:rPr>
                <w:rFonts w:asciiTheme="minorHAnsi" w:hAnsiTheme="minorHAnsi" w:cstheme="minorHAnsi"/>
                <w:sz w:val="20"/>
                <w:szCs w:val="20"/>
                <w:lang w:val="en-GB"/>
              </w:rPr>
            </w:pPr>
          </w:p>
        </w:tc>
      </w:tr>
      <w:tr w:rsidRPr="001B45D1" w:rsidR="0057054B" w14:paraId="7931A51D" w14:textId="77777777">
        <w:trPr>
          <w:jc w:val="center"/>
        </w:trPr>
        <w:tc>
          <w:tcPr>
            <w:tcW w:w="4809" w:type="dxa"/>
          </w:tcPr>
          <w:p w:rsidRPr="001B45D1" w:rsidR="00F10DD9" w:rsidP="001371FE" w:rsidRDefault="00F10DD9" w14:paraId="0FC3DE38" w14:textId="77777777">
            <w:pPr>
              <w:pStyle w:val="Heading1"/>
              <w:numPr>
                <w:ilvl w:val="0"/>
                <w:numId w:val="187"/>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I gruppi partecipano alla preparazione, all'organizzazione e al coordinamento dei lavori del Comitato e dei suoi organi. </w:t>
            </w:r>
          </w:p>
        </w:tc>
        <w:tc>
          <w:tcPr>
            <w:tcW w:w="5715" w:type="dxa"/>
          </w:tcPr>
          <w:p w:rsidRPr="001B45D1" w:rsidR="00F10DD9" w:rsidP="00681EB7" w:rsidRDefault="00F10DD9" w14:paraId="6830D3C5"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0984865" w14:textId="77777777">
        <w:trPr>
          <w:jc w:val="center"/>
        </w:trPr>
        <w:tc>
          <w:tcPr>
            <w:tcW w:w="4809" w:type="dxa"/>
          </w:tcPr>
          <w:p w:rsidRPr="001B45D1" w:rsidR="00F10DD9" w:rsidP="00931CBE" w:rsidRDefault="00F10DD9" w14:paraId="05DACC1E"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Si adoperano per raggiungere un consenso con gli altri gruppi.</w:t>
            </w:r>
          </w:p>
        </w:tc>
        <w:tc>
          <w:tcPr>
            <w:tcW w:w="5715" w:type="dxa"/>
          </w:tcPr>
          <w:p w:rsidRPr="001B45D1" w:rsidR="00F10DD9" w:rsidP="00931CBE" w:rsidRDefault="00F10DD9" w14:paraId="35D54443" w14:textId="77777777">
            <w:pPr>
              <w:widowControl w:val="0"/>
              <w:adjustRightInd w:val="0"/>
              <w:snapToGrid w:val="0"/>
              <w:rPr>
                <w:rFonts w:asciiTheme="minorHAnsi" w:hAnsiTheme="minorHAnsi" w:cstheme="minorHAnsi"/>
                <w:sz w:val="20"/>
                <w:szCs w:val="20"/>
                <w:lang w:val="en-GB"/>
              </w:rPr>
            </w:pPr>
          </w:p>
        </w:tc>
      </w:tr>
      <w:tr w:rsidRPr="001B45D1" w:rsidR="0057054B" w14:paraId="6D1DEBBB" w14:textId="77777777">
        <w:trPr>
          <w:jc w:val="center"/>
        </w:trPr>
        <w:tc>
          <w:tcPr>
            <w:tcW w:w="4809" w:type="dxa"/>
          </w:tcPr>
          <w:p w:rsidRPr="001B45D1" w:rsidR="00F10DD9" w:rsidP="00931CBE" w:rsidRDefault="00F10DD9" w14:paraId="6474781A"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Formulano proposte per l'elezione e la nomina alle cariche e per la composizione degli organi del Comitato, conformemente al presente Regolamento interno.</w:t>
            </w:r>
          </w:p>
        </w:tc>
        <w:tc>
          <w:tcPr>
            <w:tcW w:w="5715" w:type="dxa"/>
          </w:tcPr>
          <w:p w:rsidRPr="001B45D1" w:rsidR="00F10DD9" w:rsidP="00931CBE" w:rsidRDefault="00F10DD9" w14:paraId="63305842" w14:textId="77777777">
            <w:pPr>
              <w:widowControl w:val="0"/>
              <w:adjustRightInd w:val="0"/>
              <w:snapToGrid w:val="0"/>
              <w:rPr>
                <w:rFonts w:asciiTheme="minorHAnsi" w:hAnsiTheme="minorHAnsi" w:cstheme="minorHAnsi"/>
                <w:sz w:val="20"/>
                <w:szCs w:val="20"/>
                <w:lang w:val="en-GB"/>
              </w:rPr>
            </w:pPr>
          </w:p>
        </w:tc>
      </w:tr>
      <w:tr w:rsidRPr="001B45D1" w:rsidR="0057054B" w14:paraId="2FE9691C" w14:textId="77777777">
        <w:trPr>
          <w:jc w:val="center"/>
        </w:trPr>
        <w:tc>
          <w:tcPr>
            <w:tcW w:w="4809" w:type="dxa"/>
          </w:tcPr>
          <w:p w:rsidRPr="001B45D1" w:rsidR="00F10DD9" w:rsidP="001371FE" w:rsidRDefault="00F10DD9" w14:paraId="125B0AAA" w14:textId="77777777">
            <w:pPr>
              <w:pStyle w:val="Heading1"/>
              <w:numPr>
                <w:ilvl w:val="0"/>
                <w:numId w:val="187"/>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Ciascun gruppo dispone di una segreteria.</w:t>
            </w:r>
          </w:p>
        </w:tc>
        <w:tc>
          <w:tcPr>
            <w:tcW w:w="5715" w:type="dxa"/>
          </w:tcPr>
          <w:p w:rsidRPr="001B45D1" w:rsidR="00F10DD9" w:rsidP="00681EB7" w:rsidRDefault="00F10DD9" w14:paraId="49B4E018"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8722613" w14:textId="77777777">
        <w:trPr>
          <w:jc w:val="center"/>
        </w:trPr>
        <w:tc>
          <w:tcPr>
            <w:tcW w:w="4809" w:type="dxa"/>
          </w:tcPr>
          <w:p w:rsidRPr="001B45D1" w:rsidR="00F10DD9" w:rsidP="00931CBE" w:rsidRDefault="00F10DD9" w14:paraId="0D22A566" w14:textId="77777777">
            <w:pPr>
              <w:rPr>
                <w:rFonts w:asciiTheme="minorHAnsi" w:hAnsiTheme="minorHAnsi" w:cstheme="minorHAnsi"/>
                <w:sz w:val="20"/>
                <w:szCs w:val="20"/>
                <w:lang w:val="en-GB"/>
              </w:rPr>
            </w:pPr>
          </w:p>
        </w:tc>
        <w:tc>
          <w:tcPr>
            <w:tcW w:w="5715" w:type="dxa"/>
          </w:tcPr>
          <w:p w:rsidRPr="001B45D1" w:rsidR="00F10DD9" w:rsidP="00931CBE" w:rsidRDefault="00F10DD9" w14:paraId="052FECB6" w14:textId="77777777">
            <w:pPr>
              <w:rPr>
                <w:rFonts w:asciiTheme="minorHAnsi" w:hAnsiTheme="minorHAnsi" w:cstheme="minorHAnsi"/>
                <w:sz w:val="20"/>
                <w:szCs w:val="20"/>
                <w:lang w:val="en-GB"/>
              </w:rPr>
            </w:pPr>
          </w:p>
        </w:tc>
      </w:tr>
      <w:tr w:rsidRPr="001B45D1" w:rsidR="0057054B" w14:paraId="3E2B64A5" w14:textId="77777777">
        <w:trPr>
          <w:jc w:val="center"/>
        </w:trPr>
        <w:tc>
          <w:tcPr>
            <w:tcW w:w="4809" w:type="dxa"/>
          </w:tcPr>
          <w:p w:rsidRPr="001B45D1" w:rsidR="00F10DD9" w:rsidP="00931CBE" w:rsidRDefault="00F10DD9" w14:paraId="647FAD06"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7 - Presidenti dei gruppi</w:t>
            </w:r>
          </w:p>
        </w:tc>
        <w:tc>
          <w:tcPr>
            <w:tcW w:w="5715" w:type="dxa"/>
          </w:tcPr>
          <w:p w:rsidRPr="001B45D1" w:rsidR="00F10DD9" w:rsidP="00931CBE" w:rsidRDefault="00F10DD9" w14:paraId="111DB1C0"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21C0DB32" w14:textId="77777777">
        <w:trPr>
          <w:jc w:val="center"/>
        </w:trPr>
        <w:tc>
          <w:tcPr>
            <w:tcW w:w="4809" w:type="dxa"/>
          </w:tcPr>
          <w:p w:rsidRPr="001B45D1" w:rsidR="00F10DD9" w:rsidP="001371FE" w:rsidRDefault="00F10DD9" w14:paraId="66CB839C" w14:textId="77777777">
            <w:pPr>
              <w:pStyle w:val="Heading1"/>
              <w:numPr>
                <w:ilvl w:val="0"/>
                <w:numId w:val="188"/>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Ciascun gruppo elegge al proprio interno il suo presidente e, se del caso, i suoi vicepresidenti. </w:t>
            </w:r>
          </w:p>
        </w:tc>
        <w:tc>
          <w:tcPr>
            <w:tcW w:w="5715" w:type="dxa"/>
          </w:tcPr>
          <w:p w:rsidRPr="001B45D1" w:rsidR="00F10DD9" w:rsidP="00681EB7" w:rsidRDefault="00F10DD9" w14:paraId="2884DE8D"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EA5CB0D" w14:textId="77777777">
        <w:trPr>
          <w:jc w:val="center"/>
        </w:trPr>
        <w:tc>
          <w:tcPr>
            <w:tcW w:w="4809" w:type="dxa"/>
          </w:tcPr>
          <w:p w:rsidRPr="001B45D1" w:rsidR="00F10DD9" w:rsidP="001371FE" w:rsidRDefault="00F10DD9" w14:paraId="754B2E70" w14:textId="77777777">
            <w:pPr>
              <w:pStyle w:val="Heading1"/>
              <w:numPr>
                <w:ilvl w:val="0"/>
                <w:numId w:val="188"/>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I presidenti dei gruppi sono automaticamente membri dell'Ufficio di presidenza del Comitato. </w:t>
            </w:r>
          </w:p>
        </w:tc>
        <w:tc>
          <w:tcPr>
            <w:tcW w:w="5715" w:type="dxa"/>
          </w:tcPr>
          <w:p w:rsidRPr="001B45D1" w:rsidR="00F10DD9" w:rsidP="00681EB7" w:rsidRDefault="00F10DD9" w14:paraId="604171DA"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396BB346" w14:textId="77777777">
        <w:trPr>
          <w:jc w:val="center"/>
        </w:trPr>
        <w:tc>
          <w:tcPr>
            <w:tcW w:w="4809" w:type="dxa"/>
          </w:tcPr>
          <w:p w:rsidRPr="001B45D1" w:rsidR="00F10DD9" w:rsidP="001371FE" w:rsidRDefault="00F10DD9" w14:paraId="58EABCA9" w14:textId="77777777">
            <w:pPr>
              <w:pStyle w:val="Heading1"/>
              <w:numPr>
                <w:ilvl w:val="0"/>
                <w:numId w:val="188"/>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 presidenti dei gruppi svolgono una funzione di consulenza, nella formulazione delle politiche del Comitato, nei confronti della presidenza e dell'Ufficio di presidenza.</w:t>
            </w:r>
          </w:p>
        </w:tc>
        <w:tc>
          <w:tcPr>
            <w:tcW w:w="5715" w:type="dxa"/>
          </w:tcPr>
          <w:p w:rsidRPr="001B45D1" w:rsidR="00F10DD9" w:rsidP="00681EB7" w:rsidRDefault="00F10DD9" w14:paraId="405490E9" w14:textId="77777777">
            <w:pPr>
              <w:pStyle w:val="Heading1"/>
              <w:numPr>
                <w:ilvl w:val="0"/>
                <w:numId w:val="0"/>
              </w:numPr>
              <w:ind w:left="567"/>
              <w:outlineLvl w:val="0"/>
              <w:rPr>
                <w:rFonts w:asciiTheme="minorHAnsi" w:hAnsiTheme="minorHAnsi" w:cstheme="minorHAnsi"/>
                <w:spacing w:val="2"/>
                <w:sz w:val="20"/>
                <w:szCs w:val="20"/>
                <w:lang w:val="en-GB"/>
              </w:rPr>
            </w:pPr>
          </w:p>
        </w:tc>
      </w:tr>
      <w:tr w:rsidRPr="001B45D1" w:rsidR="0057054B" w14:paraId="73C96084" w14:textId="77777777">
        <w:trPr>
          <w:jc w:val="center"/>
        </w:trPr>
        <w:tc>
          <w:tcPr>
            <w:tcW w:w="4809" w:type="dxa"/>
          </w:tcPr>
          <w:p w:rsidRPr="001B45D1" w:rsidR="00F10DD9" w:rsidP="001371FE" w:rsidRDefault="00F10DD9" w14:paraId="653179D8" w14:textId="77777777">
            <w:pPr>
              <w:pStyle w:val="Heading1"/>
              <w:numPr>
                <w:ilvl w:val="0"/>
                <w:numId w:val="188"/>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 presidenti dei gruppi si riuniscono regolarmente con la presidenza del Comitato in presidenza allargata per contribuire alla preparazione dei lavori dell'Ufficio di presidenza e dell'Assemblea, conformemente all'articolo 20, paragrafo 3.</w:t>
            </w:r>
          </w:p>
        </w:tc>
        <w:tc>
          <w:tcPr>
            <w:tcW w:w="5715" w:type="dxa"/>
          </w:tcPr>
          <w:p w:rsidRPr="001B45D1" w:rsidR="00F10DD9" w:rsidP="00681EB7" w:rsidRDefault="00F10DD9" w14:paraId="361C4549"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F888ADD" w14:textId="77777777">
        <w:trPr>
          <w:jc w:val="center"/>
        </w:trPr>
        <w:tc>
          <w:tcPr>
            <w:tcW w:w="4809" w:type="dxa"/>
          </w:tcPr>
          <w:p w:rsidRPr="001B45D1" w:rsidR="00F10DD9" w:rsidP="00931CBE" w:rsidRDefault="00F10DD9" w14:paraId="13A1171B" w14:textId="77777777">
            <w:pPr>
              <w:rPr>
                <w:rFonts w:asciiTheme="minorHAnsi" w:hAnsiTheme="minorHAnsi" w:cstheme="minorHAnsi"/>
                <w:sz w:val="20"/>
                <w:szCs w:val="20"/>
                <w:lang w:val="en-GB"/>
              </w:rPr>
            </w:pPr>
          </w:p>
        </w:tc>
        <w:tc>
          <w:tcPr>
            <w:tcW w:w="5715" w:type="dxa"/>
          </w:tcPr>
          <w:p w:rsidRPr="001B45D1" w:rsidR="00F10DD9" w:rsidP="00931CBE" w:rsidRDefault="00F10DD9" w14:paraId="26002B25" w14:textId="77777777">
            <w:pPr>
              <w:rPr>
                <w:rFonts w:asciiTheme="minorHAnsi" w:hAnsiTheme="minorHAnsi" w:cstheme="minorHAnsi"/>
                <w:sz w:val="20"/>
                <w:szCs w:val="20"/>
                <w:lang w:val="en-GB"/>
              </w:rPr>
            </w:pPr>
          </w:p>
        </w:tc>
      </w:tr>
      <w:tr w:rsidRPr="001B45D1" w:rsidR="0057054B" w14:paraId="0443EAC6" w14:textId="77777777">
        <w:trPr>
          <w:jc w:val="center"/>
        </w:trPr>
        <w:tc>
          <w:tcPr>
            <w:tcW w:w="4809" w:type="dxa"/>
          </w:tcPr>
          <w:p w:rsidRPr="001B45D1" w:rsidR="00F10DD9" w:rsidP="00931CBE" w:rsidRDefault="00F10DD9" w14:paraId="24F444CD"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8 - Membri non iscritti</w:t>
            </w:r>
          </w:p>
        </w:tc>
        <w:tc>
          <w:tcPr>
            <w:tcW w:w="5715" w:type="dxa"/>
          </w:tcPr>
          <w:p w:rsidRPr="001B45D1" w:rsidR="00F10DD9" w:rsidP="00931CBE" w:rsidRDefault="00F10DD9" w14:paraId="4A002D10"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C926108" w14:textId="77777777">
        <w:trPr>
          <w:jc w:val="center"/>
        </w:trPr>
        <w:tc>
          <w:tcPr>
            <w:tcW w:w="4809" w:type="dxa"/>
          </w:tcPr>
          <w:p w:rsidRPr="001B45D1" w:rsidR="00F10DD9" w:rsidP="001371FE" w:rsidRDefault="00F10DD9" w14:paraId="5B9786D4" w14:textId="77777777">
            <w:pPr>
              <w:pStyle w:val="Heading1"/>
              <w:numPr>
                <w:ilvl w:val="0"/>
                <w:numId w:val="189"/>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L'adesione ai gruppi è volontaria, pertanto i membri possono non aderire ad alcun gruppo.</w:t>
            </w:r>
          </w:p>
        </w:tc>
        <w:tc>
          <w:tcPr>
            <w:tcW w:w="5715" w:type="dxa"/>
          </w:tcPr>
          <w:p w:rsidRPr="001B45D1" w:rsidR="00F10DD9" w:rsidP="00681EB7" w:rsidRDefault="00F10DD9" w14:paraId="5F1C62BB"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6A14519" w14:textId="77777777">
        <w:trPr>
          <w:jc w:val="center"/>
        </w:trPr>
        <w:tc>
          <w:tcPr>
            <w:tcW w:w="4809" w:type="dxa"/>
          </w:tcPr>
          <w:p w:rsidRPr="001B45D1" w:rsidR="00F10DD9" w:rsidP="001371FE" w:rsidRDefault="00F10DD9" w14:paraId="2D524F16" w14:textId="77777777">
            <w:pPr>
              <w:pStyle w:val="Heading1"/>
              <w:numPr>
                <w:ilvl w:val="0"/>
                <w:numId w:val="189"/>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 membri non iscritti non godono di alcun vantaggio significativo né subiscono alcuno svantaggio significativo rispetto ai membri iscritti.</w:t>
            </w:r>
          </w:p>
        </w:tc>
        <w:tc>
          <w:tcPr>
            <w:tcW w:w="5715" w:type="dxa"/>
          </w:tcPr>
          <w:p w:rsidRPr="001B45D1" w:rsidR="00F10DD9" w:rsidP="00681EB7" w:rsidRDefault="00F10DD9" w14:paraId="49B0D23D"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3E4BE15" w14:textId="77777777">
        <w:trPr>
          <w:jc w:val="center"/>
        </w:trPr>
        <w:tc>
          <w:tcPr>
            <w:tcW w:w="4809" w:type="dxa"/>
          </w:tcPr>
          <w:p w:rsidRPr="001B45D1" w:rsidR="00F10DD9" w:rsidP="001371FE" w:rsidRDefault="00F10DD9" w14:paraId="015B4DEC" w14:textId="77777777">
            <w:pPr>
              <w:pStyle w:val="Heading1"/>
              <w:numPr>
                <w:ilvl w:val="0"/>
                <w:numId w:val="189"/>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Per quanto riguarda la partecipazione ai lavori del Comitato, i membri non iscritti hanno gli stessi diritti e obblighi dei membri che hanno aderito a un gruppo.</w:t>
            </w:r>
          </w:p>
        </w:tc>
        <w:tc>
          <w:tcPr>
            <w:tcW w:w="5715" w:type="dxa"/>
          </w:tcPr>
          <w:p w:rsidRPr="001B45D1" w:rsidR="00F10DD9" w:rsidP="00681EB7" w:rsidRDefault="00F10DD9" w14:paraId="26C8FF1F"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95CD19D" w14:textId="77777777">
        <w:trPr>
          <w:jc w:val="center"/>
        </w:trPr>
        <w:tc>
          <w:tcPr>
            <w:tcW w:w="4809" w:type="dxa"/>
          </w:tcPr>
          <w:p w:rsidRPr="001B45D1" w:rsidR="00F10DD9" w:rsidP="00E52621" w:rsidRDefault="00F10DD9" w14:paraId="34317CCB"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 xml:space="preserve">I membri non iscritti dispongono dell'assistenza materiale e tecnica necessaria all'esercizio del loro mandato. </w:t>
            </w:r>
          </w:p>
        </w:tc>
        <w:tc>
          <w:tcPr>
            <w:tcW w:w="5715" w:type="dxa"/>
          </w:tcPr>
          <w:p w:rsidRPr="001B45D1" w:rsidR="00F10DD9" w:rsidP="00931CBE" w:rsidRDefault="00F10DD9" w14:paraId="698D5A63" w14:textId="77777777">
            <w:pPr>
              <w:widowControl w:val="0"/>
              <w:adjustRightInd w:val="0"/>
              <w:snapToGrid w:val="0"/>
              <w:rPr>
                <w:rFonts w:asciiTheme="minorHAnsi" w:hAnsiTheme="minorHAnsi" w:cstheme="minorHAnsi"/>
                <w:sz w:val="20"/>
                <w:szCs w:val="20"/>
                <w:lang w:val="en-GB"/>
              </w:rPr>
            </w:pPr>
          </w:p>
        </w:tc>
      </w:tr>
      <w:tr w:rsidRPr="001B45D1" w:rsidR="0057054B" w14:paraId="78E277C2" w14:textId="77777777">
        <w:trPr>
          <w:jc w:val="center"/>
        </w:trPr>
        <w:tc>
          <w:tcPr>
            <w:tcW w:w="4809" w:type="dxa"/>
          </w:tcPr>
          <w:p w:rsidRPr="001B45D1" w:rsidR="00F10DD9" w:rsidP="00931CBE" w:rsidRDefault="00F10DD9" w14:paraId="57D46391"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Tale assistenza è fornita dal segretariato generale.</w:t>
            </w:r>
          </w:p>
        </w:tc>
        <w:tc>
          <w:tcPr>
            <w:tcW w:w="5715" w:type="dxa"/>
          </w:tcPr>
          <w:p w:rsidRPr="001B45D1" w:rsidR="00F10DD9" w:rsidP="00931CBE" w:rsidRDefault="00F10DD9" w14:paraId="09FCA8E4" w14:textId="77777777">
            <w:pPr>
              <w:widowControl w:val="0"/>
              <w:adjustRightInd w:val="0"/>
              <w:snapToGrid w:val="0"/>
              <w:rPr>
                <w:rFonts w:asciiTheme="minorHAnsi" w:hAnsiTheme="minorHAnsi" w:cstheme="minorHAnsi"/>
                <w:sz w:val="20"/>
                <w:szCs w:val="20"/>
                <w:lang w:val="en-GB"/>
              </w:rPr>
            </w:pPr>
          </w:p>
        </w:tc>
      </w:tr>
      <w:tr w:rsidRPr="001B45D1" w:rsidR="0057054B" w14:paraId="231933E8" w14:textId="77777777">
        <w:trPr>
          <w:jc w:val="center"/>
        </w:trPr>
        <w:tc>
          <w:tcPr>
            <w:tcW w:w="4809" w:type="dxa"/>
          </w:tcPr>
          <w:p w:rsidRPr="001B45D1" w:rsidR="00F10DD9" w:rsidP="001371FE" w:rsidRDefault="00F10DD9" w14:paraId="0FC1E4AA" w14:textId="77777777">
            <w:pPr>
              <w:pStyle w:val="Heading1"/>
              <w:numPr>
                <w:ilvl w:val="0"/>
                <w:numId w:val="189"/>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Le modalità di partecipazione dei membri non iscritti ad alcun gruppo ai lavori del Comitato sono stabilite dall'Ufficio di presidenza.</w:t>
            </w:r>
          </w:p>
        </w:tc>
        <w:tc>
          <w:tcPr>
            <w:tcW w:w="5715" w:type="dxa"/>
          </w:tcPr>
          <w:p w:rsidRPr="001B45D1" w:rsidR="00F10DD9" w:rsidRDefault="00F10DD9" w14:paraId="1C6E1A1D" w14:textId="77777777">
            <w:pPr>
              <w:pStyle w:val="Heading1"/>
              <w:numPr>
                <w:ilvl w:val="0"/>
                <w:numId w:val="0"/>
              </w:numPr>
              <w:outlineLvl w:val="0"/>
              <w:rPr>
                <w:rFonts w:asciiTheme="minorHAnsi" w:hAnsiTheme="minorHAnsi" w:cstheme="minorHAnsi"/>
                <w:sz w:val="20"/>
                <w:szCs w:val="20"/>
                <w:lang w:val="en-GB"/>
              </w:rPr>
            </w:pPr>
          </w:p>
        </w:tc>
      </w:tr>
      <w:tr w:rsidRPr="001B45D1" w:rsidR="0057054B" w14:paraId="18E90A73" w14:textId="77777777">
        <w:trPr>
          <w:jc w:val="center"/>
        </w:trPr>
        <w:tc>
          <w:tcPr>
            <w:tcW w:w="4809" w:type="dxa"/>
          </w:tcPr>
          <w:p w:rsidRPr="001B45D1" w:rsidR="00F10DD9" w:rsidP="00931CBE" w:rsidRDefault="00F10DD9" w14:paraId="70B62516"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Le modalità relative all'assistenza materiale da parte del segretariato sono stabilite dall'Ufficio di presidenza, su proposta del Segretario generale.</w:t>
            </w:r>
          </w:p>
        </w:tc>
        <w:tc>
          <w:tcPr>
            <w:tcW w:w="5715" w:type="dxa"/>
          </w:tcPr>
          <w:p w:rsidRPr="001B45D1" w:rsidR="00F10DD9" w:rsidP="00931CBE" w:rsidRDefault="00F10DD9" w14:paraId="16B9C331" w14:textId="77777777">
            <w:pPr>
              <w:widowControl w:val="0"/>
              <w:adjustRightInd w:val="0"/>
              <w:snapToGrid w:val="0"/>
              <w:rPr>
                <w:rFonts w:asciiTheme="minorHAnsi" w:hAnsiTheme="minorHAnsi" w:cstheme="minorHAnsi"/>
                <w:sz w:val="20"/>
                <w:szCs w:val="20"/>
                <w:lang w:val="en-GB"/>
              </w:rPr>
            </w:pPr>
          </w:p>
        </w:tc>
      </w:tr>
      <w:tr w:rsidRPr="001B45D1" w:rsidR="0057054B" w14:paraId="3F4295F9" w14:textId="77777777">
        <w:trPr>
          <w:jc w:val="center"/>
        </w:trPr>
        <w:tc>
          <w:tcPr>
            <w:tcW w:w="4809" w:type="dxa"/>
          </w:tcPr>
          <w:p w:rsidRPr="001B45D1" w:rsidR="00F10DD9" w:rsidP="001371FE" w:rsidRDefault="00F10DD9" w14:paraId="21F277D7" w14:textId="77777777">
            <w:pPr>
              <w:pStyle w:val="Heading1"/>
              <w:numPr>
                <w:ilvl w:val="0"/>
                <w:numId w:val="189"/>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La partecipazione dei membri non iscritti a gruppi di studio, nonché la loro nomina a relatori, è oggetto di una decisione del Presidente del Comitato, previa consultazione dei gruppi. </w:t>
            </w:r>
          </w:p>
        </w:tc>
        <w:tc>
          <w:tcPr>
            <w:tcW w:w="5715" w:type="dxa"/>
          </w:tcPr>
          <w:p w:rsidRPr="001B45D1" w:rsidR="00F10DD9" w:rsidP="00681EB7" w:rsidRDefault="00F10DD9" w14:paraId="6DEC3FFB"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8805422" w14:textId="77777777">
        <w:trPr>
          <w:jc w:val="center"/>
        </w:trPr>
        <w:tc>
          <w:tcPr>
            <w:tcW w:w="4809" w:type="dxa"/>
          </w:tcPr>
          <w:p w:rsidRPr="001B45D1" w:rsidR="00F10DD9" w:rsidP="001371FE" w:rsidRDefault="00F10DD9" w14:paraId="20CE791F" w14:textId="77777777">
            <w:pPr>
              <w:pStyle w:val="Heading1"/>
              <w:numPr>
                <w:ilvl w:val="0"/>
                <w:numId w:val="189"/>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Nei dibattiti in sessione plenaria, ai fini dell'attribuzione del tempo di parola si tiene conto dell'esistenza di membri non iscritti.</w:t>
            </w:r>
          </w:p>
        </w:tc>
        <w:tc>
          <w:tcPr>
            <w:tcW w:w="5715" w:type="dxa"/>
          </w:tcPr>
          <w:p w:rsidRPr="001B45D1" w:rsidR="00F10DD9" w:rsidP="00681EB7" w:rsidRDefault="00F10DD9" w14:paraId="2C095D53"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6E28A505" w14:textId="77777777">
        <w:trPr>
          <w:jc w:val="center"/>
        </w:trPr>
        <w:tc>
          <w:tcPr>
            <w:tcW w:w="4809" w:type="dxa"/>
          </w:tcPr>
          <w:p w:rsidRPr="001B45D1" w:rsidR="00F10DD9" w:rsidP="001371FE" w:rsidRDefault="00F10DD9" w14:paraId="13DF928B" w14:textId="77777777">
            <w:pPr>
              <w:pStyle w:val="Heading1"/>
              <w:numPr>
                <w:ilvl w:val="0"/>
                <w:numId w:val="189"/>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In ogni caso, è garantito il diritto dei membri non iscritti di accedere a tutte le informazioni fornite agli altri membri. </w:t>
            </w:r>
          </w:p>
        </w:tc>
        <w:tc>
          <w:tcPr>
            <w:tcW w:w="5715" w:type="dxa"/>
          </w:tcPr>
          <w:p w:rsidRPr="001B45D1" w:rsidR="00F10DD9" w:rsidP="00681EB7" w:rsidRDefault="00F10DD9" w14:paraId="0305ADA0"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84F96A5" w14:textId="77777777">
        <w:trPr>
          <w:jc w:val="center"/>
        </w:trPr>
        <w:tc>
          <w:tcPr>
            <w:tcW w:w="4809" w:type="dxa"/>
          </w:tcPr>
          <w:p w:rsidRPr="001B45D1" w:rsidR="00F10DD9" w:rsidP="00931CBE" w:rsidRDefault="00F10DD9" w14:paraId="7C8E4F46"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931CBE" w:rsidRDefault="00F10DD9" w14:paraId="7A843574"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0530C17" w14:textId="77777777">
        <w:trPr>
          <w:jc w:val="center"/>
        </w:trPr>
        <w:tc>
          <w:tcPr>
            <w:tcW w:w="4809" w:type="dxa"/>
          </w:tcPr>
          <w:p w:rsidRPr="001B45D1" w:rsidR="00F10DD9" w:rsidP="00931CBE" w:rsidRDefault="00F10DD9" w14:paraId="006316EE"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Capo III</w:t>
            </w:r>
          </w:p>
        </w:tc>
        <w:tc>
          <w:tcPr>
            <w:tcW w:w="5715" w:type="dxa"/>
          </w:tcPr>
          <w:p w:rsidRPr="001B45D1" w:rsidR="00F10DD9" w:rsidP="00931CBE" w:rsidRDefault="00F10DD9" w14:paraId="74734D3F"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5D038128" w14:textId="77777777">
        <w:trPr>
          <w:jc w:val="center"/>
        </w:trPr>
        <w:tc>
          <w:tcPr>
            <w:tcW w:w="4809" w:type="dxa"/>
          </w:tcPr>
          <w:p w:rsidRPr="001B45D1" w:rsidR="00F10DD9" w:rsidP="00931CBE" w:rsidRDefault="00F10DD9" w14:paraId="3ECC06B7"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ASSEMBLEA</w:t>
            </w:r>
          </w:p>
        </w:tc>
        <w:tc>
          <w:tcPr>
            <w:tcW w:w="5715" w:type="dxa"/>
          </w:tcPr>
          <w:p w:rsidRPr="001B45D1" w:rsidR="00F10DD9" w:rsidP="00931CBE" w:rsidRDefault="00F10DD9" w14:paraId="342A7452"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A7EBB36" w14:textId="77777777">
        <w:trPr>
          <w:jc w:val="center"/>
        </w:trPr>
        <w:tc>
          <w:tcPr>
            <w:tcW w:w="4809" w:type="dxa"/>
          </w:tcPr>
          <w:p w:rsidRPr="001B45D1" w:rsidR="00F10DD9" w:rsidP="00931CBE" w:rsidRDefault="00F10DD9" w14:paraId="3D779134"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931CBE" w:rsidRDefault="00F10DD9" w14:paraId="2F0A43A5"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AE10519" w14:textId="77777777">
        <w:trPr>
          <w:jc w:val="center"/>
        </w:trPr>
        <w:tc>
          <w:tcPr>
            <w:tcW w:w="4809" w:type="dxa"/>
          </w:tcPr>
          <w:p w:rsidRPr="001B45D1" w:rsidR="00F10DD9" w:rsidP="00931CBE" w:rsidRDefault="00F10DD9" w14:paraId="06510623"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9 - Composizione dell'Assemblea</w:t>
            </w:r>
          </w:p>
        </w:tc>
        <w:tc>
          <w:tcPr>
            <w:tcW w:w="5715" w:type="dxa"/>
          </w:tcPr>
          <w:p w:rsidRPr="001B45D1" w:rsidR="00F10DD9" w:rsidP="00931CBE" w:rsidRDefault="00F10DD9" w14:paraId="6D651BFE"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58D5AEF" w14:textId="77777777">
        <w:trPr>
          <w:jc w:val="center"/>
        </w:trPr>
        <w:tc>
          <w:tcPr>
            <w:tcW w:w="4809" w:type="dxa"/>
          </w:tcPr>
          <w:p w:rsidRPr="001B45D1" w:rsidR="00F10DD9" w:rsidP="001371FE" w:rsidRDefault="00F10DD9" w14:paraId="160458F2" w14:textId="77777777">
            <w:pPr>
              <w:pStyle w:val="Heading1"/>
              <w:numPr>
                <w:ilvl w:val="0"/>
                <w:numId w:val="190"/>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L'Assemblea è composta dall'insieme dei membri del Comitato nominati dal Consiglio, che si riuniscono in sessione plenaria. </w:t>
            </w:r>
          </w:p>
        </w:tc>
        <w:tc>
          <w:tcPr>
            <w:tcW w:w="5715" w:type="dxa"/>
          </w:tcPr>
          <w:p w:rsidRPr="001B45D1" w:rsidR="00F10DD9" w:rsidP="00A54304" w:rsidRDefault="00F10DD9" w14:paraId="3FD504D2"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AE66E45" w14:textId="77777777">
        <w:trPr>
          <w:jc w:val="center"/>
        </w:trPr>
        <w:tc>
          <w:tcPr>
            <w:tcW w:w="4809" w:type="dxa"/>
          </w:tcPr>
          <w:p w:rsidRPr="001B45D1" w:rsidR="00F10DD9" w:rsidP="00E52621" w:rsidRDefault="00F10DD9" w14:paraId="1F09A28C" w14:textId="77777777">
            <w:pPr>
              <w:pStyle w:val="Heading1"/>
              <w:keepNext/>
              <w:keepLines/>
              <w:numPr>
                <w:ilvl w:val="0"/>
                <w:numId w:val="190"/>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 delegati della CCMI, i supplenti e i consiglieri non sono membri del Comitato e non fanno parte dell'Assemblea.</w:t>
            </w:r>
          </w:p>
        </w:tc>
        <w:tc>
          <w:tcPr>
            <w:tcW w:w="5715" w:type="dxa"/>
          </w:tcPr>
          <w:p w:rsidRPr="001B45D1" w:rsidR="00F10DD9" w:rsidP="00A54304" w:rsidRDefault="00F10DD9" w14:paraId="4FAD9705"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5213909" w14:textId="77777777">
        <w:trPr>
          <w:jc w:val="center"/>
        </w:trPr>
        <w:tc>
          <w:tcPr>
            <w:tcW w:w="4809" w:type="dxa"/>
          </w:tcPr>
          <w:p w:rsidRPr="001B45D1" w:rsidR="00F10DD9" w:rsidP="00931CBE" w:rsidRDefault="00F10DD9" w14:paraId="64637D05" w14:textId="77777777">
            <w:pPr>
              <w:rPr>
                <w:rFonts w:asciiTheme="minorHAnsi" w:hAnsiTheme="minorHAnsi" w:cstheme="minorHAnsi"/>
                <w:sz w:val="20"/>
                <w:szCs w:val="20"/>
                <w:lang w:val="en-GB"/>
              </w:rPr>
            </w:pPr>
          </w:p>
        </w:tc>
        <w:tc>
          <w:tcPr>
            <w:tcW w:w="5715" w:type="dxa"/>
          </w:tcPr>
          <w:p w:rsidRPr="001B45D1" w:rsidR="00F10DD9" w:rsidP="00931CBE" w:rsidRDefault="00F10DD9" w14:paraId="57C01B3B" w14:textId="77777777">
            <w:pPr>
              <w:rPr>
                <w:rFonts w:asciiTheme="minorHAnsi" w:hAnsiTheme="minorHAnsi" w:cstheme="minorHAnsi"/>
                <w:sz w:val="20"/>
                <w:szCs w:val="20"/>
                <w:lang w:val="en-GB"/>
              </w:rPr>
            </w:pPr>
          </w:p>
        </w:tc>
      </w:tr>
      <w:tr w:rsidRPr="001B45D1" w:rsidR="0057054B" w14:paraId="769604A7" w14:textId="77777777">
        <w:trPr>
          <w:jc w:val="center"/>
        </w:trPr>
        <w:tc>
          <w:tcPr>
            <w:tcW w:w="4809" w:type="dxa"/>
          </w:tcPr>
          <w:p w:rsidRPr="001B45D1" w:rsidR="00F10DD9" w:rsidP="00931CBE" w:rsidRDefault="00F10DD9" w14:paraId="593F4B76"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10 - Competenze dell'Assemblea</w:t>
            </w:r>
          </w:p>
        </w:tc>
        <w:tc>
          <w:tcPr>
            <w:tcW w:w="5715" w:type="dxa"/>
          </w:tcPr>
          <w:p w:rsidRPr="001B45D1" w:rsidR="00F10DD9" w:rsidP="00931CBE" w:rsidRDefault="00F10DD9" w14:paraId="6C3EE2C1"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743D7A91" w14:textId="77777777">
        <w:trPr>
          <w:jc w:val="center"/>
        </w:trPr>
        <w:tc>
          <w:tcPr>
            <w:tcW w:w="4809" w:type="dxa"/>
          </w:tcPr>
          <w:p w:rsidRPr="001B45D1" w:rsidR="00F10DD9" w:rsidP="001371FE" w:rsidRDefault="00F10DD9" w14:paraId="3C3B8335" w14:textId="77777777">
            <w:pPr>
              <w:pStyle w:val="Heading1"/>
              <w:numPr>
                <w:ilvl w:val="0"/>
                <w:numId w:val="168"/>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L'Assemblea esercita tutti i poteri conferiti al Comitato dai Trattati e dagli altri atti normativi. </w:t>
            </w:r>
          </w:p>
        </w:tc>
        <w:tc>
          <w:tcPr>
            <w:tcW w:w="5715" w:type="dxa"/>
          </w:tcPr>
          <w:p w:rsidRPr="001B45D1" w:rsidR="00F10DD9" w:rsidP="00813A9F" w:rsidRDefault="00F10DD9" w14:paraId="52254A91"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5940F46" w14:textId="77777777">
        <w:trPr>
          <w:jc w:val="center"/>
        </w:trPr>
        <w:tc>
          <w:tcPr>
            <w:tcW w:w="4809" w:type="dxa"/>
          </w:tcPr>
          <w:p w:rsidRPr="001B45D1" w:rsidR="00F10DD9" w:rsidP="00931CBE" w:rsidRDefault="00F10DD9" w14:paraId="13B8867A"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Può tuttavia attribuire suoi poteri a un altro organo del Comitato nel Regolamento interno, nel Codice di condotta o nello Statuto dei membri, conformemente alle disposizioni del presente Regolamento interno. </w:t>
            </w:r>
          </w:p>
        </w:tc>
        <w:tc>
          <w:tcPr>
            <w:tcW w:w="5715" w:type="dxa"/>
          </w:tcPr>
          <w:p w:rsidRPr="001B45D1" w:rsidR="00F10DD9" w:rsidP="00931CBE" w:rsidRDefault="00F10DD9" w14:paraId="290BC24D" w14:textId="77777777">
            <w:pPr>
              <w:widowControl w:val="0"/>
              <w:adjustRightInd w:val="0"/>
              <w:snapToGrid w:val="0"/>
              <w:rPr>
                <w:rFonts w:asciiTheme="minorHAnsi" w:hAnsiTheme="minorHAnsi" w:cstheme="minorHAnsi"/>
                <w:sz w:val="20"/>
                <w:szCs w:val="20"/>
                <w:lang w:val="en-GB"/>
              </w:rPr>
            </w:pPr>
          </w:p>
        </w:tc>
      </w:tr>
      <w:tr w:rsidRPr="001B45D1" w:rsidR="0057054B" w14:paraId="4C1AE159" w14:textId="77777777">
        <w:trPr>
          <w:jc w:val="center"/>
        </w:trPr>
        <w:tc>
          <w:tcPr>
            <w:tcW w:w="4809" w:type="dxa"/>
          </w:tcPr>
          <w:p w:rsidRPr="001B45D1" w:rsidR="00F10DD9" w:rsidP="00931CBE" w:rsidRDefault="00F10DD9" w14:paraId="79AD5EE3"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Può inoltre delegare espressamente suoi poteri nei casi previsti dal presente Regolamento interno.</w:t>
            </w:r>
          </w:p>
        </w:tc>
        <w:tc>
          <w:tcPr>
            <w:tcW w:w="5715" w:type="dxa"/>
          </w:tcPr>
          <w:p w:rsidRPr="001B45D1" w:rsidR="00F10DD9" w:rsidP="00931CBE" w:rsidRDefault="00F10DD9" w14:paraId="0B1E1BE9" w14:textId="77777777">
            <w:pPr>
              <w:widowControl w:val="0"/>
              <w:adjustRightInd w:val="0"/>
              <w:snapToGrid w:val="0"/>
              <w:rPr>
                <w:rFonts w:asciiTheme="minorHAnsi" w:hAnsiTheme="minorHAnsi" w:cstheme="minorHAnsi"/>
                <w:sz w:val="20"/>
                <w:szCs w:val="20"/>
                <w:lang w:val="en-GB"/>
              </w:rPr>
            </w:pPr>
          </w:p>
        </w:tc>
      </w:tr>
      <w:tr w:rsidRPr="001B45D1" w:rsidR="0057054B" w14:paraId="3E43E2FB" w14:textId="77777777">
        <w:trPr>
          <w:jc w:val="center"/>
        </w:trPr>
        <w:tc>
          <w:tcPr>
            <w:tcW w:w="4809" w:type="dxa"/>
          </w:tcPr>
          <w:p w:rsidRPr="001B45D1" w:rsidR="00F10DD9" w:rsidP="001371FE" w:rsidRDefault="00F10DD9" w14:paraId="20DDC4C7" w14:textId="77777777">
            <w:pPr>
              <w:pStyle w:val="Heading1"/>
              <w:numPr>
                <w:ilvl w:val="0"/>
                <w:numId w:val="168"/>
              </w:numPr>
              <w:tabs>
                <w:tab w:val="left" w:pos="567"/>
              </w:tabs>
              <w:outlineLvl w:val="0"/>
              <w:rPr>
                <w:rFonts w:asciiTheme="minorHAnsi" w:hAnsiTheme="minorHAnsi" w:cstheme="minorHAnsi"/>
                <w:sz w:val="20"/>
                <w:szCs w:val="20"/>
              </w:rPr>
            </w:pPr>
            <w:r w:rsidRPr="001B45D1">
              <w:rPr>
                <w:rFonts w:asciiTheme="minorHAnsi" w:hAnsiTheme="minorHAnsi"/>
                <w:sz w:val="20"/>
              </w:rPr>
              <w:t>L'Assemblea ha una competenza residuale: le spetta qualsiasi potere non attribuito a un altro organo dal Regolamento interno, dal Codice di condotta o dallo Statuto dei membri.</w:t>
            </w:r>
          </w:p>
        </w:tc>
        <w:tc>
          <w:tcPr>
            <w:tcW w:w="5715" w:type="dxa"/>
          </w:tcPr>
          <w:p w:rsidRPr="001B45D1" w:rsidR="00F10DD9" w:rsidP="00A54304" w:rsidRDefault="00F10DD9" w14:paraId="76D2D603"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D67943E" w14:textId="77777777">
        <w:trPr>
          <w:jc w:val="center"/>
        </w:trPr>
        <w:tc>
          <w:tcPr>
            <w:tcW w:w="4809" w:type="dxa"/>
          </w:tcPr>
          <w:p w:rsidRPr="001B45D1" w:rsidR="00F10DD9" w:rsidP="001371FE" w:rsidRDefault="00F10DD9" w14:paraId="7E30C0C2" w14:textId="77777777">
            <w:pPr>
              <w:pStyle w:val="Heading1"/>
              <w:numPr>
                <w:ilvl w:val="0"/>
                <w:numId w:val="168"/>
              </w:numPr>
              <w:tabs>
                <w:tab w:val="left" w:pos="567"/>
              </w:tabs>
              <w:outlineLvl w:val="0"/>
              <w:rPr>
                <w:rFonts w:asciiTheme="minorHAnsi" w:hAnsiTheme="minorHAnsi" w:cstheme="minorHAnsi"/>
                <w:sz w:val="20"/>
                <w:szCs w:val="20"/>
              </w:rPr>
            </w:pPr>
            <w:r w:rsidRPr="001B45D1">
              <w:rPr>
                <w:rFonts w:asciiTheme="minorHAnsi" w:hAnsiTheme="minorHAnsi"/>
                <w:sz w:val="20"/>
              </w:rPr>
              <w:t>L'Assemblea adotta i pareri e gli altri atti elaborati dal Comitato nell'esercizio della funzione consultiva conferitagli dai Trattati.</w:t>
            </w:r>
          </w:p>
        </w:tc>
        <w:tc>
          <w:tcPr>
            <w:tcW w:w="5715" w:type="dxa"/>
          </w:tcPr>
          <w:p w:rsidRPr="001B45D1" w:rsidR="00F10DD9" w:rsidP="00A54304" w:rsidRDefault="00F10DD9" w14:paraId="2F5FCF89"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19AEFF4B" w14:textId="77777777">
        <w:trPr>
          <w:jc w:val="center"/>
        </w:trPr>
        <w:tc>
          <w:tcPr>
            <w:tcW w:w="4809" w:type="dxa"/>
          </w:tcPr>
          <w:p w:rsidRPr="001B45D1" w:rsidR="00F10DD9" w:rsidP="001371FE" w:rsidRDefault="00F10DD9" w14:paraId="50CF8A5F" w14:textId="77777777">
            <w:pPr>
              <w:pStyle w:val="Heading1"/>
              <w:numPr>
                <w:ilvl w:val="0"/>
                <w:numId w:val="168"/>
              </w:numPr>
              <w:tabs>
                <w:tab w:val="left" w:pos="567"/>
              </w:tabs>
              <w:outlineLvl w:val="0"/>
              <w:rPr>
                <w:rFonts w:asciiTheme="minorHAnsi" w:hAnsiTheme="minorHAnsi" w:cstheme="minorHAnsi"/>
                <w:sz w:val="20"/>
                <w:szCs w:val="20"/>
              </w:rPr>
            </w:pPr>
            <w:r w:rsidRPr="001B45D1">
              <w:rPr>
                <w:rFonts w:asciiTheme="minorHAnsi" w:hAnsiTheme="minorHAnsi"/>
                <w:sz w:val="20"/>
              </w:rPr>
              <w:t>L'Assemblea adotta il Regolamento interno, il Codice di condotta e lo Statuto dei membri.</w:t>
            </w:r>
          </w:p>
        </w:tc>
        <w:tc>
          <w:tcPr>
            <w:tcW w:w="5715" w:type="dxa"/>
          </w:tcPr>
          <w:p w:rsidRPr="001B45D1" w:rsidR="00F10DD9" w:rsidP="00A54304" w:rsidRDefault="00F10DD9" w14:paraId="44FC4B75"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6984A1E2" w14:textId="77777777">
        <w:trPr>
          <w:jc w:val="center"/>
        </w:trPr>
        <w:tc>
          <w:tcPr>
            <w:tcW w:w="4809" w:type="dxa"/>
          </w:tcPr>
          <w:p w:rsidRPr="001B45D1" w:rsidR="00F10DD9" w:rsidP="001371FE" w:rsidRDefault="00F10DD9" w14:paraId="2E528911" w14:textId="77777777">
            <w:pPr>
              <w:pStyle w:val="Heading1"/>
              <w:numPr>
                <w:ilvl w:val="0"/>
                <w:numId w:val="168"/>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L'Assemblea fissa il numero dei membri dell'Ufficio di presidenza, conformemente alle disposizioni del presente Regolamento interno. </w:t>
            </w:r>
          </w:p>
        </w:tc>
        <w:tc>
          <w:tcPr>
            <w:tcW w:w="5715" w:type="dxa"/>
          </w:tcPr>
          <w:p w:rsidRPr="001B45D1" w:rsidR="00F10DD9" w:rsidP="00A54304" w:rsidRDefault="00F10DD9" w14:paraId="2F610D45"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0433970" w14:textId="77777777">
        <w:trPr>
          <w:jc w:val="center"/>
        </w:trPr>
        <w:tc>
          <w:tcPr>
            <w:tcW w:w="4809" w:type="dxa"/>
          </w:tcPr>
          <w:p w:rsidRPr="001B45D1" w:rsidR="00F10DD9" w:rsidP="00931CBE" w:rsidRDefault="00F10DD9" w14:paraId="33A1D22E"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Determina inoltre, su proposta dei gruppi, il numero e le responsabilità delle sezioni, nonché il numero dei membri che fanno parte di ciascuna di esse e della CCMI.</w:t>
            </w:r>
          </w:p>
        </w:tc>
        <w:tc>
          <w:tcPr>
            <w:tcW w:w="5715" w:type="dxa"/>
          </w:tcPr>
          <w:p w:rsidRPr="001B45D1" w:rsidR="00F10DD9" w:rsidP="00931CBE" w:rsidRDefault="00F10DD9" w14:paraId="62090B8C" w14:textId="77777777">
            <w:pPr>
              <w:widowControl w:val="0"/>
              <w:adjustRightInd w:val="0"/>
              <w:snapToGrid w:val="0"/>
              <w:rPr>
                <w:rFonts w:asciiTheme="minorHAnsi" w:hAnsiTheme="minorHAnsi" w:cstheme="minorHAnsi"/>
                <w:sz w:val="20"/>
                <w:szCs w:val="20"/>
                <w:lang w:val="en-GB"/>
              </w:rPr>
            </w:pPr>
          </w:p>
        </w:tc>
      </w:tr>
      <w:tr w:rsidRPr="001B45D1" w:rsidR="0057054B" w14:paraId="4DFF4B76" w14:textId="77777777">
        <w:trPr>
          <w:jc w:val="center"/>
        </w:trPr>
        <w:tc>
          <w:tcPr>
            <w:tcW w:w="4809" w:type="dxa"/>
          </w:tcPr>
          <w:p w:rsidRPr="001B45D1" w:rsidR="00F10DD9" w:rsidP="00E52621" w:rsidRDefault="00F10DD9" w14:paraId="7B2C1676" w14:textId="77777777">
            <w:pPr>
              <w:pStyle w:val="Heading1"/>
              <w:keepNext/>
              <w:keepLines/>
              <w:numPr>
                <w:ilvl w:val="0"/>
                <w:numId w:val="168"/>
              </w:numPr>
              <w:tabs>
                <w:tab w:val="left" w:pos="567"/>
              </w:tabs>
              <w:outlineLvl w:val="0"/>
              <w:rPr>
                <w:rFonts w:asciiTheme="minorHAnsi" w:hAnsiTheme="minorHAnsi" w:cstheme="minorHAnsi"/>
                <w:sz w:val="20"/>
                <w:szCs w:val="20"/>
              </w:rPr>
            </w:pPr>
            <w:r w:rsidRPr="001B45D1">
              <w:rPr>
                <w:rFonts w:asciiTheme="minorHAnsi" w:hAnsiTheme="minorHAnsi"/>
                <w:sz w:val="20"/>
              </w:rPr>
              <w:t>L'Assemblea nomina il Presidente e i vicepresidenti del Comitato, i presidenti delle sezioni e della CCMI, nonché gli altri membri dell'Ufficio di presidenza, ad eccezione dei presidenti dei tre gruppi, eletti direttamente dai rispettivi gruppi.</w:t>
            </w:r>
          </w:p>
        </w:tc>
        <w:tc>
          <w:tcPr>
            <w:tcW w:w="5715" w:type="dxa"/>
          </w:tcPr>
          <w:p w:rsidRPr="001B45D1" w:rsidR="00F10DD9" w:rsidP="00A54304" w:rsidRDefault="00F10DD9" w14:paraId="6566AB92"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5FEDC89" w14:textId="77777777">
        <w:trPr>
          <w:jc w:val="center"/>
        </w:trPr>
        <w:tc>
          <w:tcPr>
            <w:tcW w:w="4809" w:type="dxa"/>
          </w:tcPr>
          <w:p w:rsidRPr="001B45D1" w:rsidR="00F10DD9" w:rsidP="00931CBE" w:rsidRDefault="00F10DD9" w14:paraId="328AD2CA"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Nomina inoltre, su proposta dei gruppi, i membri delle sezioni e i membri e i delegati della CCMI, nonché i membri degli uffici di presidenza di tali organi, i membri dei sottocomitati, degli osservatori, delle delegazioni e del comitato etico, i questori e i membri della commissione sulla revisione del Regolamento interno. </w:t>
            </w:r>
          </w:p>
        </w:tc>
        <w:tc>
          <w:tcPr>
            <w:tcW w:w="5715" w:type="dxa"/>
          </w:tcPr>
          <w:p w:rsidRPr="001B45D1" w:rsidR="00F10DD9" w:rsidP="00931CBE" w:rsidRDefault="00F10DD9" w14:paraId="12C55538" w14:textId="77777777">
            <w:pPr>
              <w:widowControl w:val="0"/>
              <w:adjustRightInd w:val="0"/>
              <w:snapToGrid w:val="0"/>
              <w:rPr>
                <w:rFonts w:asciiTheme="minorHAnsi" w:hAnsiTheme="minorHAnsi" w:cstheme="minorHAnsi"/>
                <w:sz w:val="20"/>
                <w:szCs w:val="20"/>
                <w:lang w:val="en-GB"/>
              </w:rPr>
            </w:pPr>
          </w:p>
        </w:tc>
      </w:tr>
      <w:tr w:rsidRPr="001B45D1" w:rsidR="0057054B" w14:paraId="2D5F587A" w14:textId="77777777">
        <w:trPr>
          <w:jc w:val="center"/>
        </w:trPr>
        <w:tc>
          <w:tcPr>
            <w:tcW w:w="4809" w:type="dxa"/>
          </w:tcPr>
          <w:p w:rsidRPr="001B45D1" w:rsidR="00F10DD9" w:rsidP="001371FE" w:rsidRDefault="00F10DD9" w14:paraId="63A02B93" w14:textId="77777777">
            <w:pPr>
              <w:pStyle w:val="Heading1"/>
              <w:numPr>
                <w:ilvl w:val="0"/>
                <w:numId w:val="168"/>
              </w:numPr>
              <w:tabs>
                <w:tab w:val="left" w:pos="567"/>
              </w:tabs>
              <w:outlineLvl w:val="0"/>
              <w:rPr>
                <w:rFonts w:asciiTheme="minorHAnsi" w:hAnsiTheme="minorHAnsi" w:cstheme="minorHAnsi"/>
                <w:sz w:val="20"/>
                <w:szCs w:val="20"/>
              </w:rPr>
            </w:pPr>
            <w:r w:rsidRPr="001B45D1">
              <w:rPr>
                <w:rFonts w:asciiTheme="minorHAnsi" w:hAnsiTheme="minorHAnsi"/>
                <w:sz w:val="20"/>
              </w:rPr>
              <w:t>L'Assemblea ha il potere di riformare in appello determinate decisioni dell'Ufficio di presidenza, conformemente all'articolo 12, paragrafo 8.</w:t>
            </w:r>
          </w:p>
        </w:tc>
        <w:tc>
          <w:tcPr>
            <w:tcW w:w="5715" w:type="dxa"/>
          </w:tcPr>
          <w:p w:rsidRPr="001B45D1" w:rsidR="00F10DD9" w:rsidP="00A54304" w:rsidRDefault="00F10DD9" w14:paraId="12B485CA"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3DD1F898" w14:textId="77777777">
        <w:trPr>
          <w:jc w:val="center"/>
        </w:trPr>
        <w:tc>
          <w:tcPr>
            <w:tcW w:w="4809" w:type="dxa"/>
          </w:tcPr>
          <w:p w:rsidRPr="001B45D1" w:rsidR="00F10DD9" w:rsidP="001371FE" w:rsidRDefault="00F10DD9" w14:paraId="470D5BD1" w14:textId="77777777">
            <w:pPr>
              <w:pStyle w:val="Heading1"/>
              <w:numPr>
                <w:ilvl w:val="0"/>
                <w:numId w:val="168"/>
              </w:numPr>
              <w:tabs>
                <w:tab w:val="left" w:pos="567"/>
              </w:tabs>
              <w:outlineLvl w:val="0"/>
              <w:rPr>
                <w:rFonts w:asciiTheme="minorHAnsi" w:hAnsiTheme="minorHAnsi" w:cstheme="minorHAnsi"/>
                <w:sz w:val="20"/>
                <w:szCs w:val="20"/>
              </w:rPr>
            </w:pPr>
            <w:r w:rsidRPr="001B45D1">
              <w:rPr>
                <w:rFonts w:asciiTheme="minorHAnsi" w:hAnsiTheme="minorHAnsi"/>
                <w:sz w:val="20"/>
              </w:rPr>
              <w:t>Le competenze di cui ai paragrafi da 2 a 7 del presente articolo non sono né delegate né attribuite a un altro organo.</w:t>
            </w:r>
          </w:p>
        </w:tc>
        <w:tc>
          <w:tcPr>
            <w:tcW w:w="5715" w:type="dxa"/>
          </w:tcPr>
          <w:p w:rsidRPr="001B45D1" w:rsidR="00F10DD9" w:rsidP="00A54304" w:rsidRDefault="00F10DD9" w14:paraId="6688349E"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3B3AA281" w14:textId="77777777">
        <w:trPr>
          <w:jc w:val="center"/>
        </w:trPr>
        <w:tc>
          <w:tcPr>
            <w:tcW w:w="4809" w:type="dxa"/>
          </w:tcPr>
          <w:p w:rsidRPr="001B45D1" w:rsidR="00F10DD9" w:rsidP="00931CBE" w:rsidRDefault="00F10DD9" w14:paraId="55D9D0CD"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931CBE" w:rsidRDefault="00F10DD9" w14:paraId="202C2875"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53790D0C" w14:textId="77777777">
        <w:trPr>
          <w:jc w:val="center"/>
        </w:trPr>
        <w:tc>
          <w:tcPr>
            <w:tcW w:w="4809" w:type="dxa"/>
          </w:tcPr>
          <w:p w:rsidRPr="001B45D1" w:rsidR="00F10DD9" w:rsidP="00931CBE" w:rsidRDefault="00F10DD9" w14:paraId="083A17CB"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Capo IV</w:t>
            </w:r>
          </w:p>
        </w:tc>
        <w:tc>
          <w:tcPr>
            <w:tcW w:w="5715" w:type="dxa"/>
          </w:tcPr>
          <w:p w:rsidRPr="001B45D1" w:rsidR="00F10DD9" w:rsidP="00931CBE" w:rsidRDefault="00F10DD9" w14:paraId="37AF7E45"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5F66B8F" w14:textId="77777777">
        <w:trPr>
          <w:jc w:val="center"/>
        </w:trPr>
        <w:tc>
          <w:tcPr>
            <w:tcW w:w="4809" w:type="dxa"/>
          </w:tcPr>
          <w:p w:rsidRPr="001B45D1" w:rsidR="00F10DD9" w:rsidP="00931CBE" w:rsidRDefault="00F10DD9" w14:paraId="1F2B11AA"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UFFICIO DI PRESIDENZA DEL COMITATO</w:t>
            </w:r>
          </w:p>
        </w:tc>
        <w:tc>
          <w:tcPr>
            <w:tcW w:w="5715" w:type="dxa"/>
          </w:tcPr>
          <w:p w:rsidRPr="001B45D1" w:rsidR="00F10DD9" w:rsidP="00931CBE" w:rsidRDefault="00F10DD9" w14:paraId="52517428"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98943DC" w14:textId="77777777">
        <w:trPr>
          <w:jc w:val="center"/>
        </w:trPr>
        <w:tc>
          <w:tcPr>
            <w:tcW w:w="4809" w:type="dxa"/>
          </w:tcPr>
          <w:p w:rsidRPr="001B45D1" w:rsidR="00F10DD9" w:rsidP="00931CBE" w:rsidRDefault="00F10DD9" w14:paraId="24DB44EE"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931CBE" w:rsidRDefault="00F10DD9" w14:paraId="0AF0335C"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1FD32E0" w14:textId="77777777">
        <w:trPr>
          <w:jc w:val="center"/>
        </w:trPr>
        <w:tc>
          <w:tcPr>
            <w:tcW w:w="4809" w:type="dxa"/>
          </w:tcPr>
          <w:p w:rsidRPr="001B45D1" w:rsidR="00F10DD9" w:rsidP="00931CBE" w:rsidRDefault="00F10DD9" w14:paraId="62A4CFB8"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11 - Composizione dell'Ufficio di presidenza</w:t>
            </w:r>
          </w:p>
        </w:tc>
        <w:tc>
          <w:tcPr>
            <w:tcW w:w="5715" w:type="dxa"/>
          </w:tcPr>
          <w:p w:rsidRPr="001B45D1" w:rsidR="00F10DD9" w:rsidP="00931CBE" w:rsidRDefault="00F10DD9" w14:paraId="67C1BA35"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995A10D" w14:textId="77777777">
        <w:trPr>
          <w:jc w:val="center"/>
        </w:trPr>
        <w:tc>
          <w:tcPr>
            <w:tcW w:w="4809" w:type="dxa"/>
          </w:tcPr>
          <w:p w:rsidRPr="001B45D1" w:rsidR="00F10DD9" w:rsidP="00931CBE" w:rsidRDefault="00F10DD9" w14:paraId="0279F9CD"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L'Ufficio di presidenza comprende:</w:t>
            </w:r>
          </w:p>
        </w:tc>
        <w:tc>
          <w:tcPr>
            <w:tcW w:w="5715" w:type="dxa"/>
          </w:tcPr>
          <w:p w:rsidRPr="001B45D1" w:rsidR="00F10DD9" w:rsidP="00931CBE" w:rsidRDefault="00F10DD9" w14:paraId="1C70E632" w14:textId="77777777">
            <w:pPr>
              <w:widowControl w:val="0"/>
              <w:adjustRightInd w:val="0"/>
              <w:snapToGrid w:val="0"/>
              <w:rPr>
                <w:rFonts w:asciiTheme="minorHAnsi" w:hAnsiTheme="minorHAnsi" w:cstheme="minorHAnsi"/>
                <w:sz w:val="20"/>
                <w:szCs w:val="20"/>
                <w:lang w:val="en-GB"/>
              </w:rPr>
            </w:pPr>
          </w:p>
        </w:tc>
      </w:tr>
      <w:tr w:rsidRPr="001B45D1" w:rsidR="0057054B" w14:paraId="0C505C39" w14:textId="77777777">
        <w:trPr>
          <w:jc w:val="center"/>
        </w:trPr>
        <w:tc>
          <w:tcPr>
            <w:tcW w:w="4809" w:type="dxa"/>
          </w:tcPr>
          <w:p w:rsidRPr="001B45D1" w:rsidR="00F10DD9" w:rsidP="001425A2" w:rsidRDefault="00F10DD9" w14:paraId="4AB8DED6" w14:textId="77777777">
            <w:pPr>
              <w:pStyle w:val="ListParagraph"/>
              <w:widowControl w:val="0"/>
              <w:numPr>
                <w:ilvl w:val="0"/>
                <w:numId w:val="16"/>
              </w:numPr>
              <w:adjustRightInd w:val="0"/>
              <w:snapToGrid w:val="0"/>
              <w:spacing w:after="0" w:line="288" w:lineRule="auto"/>
              <w:ind w:left="567" w:hanging="283"/>
              <w:rPr>
                <w:rFonts w:cstheme="minorHAnsi"/>
              </w:rPr>
            </w:pPr>
            <w:r w:rsidRPr="001B45D1">
              <w:t>il Presidente del Comitato;</w:t>
            </w:r>
          </w:p>
        </w:tc>
        <w:tc>
          <w:tcPr>
            <w:tcW w:w="5715" w:type="dxa"/>
          </w:tcPr>
          <w:p w:rsidRPr="001B45D1" w:rsidR="00F10DD9" w:rsidP="00A54304" w:rsidRDefault="00F10DD9" w14:paraId="31499A59" w14:textId="77777777">
            <w:pPr>
              <w:pStyle w:val="ListParagraph"/>
              <w:widowControl w:val="0"/>
              <w:adjustRightInd w:val="0"/>
              <w:snapToGrid w:val="0"/>
              <w:spacing w:after="0" w:line="288" w:lineRule="auto"/>
              <w:ind w:left="567"/>
              <w:rPr>
                <w:rFonts w:cstheme="minorHAnsi"/>
              </w:rPr>
            </w:pPr>
          </w:p>
        </w:tc>
      </w:tr>
      <w:tr w:rsidRPr="001B45D1" w:rsidR="0057054B" w14:paraId="01EEAAC9" w14:textId="77777777">
        <w:trPr>
          <w:jc w:val="center"/>
        </w:trPr>
        <w:tc>
          <w:tcPr>
            <w:tcW w:w="4809" w:type="dxa"/>
          </w:tcPr>
          <w:p w:rsidRPr="001B45D1" w:rsidR="00F10DD9" w:rsidP="001425A2" w:rsidRDefault="00F10DD9" w14:paraId="42092362" w14:textId="77777777">
            <w:pPr>
              <w:pStyle w:val="ListParagraph"/>
              <w:widowControl w:val="0"/>
              <w:numPr>
                <w:ilvl w:val="0"/>
                <w:numId w:val="16"/>
              </w:numPr>
              <w:adjustRightInd w:val="0"/>
              <w:snapToGrid w:val="0"/>
              <w:spacing w:after="0" w:line="288" w:lineRule="auto"/>
              <w:ind w:left="567" w:hanging="283"/>
              <w:rPr>
                <w:rFonts w:cstheme="minorHAnsi"/>
              </w:rPr>
            </w:pPr>
            <w:r w:rsidRPr="001B45D1">
              <w:t>i due vicepresidenti del Comitato;</w:t>
            </w:r>
          </w:p>
        </w:tc>
        <w:tc>
          <w:tcPr>
            <w:tcW w:w="5715" w:type="dxa"/>
          </w:tcPr>
          <w:p w:rsidRPr="001B45D1" w:rsidR="00F10DD9" w:rsidP="00A54304" w:rsidRDefault="00F10DD9" w14:paraId="739F4A41" w14:textId="77777777">
            <w:pPr>
              <w:pStyle w:val="ListParagraph"/>
              <w:widowControl w:val="0"/>
              <w:adjustRightInd w:val="0"/>
              <w:snapToGrid w:val="0"/>
              <w:spacing w:after="0" w:line="288" w:lineRule="auto"/>
              <w:ind w:left="567"/>
              <w:rPr>
                <w:rFonts w:cstheme="minorHAnsi"/>
              </w:rPr>
            </w:pPr>
          </w:p>
        </w:tc>
      </w:tr>
      <w:tr w:rsidRPr="001B45D1" w:rsidR="0057054B" w14:paraId="3C1A9DB6" w14:textId="77777777">
        <w:trPr>
          <w:jc w:val="center"/>
        </w:trPr>
        <w:tc>
          <w:tcPr>
            <w:tcW w:w="4809" w:type="dxa"/>
          </w:tcPr>
          <w:p w:rsidRPr="001B45D1" w:rsidR="00F10DD9" w:rsidP="001425A2" w:rsidRDefault="00F10DD9" w14:paraId="1BD4B03E" w14:textId="77777777">
            <w:pPr>
              <w:pStyle w:val="ListParagraph"/>
              <w:widowControl w:val="0"/>
              <w:numPr>
                <w:ilvl w:val="0"/>
                <w:numId w:val="16"/>
              </w:numPr>
              <w:adjustRightInd w:val="0"/>
              <w:snapToGrid w:val="0"/>
              <w:spacing w:after="0" w:line="288" w:lineRule="auto"/>
              <w:ind w:left="567" w:hanging="283"/>
              <w:rPr>
                <w:rFonts w:cstheme="minorHAnsi"/>
                <w:bCs/>
              </w:rPr>
            </w:pPr>
            <w:r w:rsidRPr="001B45D1">
              <w:t>i presidenti dei tre gruppi, eletti in conformità dell'articolo 37, paragrafo 2, lettera a), secondo trattino;</w:t>
            </w:r>
          </w:p>
        </w:tc>
        <w:tc>
          <w:tcPr>
            <w:tcW w:w="5715" w:type="dxa"/>
          </w:tcPr>
          <w:p w:rsidRPr="001B45D1" w:rsidR="00F10DD9" w:rsidP="00A54304" w:rsidRDefault="00F10DD9" w14:paraId="497A012E" w14:textId="77777777">
            <w:pPr>
              <w:pStyle w:val="ListParagraph"/>
              <w:widowControl w:val="0"/>
              <w:adjustRightInd w:val="0"/>
              <w:snapToGrid w:val="0"/>
              <w:spacing w:after="0" w:line="288" w:lineRule="auto"/>
              <w:ind w:left="567"/>
              <w:rPr>
                <w:rFonts w:cstheme="minorHAnsi"/>
              </w:rPr>
            </w:pPr>
          </w:p>
        </w:tc>
      </w:tr>
      <w:tr w:rsidRPr="001B45D1" w:rsidR="0057054B" w14:paraId="64212DE7" w14:textId="77777777">
        <w:trPr>
          <w:jc w:val="center"/>
        </w:trPr>
        <w:tc>
          <w:tcPr>
            <w:tcW w:w="4809" w:type="dxa"/>
          </w:tcPr>
          <w:p w:rsidRPr="001B45D1" w:rsidR="00F10DD9" w:rsidP="001425A2" w:rsidRDefault="00F10DD9" w14:paraId="7DCF1581" w14:textId="77777777">
            <w:pPr>
              <w:pStyle w:val="ListParagraph"/>
              <w:widowControl w:val="0"/>
              <w:numPr>
                <w:ilvl w:val="0"/>
                <w:numId w:val="16"/>
              </w:numPr>
              <w:adjustRightInd w:val="0"/>
              <w:snapToGrid w:val="0"/>
              <w:spacing w:after="0" w:line="288" w:lineRule="auto"/>
              <w:ind w:left="567" w:hanging="283"/>
              <w:rPr>
                <w:rFonts w:cstheme="minorHAnsi"/>
              </w:rPr>
            </w:pPr>
            <w:r w:rsidRPr="001B45D1">
              <w:t>i presidenti delle sezioni e della CCMI, e</w:t>
            </w:r>
          </w:p>
        </w:tc>
        <w:tc>
          <w:tcPr>
            <w:tcW w:w="5715" w:type="dxa"/>
          </w:tcPr>
          <w:p w:rsidRPr="001B45D1" w:rsidR="00F10DD9" w:rsidP="00A54304" w:rsidRDefault="00F10DD9" w14:paraId="0C78FB2A" w14:textId="77777777">
            <w:pPr>
              <w:pStyle w:val="ListParagraph"/>
              <w:widowControl w:val="0"/>
              <w:adjustRightInd w:val="0"/>
              <w:snapToGrid w:val="0"/>
              <w:spacing w:after="0" w:line="288" w:lineRule="auto"/>
              <w:ind w:left="567"/>
              <w:rPr>
                <w:rFonts w:cstheme="minorHAnsi"/>
              </w:rPr>
            </w:pPr>
          </w:p>
        </w:tc>
      </w:tr>
      <w:tr w:rsidRPr="001B45D1" w:rsidR="0057054B" w14:paraId="67EADF24" w14:textId="77777777">
        <w:trPr>
          <w:jc w:val="center"/>
        </w:trPr>
        <w:tc>
          <w:tcPr>
            <w:tcW w:w="4809" w:type="dxa"/>
          </w:tcPr>
          <w:p w:rsidRPr="001B45D1" w:rsidR="00F10DD9" w:rsidP="00E52621" w:rsidRDefault="00F10DD9" w14:paraId="7F56099B" w14:textId="77777777">
            <w:pPr>
              <w:pStyle w:val="ListParagraph"/>
              <w:keepNext/>
              <w:keepLines/>
              <w:numPr>
                <w:ilvl w:val="0"/>
                <w:numId w:val="16"/>
              </w:numPr>
              <w:adjustRightInd w:val="0"/>
              <w:snapToGrid w:val="0"/>
              <w:spacing w:after="0" w:line="288" w:lineRule="auto"/>
              <w:ind w:left="568" w:hanging="284"/>
              <w:rPr>
                <w:rFonts w:cstheme="minorHAnsi"/>
              </w:rPr>
            </w:pPr>
            <w:r w:rsidRPr="001B45D1">
              <w:t>un numero variabile di membri, non superiore a quello degli Stati membri.</w:t>
            </w:r>
          </w:p>
        </w:tc>
        <w:tc>
          <w:tcPr>
            <w:tcW w:w="5715" w:type="dxa"/>
          </w:tcPr>
          <w:p w:rsidRPr="001B45D1" w:rsidR="00F10DD9" w:rsidP="00A54304" w:rsidRDefault="00F10DD9" w14:paraId="22BB8EE0" w14:textId="77777777">
            <w:pPr>
              <w:pStyle w:val="ListParagraph"/>
              <w:widowControl w:val="0"/>
              <w:adjustRightInd w:val="0"/>
              <w:snapToGrid w:val="0"/>
              <w:spacing w:after="0" w:line="288" w:lineRule="auto"/>
              <w:ind w:left="567"/>
              <w:rPr>
                <w:rFonts w:cstheme="minorHAnsi"/>
              </w:rPr>
            </w:pPr>
          </w:p>
        </w:tc>
      </w:tr>
      <w:tr w:rsidRPr="001B45D1" w:rsidR="0057054B" w14:paraId="387F5B52" w14:textId="77777777">
        <w:trPr>
          <w:jc w:val="center"/>
        </w:trPr>
        <w:tc>
          <w:tcPr>
            <w:tcW w:w="4809" w:type="dxa"/>
          </w:tcPr>
          <w:p w:rsidRPr="001B45D1" w:rsidR="00F10DD9" w:rsidP="00931CBE" w:rsidRDefault="00F10DD9" w14:paraId="608A4AB9" w14:textId="77777777">
            <w:pPr>
              <w:widowControl w:val="0"/>
              <w:adjustRightInd w:val="0"/>
              <w:snapToGrid w:val="0"/>
              <w:rPr>
                <w:rFonts w:asciiTheme="minorHAnsi" w:hAnsiTheme="minorHAnsi" w:cstheme="minorHAnsi"/>
                <w:b/>
                <w:sz w:val="20"/>
                <w:szCs w:val="20"/>
                <w:lang w:val="en-GB"/>
              </w:rPr>
            </w:pPr>
          </w:p>
        </w:tc>
        <w:tc>
          <w:tcPr>
            <w:tcW w:w="5715" w:type="dxa"/>
          </w:tcPr>
          <w:p w:rsidRPr="001B45D1" w:rsidR="00F10DD9" w:rsidP="00931CBE" w:rsidRDefault="00F10DD9" w14:paraId="3461944B" w14:textId="77777777">
            <w:pPr>
              <w:widowControl w:val="0"/>
              <w:adjustRightInd w:val="0"/>
              <w:snapToGrid w:val="0"/>
              <w:rPr>
                <w:rFonts w:asciiTheme="minorHAnsi" w:hAnsiTheme="minorHAnsi" w:cstheme="minorHAnsi"/>
                <w:b/>
                <w:sz w:val="20"/>
                <w:szCs w:val="20"/>
                <w:lang w:val="en-GB"/>
              </w:rPr>
            </w:pPr>
          </w:p>
        </w:tc>
      </w:tr>
      <w:tr w:rsidRPr="001B45D1" w:rsidR="0057054B" w14:paraId="08DF1A35" w14:textId="77777777">
        <w:trPr>
          <w:jc w:val="center"/>
        </w:trPr>
        <w:tc>
          <w:tcPr>
            <w:tcW w:w="4809" w:type="dxa"/>
          </w:tcPr>
          <w:p w:rsidRPr="001B45D1" w:rsidR="00F10DD9" w:rsidP="00931CBE" w:rsidRDefault="00F10DD9" w14:paraId="67B88963"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12 - Competenze dell'Ufficio di presidenza</w:t>
            </w:r>
          </w:p>
        </w:tc>
        <w:tc>
          <w:tcPr>
            <w:tcW w:w="5715" w:type="dxa"/>
          </w:tcPr>
          <w:p w:rsidRPr="001B45D1" w:rsidR="00F10DD9" w:rsidP="00931CBE" w:rsidRDefault="00F10DD9" w14:paraId="2D7B825E"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71FD0651" w14:textId="77777777">
        <w:trPr>
          <w:jc w:val="center"/>
        </w:trPr>
        <w:tc>
          <w:tcPr>
            <w:tcW w:w="4809" w:type="dxa"/>
          </w:tcPr>
          <w:p w:rsidRPr="001B45D1" w:rsidR="00F10DD9" w:rsidP="00243B4C" w:rsidRDefault="00F10DD9" w14:paraId="6F962879" w14:textId="77777777">
            <w:pPr>
              <w:pStyle w:val="Heading1"/>
              <w:numPr>
                <w:ilvl w:val="0"/>
                <w:numId w:val="58"/>
              </w:numPr>
              <w:tabs>
                <w:tab w:val="left" w:pos="567"/>
              </w:tabs>
              <w:outlineLvl w:val="0"/>
              <w:rPr>
                <w:rFonts w:asciiTheme="minorHAnsi" w:hAnsiTheme="minorHAnsi" w:cstheme="minorHAnsi"/>
                <w:sz w:val="20"/>
                <w:szCs w:val="20"/>
              </w:rPr>
            </w:pPr>
            <w:r w:rsidRPr="001B45D1">
              <w:rPr>
                <w:rFonts w:asciiTheme="minorHAnsi" w:hAnsiTheme="minorHAnsi"/>
                <w:sz w:val="20"/>
              </w:rPr>
              <w:t>L'Ufficio di presidenza assume la responsabilità politica di dirigere il Comitato nel suo insieme.</w:t>
            </w:r>
          </w:p>
        </w:tc>
        <w:tc>
          <w:tcPr>
            <w:tcW w:w="5715" w:type="dxa"/>
          </w:tcPr>
          <w:p w:rsidRPr="001B45D1" w:rsidR="00F10DD9" w:rsidP="00504A27" w:rsidRDefault="00F10DD9" w14:paraId="6E9B9268" w14:textId="77777777">
            <w:pPr>
              <w:rPr>
                <w:rFonts w:asciiTheme="minorHAnsi" w:hAnsiTheme="minorHAnsi" w:cstheme="minorHAnsi"/>
                <w:iCs/>
                <w:sz w:val="20"/>
                <w:szCs w:val="20"/>
              </w:rPr>
            </w:pPr>
            <w:r w:rsidRPr="001B45D1">
              <w:rPr>
                <w:rFonts w:asciiTheme="minorHAnsi" w:hAnsiTheme="minorHAnsi"/>
                <w:sz w:val="20"/>
              </w:rPr>
              <w:t xml:space="preserve">Nel terzo trimestre di ogni anno l'Ufficio di presidenza fissa il calendario delle riunioni del Comitato e dei suoi organi per l'anno successivo e individua le priorità politiche del Comitato. </w:t>
            </w:r>
          </w:p>
          <w:p w:rsidRPr="001B45D1" w:rsidR="00F10DD9" w:rsidP="00504A27" w:rsidRDefault="00F10DD9" w14:paraId="614C81B6" w14:textId="77777777">
            <w:pPr>
              <w:rPr>
                <w:rFonts w:asciiTheme="minorHAnsi" w:hAnsiTheme="minorHAnsi" w:cstheme="minorHAnsi"/>
                <w:iCs/>
                <w:sz w:val="20"/>
                <w:szCs w:val="20"/>
                <w:lang w:val="en-GB"/>
              </w:rPr>
            </w:pPr>
          </w:p>
          <w:p w:rsidRPr="001B45D1" w:rsidR="00F10DD9" w:rsidP="00B8135B" w:rsidRDefault="00F10DD9" w14:paraId="4F190C8A" w14:textId="77777777">
            <w:pPr>
              <w:rPr>
                <w:rFonts w:asciiTheme="minorHAnsi" w:hAnsiTheme="minorHAnsi" w:cstheme="minorHAnsi"/>
                <w:iCs/>
              </w:rPr>
            </w:pPr>
            <w:r w:rsidRPr="001B45D1">
              <w:rPr>
                <w:rFonts w:asciiTheme="minorHAnsi" w:hAnsiTheme="minorHAnsi"/>
                <w:sz w:val="20"/>
              </w:rPr>
              <w:t>Nell'elaborazione del calendario si tiene conto delle principali festività religiose.</w:t>
            </w:r>
          </w:p>
        </w:tc>
      </w:tr>
      <w:tr w:rsidRPr="001B45D1" w:rsidR="0057054B" w14:paraId="12E851EE" w14:textId="77777777">
        <w:trPr>
          <w:jc w:val="center"/>
        </w:trPr>
        <w:tc>
          <w:tcPr>
            <w:tcW w:w="4809" w:type="dxa"/>
          </w:tcPr>
          <w:p w:rsidRPr="001B45D1" w:rsidR="00F10DD9" w:rsidP="00903775" w:rsidRDefault="00F10DD9" w14:paraId="0F39BE90" w14:textId="77777777">
            <w:pPr>
              <w:spacing w:line="264" w:lineRule="auto"/>
              <w:rPr>
                <w:rFonts w:asciiTheme="minorHAnsi" w:hAnsiTheme="minorHAnsi" w:cstheme="minorHAnsi"/>
                <w:sz w:val="20"/>
                <w:szCs w:val="20"/>
              </w:rPr>
            </w:pPr>
            <w:r w:rsidRPr="001B45D1">
              <w:rPr>
                <w:rFonts w:asciiTheme="minorHAnsi" w:hAnsiTheme="minorHAnsi"/>
                <w:sz w:val="20"/>
              </w:rPr>
              <w:t>La esercita vigilando in particolare sulla conformità delle attività del Comitato, dei suoi organi e del suo personale al ruolo istituzionale che gli è stato assegnato.</w:t>
            </w:r>
          </w:p>
        </w:tc>
        <w:tc>
          <w:tcPr>
            <w:tcW w:w="5715" w:type="dxa"/>
          </w:tcPr>
          <w:p w:rsidRPr="001B45D1" w:rsidR="00F10DD9" w:rsidP="00903775" w:rsidRDefault="00F10DD9" w14:paraId="35506279" w14:textId="77777777">
            <w:pPr>
              <w:spacing w:line="264" w:lineRule="auto"/>
              <w:rPr>
                <w:rFonts w:asciiTheme="minorHAnsi" w:hAnsiTheme="minorHAnsi" w:cstheme="minorHAnsi"/>
                <w:sz w:val="20"/>
                <w:szCs w:val="20"/>
                <w:lang w:val="en-GB"/>
              </w:rPr>
            </w:pPr>
          </w:p>
        </w:tc>
      </w:tr>
      <w:tr w:rsidRPr="001B45D1" w:rsidR="0057054B" w14:paraId="759BDEB7" w14:textId="77777777">
        <w:trPr>
          <w:jc w:val="center"/>
        </w:trPr>
        <w:tc>
          <w:tcPr>
            <w:tcW w:w="4809" w:type="dxa"/>
          </w:tcPr>
          <w:p w:rsidRPr="001B45D1" w:rsidR="00F10DD9" w:rsidP="00243B4C" w:rsidRDefault="00F10DD9" w14:paraId="5A879103" w14:textId="77777777">
            <w:pPr>
              <w:pStyle w:val="Heading1"/>
              <w:numPr>
                <w:ilvl w:val="0"/>
                <w:numId w:val="58"/>
              </w:numPr>
              <w:tabs>
                <w:tab w:val="left" w:pos="567"/>
              </w:tabs>
              <w:outlineLvl w:val="0"/>
              <w:rPr>
                <w:rFonts w:asciiTheme="minorHAnsi" w:hAnsiTheme="minorHAnsi" w:cstheme="minorHAnsi"/>
                <w:sz w:val="20"/>
                <w:szCs w:val="20"/>
              </w:rPr>
            </w:pPr>
            <w:r w:rsidRPr="001B45D1">
              <w:rPr>
                <w:rFonts w:asciiTheme="minorHAnsi" w:hAnsiTheme="minorHAnsi"/>
                <w:sz w:val="20"/>
              </w:rPr>
              <w:t>L'Ufficio di presidenza definisce gli obiettivi, le strategie e le priorità del Comitato in tutti i campi.</w:t>
            </w:r>
          </w:p>
        </w:tc>
        <w:tc>
          <w:tcPr>
            <w:tcW w:w="5715" w:type="dxa"/>
          </w:tcPr>
          <w:p w:rsidRPr="001B45D1" w:rsidR="00F10DD9" w:rsidP="00A54304" w:rsidRDefault="00F10DD9" w14:paraId="1DD2F5CF"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7BC08B7" w14:textId="77777777">
        <w:trPr>
          <w:jc w:val="center"/>
        </w:trPr>
        <w:tc>
          <w:tcPr>
            <w:tcW w:w="4809" w:type="dxa"/>
          </w:tcPr>
          <w:p w:rsidRPr="001B45D1" w:rsidR="00F10DD9" w:rsidP="00931CBE" w:rsidRDefault="00F10DD9" w14:paraId="3052D219"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Definisce la programmazione dei lavori del Comitato e ne valuta l'attuazione.</w:t>
            </w:r>
          </w:p>
        </w:tc>
        <w:tc>
          <w:tcPr>
            <w:tcW w:w="5715" w:type="dxa"/>
          </w:tcPr>
          <w:p w:rsidRPr="001B45D1" w:rsidR="00F10DD9" w:rsidP="00931CBE" w:rsidRDefault="00F10DD9" w14:paraId="7452D6C8" w14:textId="77777777">
            <w:pPr>
              <w:widowControl w:val="0"/>
              <w:adjustRightInd w:val="0"/>
              <w:snapToGrid w:val="0"/>
              <w:rPr>
                <w:rFonts w:asciiTheme="minorHAnsi" w:hAnsiTheme="minorHAnsi" w:cstheme="minorHAnsi"/>
                <w:sz w:val="20"/>
                <w:szCs w:val="20"/>
                <w:lang w:val="en-GB"/>
              </w:rPr>
            </w:pPr>
          </w:p>
        </w:tc>
      </w:tr>
      <w:tr w:rsidRPr="001B45D1" w:rsidR="0057054B" w14:paraId="03A7469A" w14:textId="77777777">
        <w:trPr>
          <w:trHeight w:val="825"/>
          <w:jc w:val="center"/>
        </w:trPr>
        <w:tc>
          <w:tcPr>
            <w:tcW w:w="4809" w:type="dxa"/>
          </w:tcPr>
          <w:p w:rsidRPr="001B45D1" w:rsidR="00F10DD9" w:rsidP="00931CBE" w:rsidRDefault="00F10DD9" w14:paraId="5F4D495C"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Adotta il programma di lavoro del Comitato previa consultazione della presidenza allargata.</w:t>
            </w:r>
          </w:p>
        </w:tc>
        <w:tc>
          <w:tcPr>
            <w:tcW w:w="5715" w:type="dxa"/>
          </w:tcPr>
          <w:p w:rsidRPr="001B45D1" w:rsidR="00F10DD9" w:rsidP="00931CBE" w:rsidRDefault="00F10DD9" w14:paraId="33043BBE" w14:textId="77777777">
            <w:pPr>
              <w:widowControl w:val="0"/>
              <w:adjustRightInd w:val="0"/>
              <w:snapToGrid w:val="0"/>
              <w:rPr>
                <w:rFonts w:asciiTheme="minorHAnsi" w:hAnsiTheme="minorHAnsi" w:cstheme="minorHAnsi"/>
                <w:sz w:val="20"/>
                <w:szCs w:val="20"/>
                <w:lang w:val="en-GB"/>
              </w:rPr>
            </w:pPr>
          </w:p>
        </w:tc>
      </w:tr>
      <w:tr w:rsidRPr="001B45D1" w:rsidR="0057054B" w14:paraId="434C27A2" w14:textId="77777777">
        <w:trPr>
          <w:jc w:val="center"/>
        </w:trPr>
        <w:tc>
          <w:tcPr>
            <w:tcW w:w="4809" w:type="dxa"/>
          </w:tcPr>
          <w:p w:rsidRPr="001B45D1" w:rsidR="00F10DD9" w:rsidP="00903775" w:rsidRDefault="00F10DD9" w14:paraId="4170D1A1" w14:textId="77777777">
            <w:pPr>
              <w:pStyle w:val="Heading1"/>
              <w:numPr>
                <w:ilvl w:val="0"/>
                <w:numId w:val="166"/>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L'Ufficio di presidenza esercita le competenze in materia finanziaria e di bilancio previste dal regolamento finanziario applicabile al bilancio generale dell'Unione europea (il "Regolamento finanziario") e dal presente Regolamento interno.</w:t>
            </w:r>
          </w:p>
        </w:tc>
        <w:tc>
          <w:tcPr>
            <w:tcW w:w="5715" w:type="dxa"/>
          </w:tcPr>
          <w:p w:rsidRPr="001B45D1" w:rsidR="00F10DD9" w:rsidP="00903775" w:rsidRDefault="00F10DD9" w14:paraId="2026DE57" w14:textId="77777777">
            <w:pPr>
              <w:spacing w:line="264" w:lineRule="auto"/>
              <w:rPr>
                <w:rFonts w:asciiTheme="minorHAnsi" w:hAnsiTheme="minorHAnsi" w:cstheme="minorHAnsi"/>
                <w:lang w:val="en-GB"/>
              </w:rPr>
            </w:pPr>
          </w:p>
        </w:tc>
      </w:tr>
      <w:tr w:rsidRPr="001B45D1" w:rsidR="0057054B" w14:paraId="5B9959B3" w14:textId="77777777">
        <w:trPr>
          <w:jc w:val="center"/>
        </w:trPr>
        <w:tc>
          <w:tcPr>
            <w:tcW w:w="4809" w:type="dxa"/>
          </w:tcPr>
          <w:p w:rsidRPr="001B45D1" w:rsidR="00F10DD9" w:rsidP="00931CBE" w:rsidRDefault="00F10DD9" w14:paraId="6A1FC7E8" w14:textId="77777777">
            <w:pPr>
              <w:pStyle w:val="Heading1"/>
              <w:ind w:left="567" w:hanging="567"/>
              <w:outlineLvl w:val="0"/>
              <w:rPr>
                <w:rFonts w:asciiTheme="minorHAnsi" w:hAnsiTheme="minorHAnsi" w:cstheme="minorHAnsi"/>
                <w:sz w:val="20"/>
                <w:szCs w:val="20"/>
              </w:rPr>
            </w:pPr>
            <w:r w:rsidRPr="001B45D1">
              <w:rPr>
                <w:rFonts w:asciiTheme="minorHAnsi" w:hAnsiTheme="minorHAnsi"/>
                <w:sz w:val="20"/>
              </w:rPr>
              <w:t>In particolare, l'Ufficio di presidenza:</w:t>
            </w:r>
          </w:p>
        </w:tc>
        <w:tc>
          <w:tcPr>
            <w:tcW w:w="5715" w:type="dxa"/>
          </w:tcPr>
          <w:p w:rsidRPr="001B45D1" w:rsidR="00F10DD9" w:rsidP="00A54304" w:rsidRDefault="00F10DD9" w14:paraId="604501FF"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5131ECA" w14:textId="77777777">
        <w:trPr>
          <w:jc w:val="center"/>
        </w:trPr>
        <w:tc>
          <w:tcPr>
            <w:tcW w:w="4809" w:type="dxa"/>
          </w:tcPr>
          <w:p w:rsidRPr="001B45D1" w:rsidR="00F10DD9" w:rsidP="00243B4C" w:rsidRDefault="00F10DD9" w14:paraId="6D2B0486" w14:textId="77777777">
            <w:pPr>
              <w:pStyle w:val="ListParagraph"/>
              <w:widowControl w:val="0"/>
              <w:numPr>
                <w:ilvl w:val="0"/>
                <w:numId w:val="17"/>
              </w:numPr>
              <w:adjustRightInd w:val="0"/>
              <w:snapToGrid w:val="0"/>
              <w:spacing w:after="0" w:line="288" w:lineRule="auto"/>
              <w:ind w:left="851" w:hanging="284"/>
              <w:rPr>
                <w:rFonts w:cstheme="minorHAnsi"/>
                <w:bCs/>
              </w:rPr>
            </w:pPr>
            <w:r w:rsidRPr="001B45D1">
              <w:t>esercita le funzioni di ordinatore attribuite al Comitato conformemente alle disposizioni del Regolamento finanziario. Delega tali poteri al Segretario generale, cui conferisce così le funzioni di ordinatore delegato, precisando la portata dei poteri delegati e se il Segretario generale possa subdelegarli;</w:t>
            </w:r>
          </w:p>
        </w:tc>
        <w:tc>
          <w:tcPr>
            <w:tcW w:w="5715" w:type="dxa"/>
          </w:tcPr>
          <w:p w:rsidRPr="001B45D1" w:rsidR="00F10DD9" w:rsidP="00B8135B" w:rsidRDefault="00F10DD9" w14:paraId="26596884" w14:textId="77777777">
            <w:pPr>
              <w:pStyle w:val="ListParagraph"/>
              <w:widowControl w:val="0"/>
              <w:adjustRightInd w:val="0"/>
              <w:snapToGrid w:val="0"/>
              <w:ind w:left="0"/>
              <w:rPr>
                <w:rFonts w:cstheme="minorHAnsi"/>
              </w:rPr>
            </w:pPr>
            <w:r w:rsidRPr="001B45D1">
              <w:t>Sia la portata dei poteri delegati che le possibilità di subdelegarli sono precisate nelle disposizioni di applicazione del Regolamento finanziario.</w:t>
            </w:r>
          </w:p>
        </w:tc>
      </w:tr>
      <w:tr w:rsidRPr="001B45D1" w:rsidR="0057054B" w14:paraId="69910166" w14:textId="77777777">
        <w:trPr>
          <w:jc w:val="center"/>
        </w:trPr>
        <w:tc>
          <w:tcPr>
            <w:tcW w:w="4809" w:type="dxa"/>
          </w:tcPr>
          <w:p w:rsidRPr="001B45D1" w:rsidR="00F10DD9" w:rsidP="00243B4C" w:rsidRDefault="00F10DD9" w14:paraId="17736786" w14:textId="77777777">
            <w:pPr>
              <w:pStyle w:val="ListParagraph"/>
              <w:widowControl w:val="0"/>
              <w:numPr>
                <w:ilvl w:val="0"/>
                <w:numId w:val="17"/>
              </w:numPr>
              <w:adjustRightInd w:val="0"/>
              <w:snapToGrid w:val="0"/>
              <w:spacing w:after="0" w:line="288" w:lineRule="auto"/>
              <w:ind w:left="851" w:hanging="284"/>
              <w:rPr>
                <w:rFonts w:cstheme="minorHAnsi"/>
              </w:rPr>
            </w:pPr>
            <w:r w:rsidRPr="001B45D1">
              <w:t xml:space="preserve">stabilisce le disposizioni applicative relative alle indennità e al rimborso delle spese di viaggio e di soggiorno dei membri, nonché dei delegati della CCMI, dei supplenti e dei consiglieri, nel rispetto delle procedure di bilancio e finanziarie pertinenti; </w:t>
            </w:r>
          </w:p>
        </w:tc>
        <w:tc>
          <w:tcPr>
            <w:tcW w:w="5715" w:type="dxa"/>
          </w:tcPr>
          <w:p w:rsidRPr="001B45D1" w:rsidR="00F10DD9" w:rsidP="00A54304" w:rsidRDefault="00F10DD9" w14:paraId="41574630" w14:textId="77777777">
            <w:pPr>
              <w:pStyle w:val="ListParagraph"/>
              <w:widowControl w:val="0"/>
              <w:adjustRightInd w:val="0"/>
              <w:snapToGrid w:val="0"/>
              <w:spacing w:after="0" w:line="288" w:lineRule="auto"/>
              <w:ind w:left="1134"/>
              <w:rPr>
                <w:rFonts w:cstheme="minorHAnsi"/>
              </w:rPr>
            </w:pPr>
          </w:p>
        </w:tc>
      </w:tr>
      <w:tr w:rsidRPr="001B45D1" w:rsidR="0057054B" w14:paraId="7AEF93F9" w14:textId="77777777">
        <w:trPr>
          <w:jc w:val="center"/>
        </w:trPr>
        <w:tc>
          <w:tcPr>
            <w:tcW w:w="4809" w:type="dxa"/>
          </w:tcPr>
          <w:p w:rsidRPr="001B45D1" w:rsidR="00F10DD9" w:rsidP="00243B4C" w:rsidRDefault="00F10DD9" w14:paraId="0C880EE3" w14:textId="77777777">
            <w:pPr>
              <w:pStyle w:val="ListParagraph"/>
              <w:widowControl w:val="0"/>
              <w:numPr>
                <w:ilvl w:val="0"/>
                <w:numId w:val="17"/>
              </w:numPr>
              <w:adjustRightInd w:val="0"/>
              <w:snapToGrid w:val="0"/>
              <w:spacing w:after="0" w:line="288" w:lineRule="auto"/>
              <w:ind w:left="851" w:hanging="284"/>
              <w:rPr>
                <w:rFonts w:cstheme="minorHAnsi"/>
                <w:bCs/>
              </w:rPr>
            </w:pPr>
            <w:r w:rsidRPr="001B45D1">
              <w:t>stabilisce, conformemente alle procedure finanziarie e di bilancio applicabili, le norme in materia di:</w:t>
            </w:r>
          </w:p>
        </w:tc>
        <w:tc>
          <w:tcPr>
            <w:tcW w:w="5715" w:type="dxa"/>
          </w:tcPr>
          <w:p w:rsidRPr="001B45D1" w:rsidR="00F10DD9" w:rsidP="00A54304" w:rsidRDefault="00F10DD9" w14:paraId="5AAFDA14" w14:textId="77777777">
            <w:pPr>
              <w:pStyle w:val="ListParagraph"/>
              <w:widowControl w:val="0"/>
              <w:adjustRightInd w:val="0"/>
              <w:snapToGrid w:val="0"/>
              <w:spacing w:after="0" w:line="288" w:lineRule="auto"/>
              <w:ind w:left="1134"/>
              <w:rPr>
                <w:rFonts w:cstheme="minorHAnsi"/>
              </w:rPr>
            </w:pPr>
          </w:p>
        </w:tc>
      </w:tr>
      <w:tr w:rsidRPr="001B45D1" w:rsidR="0057054B" w14:paraId="540CA334" w14:textId="77777777">
        <w:trPr>
          <w:jc w:val="center"/>
        </w:trPr>
        <w:tc>
          <w:tcPr>
            <w:tcW w:w="4809" w:type="dxa"/>
          </w:tcPr>
          <w:p w:rsidRPr="001B45D1" w:rsidR="00F10DD9" w:rsidP="00243B4C" w:rsidRDefault="00F10DD9" w14:paraId="146E4A29" w14:textId="77777777">
            <w:pPr>
              <w:pStyle w:val="ListParagraph"/>
              <w:widowControl w:val="0"/>
              <w:numPr>
                <w:ilvl w:val="0"/>
                <w:numId w:val="18"/>
              </w:numPr>
              <w:adjustRightInd w:val="0"/>
              <w:snapToGrid w:val="0"/>
              <w:spacing w:after="0" w:line="288" w:lineRule="auto"/>
              <w:ind w:left="1134" w:hanging="283"/>
              <w:rPr>
                <w:rFonts w:cstheme="minorHAnsi"/>
                <w:bCs/>
              </w:rPr>
            </w:pPr>
            <w:r w:rsidRPr="001B45D1">
              <w:t xml:space="preserve">assistenza da prestare ai membri, ai delegati della CCMI, ai supplenti e ai consiglieri con disabilità; </w:t>
            </w:r>
          </w:p>
        </w:tc>
        <w:tc>
          <w:tcPr>
            <w:tcW w:w="5715" w:type="dxa"/>
          </w:tcPr>
          <w:p w:rsidRPr="001B45D1" w:rsidR="00F10DD9" w:rsidP="00A54304" w:rsidRDefault="00F10DD9" w14:paraId="661FB160" w14:textId="77777777">
            <w:pPr>
              <w:pStyle w:val="ListParagraph"/>
              <w:widowControl w:val="0"/>
              <w:adjustRightInd w:val="0"/>
              <w:snapToGrid w:val="0"/>
              <w:spacing w:after="0" w:line="288" w:lineRule="auto"/>
              <w:ind w:left="1701"/>
              <w:rPr>
                <w:rFonts w:cstheme="minorHAnsi"/>
              </w:rPr>
            </w:pPr>
          </w:p>
        </w:tc>
      </w:tr>
      <w:tr w:rsidRPr="001B45D1" w:rsidR="0057054B" w14:paraId="03DDE387" w14:textId="77777777">
        <w:trPr>
          <w:jc w:val="center"/>
        </w:trPr>
        <w:tc>
          <w:tcPr>
            <w:tcW w:w="4809" w:type="dxa"/>
          </w:tcPr>
          <w:p w:rsidRPr="001B45D1" w:rsidR="00F10DD9" w:rsidP="00243B4C" w:rsidRDefault="00F10DD9" w14:paraId="22ED7F20" w14:textId="77777777">
            <w:pPr>
              <w:pStyle w:val="ListParagraph"/>
              <w:widowControl w:val="0"/>
              <w:numPr>
                <w:ilvl w:val="0"/>
                <w:numId w:val="18"/>
              </w:numPr>
              <w:adjustRightInd w:val="0"/>
              <w:snapToGrid w:val="0"/>
              <w:spacing w:after="0" w:line="288" w:lineRule="auto"/>
              <w:ind w:left="1134" w:hanging="283"/>
              <w:rPr>
                <w:rFonts w:cstheme="minorHAnsi"/>
                <w:bCs/>
              </w:rPr>
            </w:pPr>
            <w:r w:rsidRPr="001B45D1">
              <w:t xml:space="preserve">contributo alle spese per formazione, informatica, telecomunicazioni e attrezzature per ufficio sostenute dai membri e dai delegati della CCMI; </w:t>
            </w:r>
          </w:p>
        </w:tc>
        <w:tc>
          <w:tcPr>
            <w:tcW w:w="5715" w:type="dxa"/>
          </w:tcPr>
          <w:p w:rsidRPr="001B45D1" w:rsidR="00F10DD9" w:rsidP="00A54304" w:rsidRDefault="00F10DD9" w14:paraId="0C32BAFB" w14:textId="77777777">
            <w:pPr>
              <w:pStyle w:val="ListParagraph"/>
              <w:widowControl w:val="0"/>
              <w:adjustRightInd w:val="0"/>
              <w:snapToGrid w:val="0"/>
              <w:spacing w:after="0" w:line="288" w:lineRule="auto"/>
              <w:ind w:left="1701"/>
              <w:rPr>
                <w:rFonts w:cstheme="minorHAnsi"/>
              </w:rPr>
            </w:pPr>
          </w:p>
        </w:tc>
      </w:tr>
      <w:tr w:rsidRPr="001B45D1" w:rsidR="0057054B" w14:paraId="726E5927" w14:textId="77777777">
        <w:trPr>
          <w:jc w:val="center"/>
        </w:trPr>
        <w:tc>
          <w:tcPr>
            <w:tcW w:w="4809" w:type="dxa"/>
          </w:tcPr>
          <w:p w:rsidRPr="001B45D1" w:rsidR="00F10DD9" w:rsidP="00243B4C" w:rsidRDefault="00F10DD9" w14:paraId="3C34B96D" w14:textId="77777777">
            <w:pPr>
              <w:pStyle w:val="ListParagraph"/>
              <w:widowControl w:val="0"/>
              <w:numPr>
                <w:ilvl w:val="0"/>
                <w:numId w:val="18"/>
              </w:numPr>
              <w:adjustRightInd w:val="0"/>
              <w:snapToGrid w:val="0"/>
              <w:spacing w:after="0" w:line="288" w:lineRule="auto"/>
              <w:ind w:left="1134" w:hanging="283"/>
              <w:rPr>
                <w:rFonts w:cstheme="minorHAnsi"/>
                <w:bCs/>
              </w:rPr>
            </w:pPr>
            <w:r w:rsidRPr="001B45D1">
              <w:t xml:space="preserve">assunzione o rimborso delle spese per ricevimenti e di rappresentanza dei membri e dei delegati della CCMI; </w:t>
            </w:r>
          </w:p>
        </w:tc>
        <w:tc>
          <w:tcPr>
            <w:tcW w:w="5715" w:type="dxa"/>
          </w:tcPr>
          <w:p w:rsidRPr="001B45D1" w:rsidR="00F10DD9" w:rsidP="00A54304" w:rsidRDefault="00F10DD9" w14:paraId="4DBA6A6E" w14:textId="77777777">
            <w:pPr>
              <w:pStyle w:val="ListParagraph"/>
              <w:widowControl w:val="0"/>
              <w:adjustRightInd w:val="0"/>
              <w:snapToGrid w:val="0"/>
              <w:spacing w:after="0" w:line="288" w:lineRule="auto"/>
              <w:ind w:left="1701"/>
              <w:rPr>
                <w:rFonts w:cstheme="minorHAnsi"/>
              </w:rPr>
            </w:pPr>
          </w:p>
        </w:tc>
      </w:tr>
      <w:tr w:rsidRPr="001B45D1" w:rsidR="0057054B" w14:paraId="0E5F2655" w14:textId="77777777">
        <w:trPr>
          <w:jc w:val="center"/>
        </w:trPr>
        <w:tc>
          <w:tcPr>
            <w:tcW w:w="4809" w:type="dxa"/>
          </w:tcPr>
          <w:p w:rsidRPr="001B45D1" w:rsidR="00F10DD9" w:rsidP="00243B4C" w:rsidRDefault="00F10DD9" w14:paraId="0971C203" w14:textId="77777777">
            <w:pPr>
              <w:pStyle w:val="ListParagraph"/>
              <w:widowControl w:val="0"/>
              <w:numPr>
                <w:ilvl w:val="0"/>
                <w:numId w:val="17"/>
              </w:numPr>
              <w:adjustRightInd w:val="0"/>
              <w:snapToGrid w:val="0"/>
              <w:spacing w:after="0" w:line="288" w:lineRule="auto"/>
              <w:ind w:left="851" w:hanging="284"/>
              <w:rPr>
                <w:rFonts w:cstheme="minorHAnsi"/>
              </w:rPr>
            </w:pPr>
            <w:r w:rsidRPr="001B45D1">
              <w:t>autorizza attività conformemente alle disposizioni dell'articolo 13.</w:t>
            </w:r>
          </w:p>
        </w:tc>
        <w:tc>
          <w:tcPr>
            <w:tcW w:w="5715" w:type="dxa"/>
          </w:tcPr>
          <w:p w:rsidRPr="001B45D1" w:rsidR="00F10DD9" w:rsidP="00A54304" w:rsidRDefault="00F10DD9" w14:paraId="6C2CABA7" w14:textId="77777777">
            <w:pPr>
              <w:pStyle w:val="ListParagraph"/>
              <w:widowControl w:val="0"/>
              <w:adjustRightInd w:val="0"/>
              <w:snapToGrid w:val="0"/>
              <w:spacing w:after="0" w:line="288" w:lineRule="auto"/>
              <w:ind w:left="1134"/>
              <w:rPr>
                <w:rFonts w:cstheme="minorHAnsi"/>
              </w:rPr>
            </w:pPr>
          </w:p>
        </w:tc>
      </w:tr>
      <w:tr w:rsidRPr="001B45D1" w:rsidR="0057054B" w14:paraId="734E336A" w14:textId="77777777">
        <w:trPr>
          <w:jc w:val="center"/>
        </w:trPr>
        <w:tc>
          <w:tcPr>
            <w:tcW w:w="4809" w:type="dxa"/>
          </w:tcPr>
          <w:p w:rsidRPr="001B45D1" w:rsidR="00F10DD9" w:rsidP="00E52621" w:rsidRDefault="00F10DD9" w14:paraId="5C24C42E"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 xml:space="preserve">L'Ufficio di presidenza risponde del buon utilizzo delle risorse umane, di bilancio e tecniche del Comitato. </w:t>
            </w:r>
          </w:p>
        </w:tc>
        <w:tc>
          <w:tcPr>
            <w:tcW w:w="5715" w:type="dxa"/>
          </w:tcPr>
          <w:p w:rsidRPr="001B45D1" w:rsidR="00F10DD9" w:rsidP="00903775" w:rsidRDefault="00F10DD9" w14:paraId="09871279"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1A174D9D" w14:textId="77777777">
        <w:trPr>
          <w:jc w:val="center"/>
        </w:trPr>
        <w:tc>
          <w:tcPr>
            <w:tcW w:w="4809" w:type="dxa"/>
          </w:tcPr>
          <w:p w:rsidRPr="001B45D1" w:rsidR="00F10DD9" w:rsidP="00E52621" w:rsidRDefault="00F10DD9" w14:paraId="768296BB" w14:textId="77777777">
            <w:pPr>
              <w:adjustRightInd w:val="0"/>
              <w:snapToGrid w:val="0"/>
              <w:rPr>
                <w:rFonts w:asciiTheme="minorHAnsi" w:hAnsiTheme="minorHAnsi" w:cstheme="minorHAnsi"/>
                <w:sz w:val="20"/>
                <w:szCs w:val="20"/>
              </w:rPr>
            </w:pPr>
            <w:r w:rsidRPr="001B45D1">
              <w:rPr>
                <w:rFonts w:asciiTheme="minorHAnsi" w:hAnsiTheme="minorHAnsi"/>
                <w:sz w:val="20"/>
              </w:rPr>
              <w:t>L'Ufficio di presidenza stabilisce l'organizzazione e le procedure di lavoro del Comitato e adotta la tabella dell'organico su proposta del Segretario generale.</w:t>
            </w:r>
          </w:p>
        </w:tc>
        <w:tc>
          <w:tcPr>
            <w:tcW w:w="5715" w:type="dxa"/>
          </w:tcPr>
          <w:p w:rsidRPr="001B45D1" w:rsidR="00F10DD9" w:rsidP="00903775" w:rsidRDefault="00F10DD9" w14:paraId="0ADD7202" w14:textId="77777777">
            <w:pPr>
              <w:keepNext/>
              <w:keepLines/>
              <w:adjustRightInd w:val="0"/>
              <w:snapToGrid w:val="0"/>
              <w:rPr>
                <w:rFonts w:asciiTheme="minorHAnsi" w:hAnsiTheme="minorHAnsi" w:cstheme="minorHAnsi"/>
                <w:sz w:val="20"/>
                <w:szCs w:val="20"/>
                <w:lang w:val="en-GB"/>
              </w:rPr>
            </w:pPr>
          </w:p>
        </w:tc>
      </w:tr>
      <w:tr w:rsidRPr="001B45D1" w:rsidR="0057054B" w14:paraId="0B094D4A" w14:textId="77777777">
        <w:trPr>
          <w:jc w:val="center"/>
        </w:trPr>
        <w:tc>
          <w:tcPr>
            <w:tcW w:w="4809" w:type="dxa"/>
          </w:tcPr>
          <w:p w:rsidRPr="001B45D1" w:rsidR="00F10DD9" w:rsidP="00E52621" w:rsidRDefault="00F10DD9" w14:paraId="78B7C11A" w14:textId="77777777">
            <w:pPr>
              <w:pStyle w:val="Heading1"/>
              <w:keepNext/>
              <w:keepLines/>
              <w:tabs>
                <w:tab w:val="left" w:pos="567"/>
              </w:tabs>
              <w:outlineLvl w:val="0"/>
              <w:rPr>
                <w:rFonts w:asciiTheme="minorHAnsi" w:hAnsiTheme="minorHAnsi" w:cstheme="minorHAnsi"/>
                <w:sz w:val="20"/>
                <w:szCs w:val="20"/>
              </w:rPr>
            </w:pPr>
            <w:r w:rsidRPr="001B45D1">
              <w:rPr>
                <w:rFonts w:asciiTheme="minorHAnsi" w:hAnsiTheme="minorHAnsi"/>
                <w:sz w:val="20"/>
              </w:rPr>
              <w:t>L'Ufficio di presidenza adotta, previa consultazione dei gruppi, le Modalità d'applicazione del Regolamento interno, conformemente alle disposizioni del presente Regolamento interno.</w:t>
            </w:r>
          </w:p>
        </w:tc>
        <w:tc>
          <w:tcPr>
            <w:tcW w:w="5715" w:type="dxa"/>
          </w:tcPr>
          <w:p w:rsidRPr="001B45D1" w:rsidR="00F10DD9" w:rsidP="00A54304" w:rsidRDefault="00F10DD9" w14:paraId="3C77FD41"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EE6CDC5" w14:textId="77777777">
        <w:trPr>
          <w:jc w:val="center"/>
        </w:trPr>
        <w:tc>
          <w:tcPr>
            <w:tcW w:w="4809" w:type="dxa"/>
          </w:tcPr>
          <w:p w:rsidRPr="001B45D1" w:rsidR="00F10DD9" w:rsidP="00925F7C" w:rsidRDefault="00F10DD9" w14:paraId="3E38D422"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 xml:space="preserve">L'Ufficio di presidenza può istituire dei gruppi </w:t>
            </w:r>
            <w:r w:rsidRPr="001B45D1">
              <w:rPr>
                <w:rFonts w:asciiTheme="minorHAnsi" w:hAnsiTheme="minorHAnsi"/>
                <w:i/>
                <w:sz w:val="20"/>
              </w:rPr>
              <w:t>ad hoc</w:t>
            </w:r>
            <w:r w:rsidRPr="001B45D1">
              <w:rPr>
                <w:rFonts w:asciiTheme="minorHAnsi" w:hAnsiTheme="minorHAnsi"/>
                <w:sz w:val="20"/>
              </w:rPr>
              <w:t xml:space="preserve"> per esaminare qualsiasi questione di sua competenza. Può istituire anche gruppi permanenti, conformemente all'articolo 35 del presente Regolamento interno.</w:t>
            </w:r>
          </w:p>
        </w:tc>
        <w:tc>
          <w:tcPr>
            <w:tcW w:w="5715" w:type="dxa"/>
          </w:tcPr>
          <w:p w:rsidRPr="001B45D1" w:rsidR="00F10DD9" w:rsidP="00493FB9" w:rsidRDefault="00F10DD9" w14:paraId="252EFFDC" w14:textId="77777777">
            <w:pPr>
              <w:pStyle w:val="Heading1"/>
              <w:numPr>
                <w:ilvl w:val="0"/>
                <w:numId w:val="0"/>
              </w:numPr>
              <w:outlineLvl w:val="0"/>
              <w:rPr>
                <w:rFonts w:asciiTheme="minorHAnsi" w:hAnsiTheme="minorHAnsi" w:cstheme="minorHAnsi"/>
              </w:rPr>
            </w:pPr>
            <w:r w:rsidRPr="001B45D1">
              <w:rPr>
                <w:rFonts w:asciiTheme="minorHAnsi" w:hAnsiTheme="minorHAnsi"/>
                <w:sz w:val="20"/>
              </w:rPr>
              <w:t xml:space="preserve">Con la decisione che istituisce un gruppo </w:t>
            </w:r>
            <w:r w:rsidRPr="001B45D1">
              <w:rPr>
                <w:rFonts w:asciiTheme="minorHAnsi" w:hAnsiTheme="minorHAnsi"/>
                <w:i/>
                <w:sz w:val="20"/>
              </w:rPr>
              <w:t>ad hoc</w:t>
            </w:r>
            <w:r w:rsidRPr="001B45D1">
              <w:rPr>
                <w:rFonts w:asciiTheme="minorHAnsi" w:hAnsiTheme="minorHAnsi"/>
                <w:sz w:val="20"/>
              </w:rPr>
              <w:t>, l'Ufficio di presidenza ne determina l'oggetto, la struttura, la composizione e la durata; quest'ultima non può eccedere quella del proprio mandato.</w:t>
            </w:r>
          </w:p>
        </w:tc>
      </w:tr>
      <w:tr w:rsidRPr="001B45D1" w:rsidR="0057054B" w14:paraId="7771001D" w14:textId="77777777">
        <w:trPr>
          <w:jc w:val="center"/>
        </w:trPr>
        <w:tc>
          <w:tcPr>
            <w:tcW w:w="4809" w:type="dxa"/>
          </w:tcPr>
          <w:p w:rsidRPr="001B45D1" w:rsidR="00F10DD9" w:rsidP="00925F7C" w:rsidRDefault="00F10DD9" w14:paraId="2045BCB7"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L'Ufficio di presidenza precisa l'interpretazione del Regolamento interno e delle relative Modalità d'applicazione, su richiesta di un membro del Comitato o del Segretario generale. Tuttavia, per quanto concerne le prerogative dell'Ufficio di presidenza, la competenza a interpretare il Regolamento interno spetta all'Assemblea.</w:t>
            </w:r>
          </w:p>
          <w:p w:rsidRPr="001B45D1" w:rsidR="00F10DD9" w:rsidP="00362260" w:rsidRDefault="00F10DD9" w14:paraId="2E658A4E" w14:textId="77777777">
            <w:pPr>
              <w:rPr>
                <w:lang w:val="en-GB"/>
              </w:rPr>
            </w:pPr>
          </w:p>
          <w:p w:rsidRPr="001B45D1" w:rsidR="00F10DD9" w:rsidP="00362260" w:rsidRDefault="00F10DD9" w14:paraId="0877934D" w14:textId="77777777">
            <w:pPr>
              <w:rPr>
                <w:rFonts w:asciiTheme="minorHAnsi" w:hAnsiTheme="minorHAnsi" w:cstheme="minorHAnsi"/>
                <w:sz w:val="20"/>
                <w:szCs w:val="20"/>
              </w:rPr>
            </w:pPr>
            <w:r w:rsidRPr="001B45D1">
              <w:rPr>
                <w:rFonts w:asciiTheme="minorHAnsi" w:hAnsiTheme="minorHAnsi"/>
                <w:sz w:val="20"/>
              </w:rPr>
              <w:t>La decisione interpretativa dell'Ufficio di presidenza può essere impugnata dinanzi all'Assemblea secondo la procedura di appello stabilita nelle Modalità d'applicazione del Regolamento interno.</w:t>
            </w:r>
          </w:p>
          <w:p w:rsidRPr="001B45D1" w:rsidR="00F10DD9" w:rsidP="00362260" w:rsidRDefault="00F10DD9" w14:paraId="6E5AB6F4" w14:textId="77777777">
            <w:pPr>
              <w:rPr>
                <w:rFonts w:asciiTheme="minorHAnsi" w:hAnsiTheme="minorHAnsi" w:cstheme="minorHAnsi"/>
                <w:sz w:val="20"/>
                <w:szCs w:val="20"/>
                <w:lang w:val="en-GB"/>
              </w:rPr>
            </w:pPr>
          </w:p>
          <w:p w:rsidRPr="001B45D1" w:rsidR="00F10DD9" w:rsidP="00362260" w:rsidRDefault="00F10DD9" w14:paraId="2929A182" w14:textId="77777777">
            <w:r w:rsidRPr="001B45D1">
              <w:rPr>
                <w:rFonts w:asciiTheme="minorHAnsi" w:hAnsiTheme="minorHAnsi"/>
                <w:sz w:val="20"/>
              </w:rPr>
              <w:t>La decisione dell'Assemblea è definitiva.</w:t>
            </w:r>
          </w:p>
          <w:p w:rsidRPr="001B45D1" w:rsidR="00F10DD9" w:rsidP="00362260" w:rsidRDefault="00F10DD9" w14:paraId="3D25BD3C" w14:textId="77777777">
            <w:pPr>
              <w:rPr>
                <w:lang w:val="en-GB"/>
              </w:rPr>
            </w:pPr>
          </w:p>
        </w:tc>
        <w:tc>
          <w:tcPr>
            <w:tcW w:w="5715" w:type="dxa"/>
          </w:tcPr>
          <w:p w:rsidRPr="001B45D1" w:rsidR="00F10DD9" w:rsidP="00E022E2" w:rsidRDefault="00F10DD9" w14:paraId="6BD98BCC" w14:textId="04D98276">
            <w:pPr>
              <w:rPr>
                <w:rFonts w:asciiTheme="minorHAnsi" w:hAnsiTheme="minorHAnsi" w:cstheme="minorHAnsi"/>
                <w:sz w:val="20"/>
                <w:szCs w:val="20"/>
              </w:rPr>
            </w:pPr>
            <w:r w:rsidRPr="001B45D1">
              <w:rPr>
                <w:rFonts w:asciiTheme="minorHAnsi" w:hAnsiTheme="minorHAnsi"/>
                <w:sz w:val="20"/>
              </w:rPr>
              <w:t xml:space="preserve">In caso di dubbi sull'applicazione o sull'interpretazione del Regolamento interno e/o delle sue Modalità d'applicazione, qualsiasi membro del Comitato o il Segretario generale può sottoporre la questione all'esame dell'Ufficio di presidenza. </w:t>
            </w:r>
          </w:p>
          <w:p w:rsidRPr="001B45D1" w:rsidR="00F10DD9" w:rsidP="00E022E2" w:rsidRDefault="00F10DD9" w14:paraId="13D50B9F" w14:textId="77777777">
            <w:pPr>
              <w:rPr>
                <w:rFonts w:asciiTheme="minorHAnsi" w:hAnsiTheme="minorHAnsi" w:cstheme="minorHAnsi"/>
                <w:sz w:val="20"/>
                <w:szCs w:val="20"/>
              </w:rPr>
            </w:pPr>
          </w:p>
          <w:p w:rsidRPr="001B45D1" w:rsidR="00F10DD9" w:rsidP="00E022E2" w:rsidRDefault="00F10DD9" w14:paraId="6F2B85A3" w14:textId="276E98D3">
            <w:pPr>
              <w:rPr>
                <w:rFonts w:asciiTheme="minorHAnsi" w:hAnsiTheme="minorHAnsi" w:cstheme="minorHAnsi"/>
                <w:sz w:val="20"/>
                <w:szCs w:val="20"/>
              </w:rPr>
            </w:pPr>
            <w:r w:rsidRPr="001B45D1">
              <w:rPr>
                <w:rFonts w:asciiTheme="minorHAnsi" w:hAnsiTheme="minorHAnsi"/>
                <w:sz w:val="20"/>
              </w:rPr>
              <w:t>L'Ufficio di presidenza decide se sia necessario modificare il Regolamento interno e/o le Modalità d'applicazione.</w:t>
            </w:r>
          </w:p>
          <w:p w:rsidRPr="001B45D1" w:rsidR="00F10DD9" w:rsidP="00E022E2" w:rsidRDefault="00F10DD9" w14:paraId="73B2A4DD" w14:textId="77777777">
            <w:pPr>
              <w:rPr>
                <w:rFonts w:asciiTheme="minorHAnsi" w:hAnsiTheme="minorHAnsi" w:cstheme="minorHAnsi"/>
                <w:sz w:val="20"/>
                <w:szCs w:val="20"/>
              </w:rPr>
            </w:pPr>
          </w:p>
          <w:p w:rsidRPr="001B45D1" w:rsidR="00F10DD9" w:rsidP="00E022E2" w:rsidRDefault="00F10DD9" w14:paraId="276BACCB" w14:textId="13D4D51C">
            <w:pPr>
              <w:rPr>
                <w:rFonts w:asciiTheme="minorHAnsi" w:hAnsiTheme="minorHAnsi" w:cstheme="minorHAnsi"/>
                <w:sz w:val="20"/>
                <w:szCs w:val="20"/>
              </w:rPr>
            </w:pPr>
            <w:r w:rsidRPr="001B45D1">
              <w:rPr>
                <w:rFonts w:asciiTheme="minorHAnsi" w:hAnsiTheme="minorHAnsi"/>
                <w:sz w:val="20"/>
              </w:rPr>
              <w:t>In caso affermativo, esso propone all'Assemblea di procedere conformemente all'articolo 115 e/o 116 RI.</w:t>
            </w:r>
          </w:p>
          <w:p w:rsidRPr="001B45D1" w:rsidR="00F10DD9" w:rsidP="00E022E2" w:rsidRDefault="00F10DD9" w14:paraId="68D0C0FC" w14:textId="77777777">
            <w:pPr>
              <w:rPr>
                <w:rFonts w:asciiTheme="minorHAnsi" w:hAnsiTheme="minorHAnsi" w:cstheme="minorHAnsi"/>
                <w:sz w:val="20"/>
                <w:szCs w:val="20"/>
              </w:rPr>
            </w:pPr>
          </w:p>
          <w:p w:rsidRPr="001B45D1" w:rsidR="00F10DD9" w:rsidP="00E022E2" w:rsidRDefault="00F10DD9" w14:paraId="2B886A33" w14:textId="67004FC9">
            <w:pPr>
              <w:rPr>
                <w:rFonts w:asciiTheme="minorHAnsi" w:hAnsiTheme="minorHAnsi" w:cstheme="minorHAnsi"/>
                <w:sz w:val="20"/>
                <w:szCs w:val="20"/>
              </w:rPr>
            </w:pPr>
            <w:r w:rsidRPr="001B45D1">
              <w:rPr>
                <w:rFonts w:asciiTheme="minorHAnsi" w:hAnsiTheme="minorHAnsi"/>
                <w:sz w:val="20"/>
              </w:rPr>
              <w:t xml:space="preserve">Se l'Ufficio di presidenza decide che è sufficiente un'interpretazione delle norme esistenti, trasmette per informazione la sua decisione interpretativa all'Assemblea per la sessione plenaria successiva. </w:t>
            </w:r>
          </w:p>
          <w:p w:rsidRPr="001B45D1" w:rsidR="00F10DD9" w:rsidP="00E022E2" w:rsidRDefault="00F10DD9" w14:paraId="2B5EFA86" w14:textId="77777777">
            <w:pPr>
              <w:rPr>
                <w:rFonts w:asciiTheme="minorHAnsi" w:hAnsiTheme="minorHAnsi" w:cstheme="minorHAnsi"/>
                <w:sz w:val="20"/>
                <w:szCs w:val="20"/>
              </w:rPr>
            </w:pPr>
          </w:p>
          <w:p w:rsidRPr="001B45D1" w:rsidR="00F10DD9" w:rsidP="00E022E2" w:rsidRDefault="00F10DD9" w14:paraId="75BDB1E8" w14:textId="6A9D09DE">
            <w:pPr>
              <w:rPr>
                <w:rFonts w:asciiTheme="minorHAnsi" w:hAnsiTheme="minorHAnsi" w:cstheme="minorHAnsi"/>
                <w:sz w:val="20"/>
                <w:szCs w:val="20"/>
              </w:rPr>
            </w:pPr>
            <w:r w:rsidRPr="001B45D1">
              <w:rPr>
                <w:rFonts w:asciiTheme="minorHAnsi" w:hAnsiTheme="minorHAnsi"/>
                <w:sz w:val="20"/>
              </w:rPr>
              <w:t xml:space="preserve">Il Presidente del Comitato, il presidente di un gruppo, il presidente di una sezione, il presidente della CCMI, i tre questori congiuntamente in materie attinenti allo statuto dei membri o almeno venticinque membri del Comitato possono contestare la decisione interpretativa dell'Ufficio di presidenza appellandosi all'Assemblea. </w:t>
            </w:r>
          </w:p>
          <w:p w:rsidRPr="001B45D1" w:rsidR="00F10DD9" w:rsidP="00E022E2" w:rsidRDefault="00F10DD9" w14:paraId="095EF936" w14:textId="77777777">
            <w:pPr>
              <w:rPr>
                <w:rFonts w:asciiTheme="minorHAnsi" w:hAnsiTheme="minorHAnsi" w:cstheme="minorHAnsi"/>
                <w:sz w:val="20"/>
                <w:szCs w:val="20"/>
              </w:rPr>
            </w:pPr>
          </w:p>
          <w:p w:rsidRPr="001B45D1" w:rsidR="00F10DD9" w:rsidP="00E022E2" w:rsidRDefault="00F10DD9" w14:paraId="1B8B3DB3" w14:textId="25908595">
            <w:pPr>
              <w:rPr>
                <w:rFonts w:asciiTheme="minorHAnsi" w:hAnsiTheme="minorHAnsi" w:cstheme="minorHAnsi"/>
                <w:sz w:val="20"/>
                <w:szCs w:val="20"/>
              </w:rPr>
            </w:pPr>
            <w:r w:rsidRPr="001B45D1">
              <w:rPr>
                <w:rFonts w:asciiTheme="minorHAnsi" w:hAnsiTheme="minorHAnsi"/>
                <w:sz w:val="20"/>
              </w:rPr>
              <w:t>Per appellarsi all'Assemblea, il ricorrente o i ricorrenti depositano il ricorso presso la segreteria incaricata delle sessioni plenarie entro 15 giorni lavorativi dalla fine della sessione plenaria in cui la decisione interpretativa è stata presentata per informazione all'Assemblea.</w:t>
            </w:r>
          </w:p>
          <w:p w:rsidRPr="001B45D1" w:rsidR="00F10DD9" w:rsidP="00E022E2" w:rsidRDefault="00F10DD9" w14:paraId="47CAAE87" w14:textId="77777777">
            <w:pPr>
              <w:rPr>
                <w:rFonts w:asciiTheme="minorHAnsi" w:hAnsiTheme="minorHAnsi" w:cstheme="minorHAnsi"/>
                <w:sz w:val="20"/>
                <w:szCs w:val="20"/>
              </w:rPr>
            </w:pPr>
          </w:p>
          <w:p w:rsidRPr="001B45D1" w:rsidR="00F10DD9" w:rsidP="00E022E2" w:rsidRDefault="00F10DD9" w14:paraId="45965B37" w14:textId="180F2746">
            <w:pPr>
              <w:rPr>
                <w:rFonts w:asciiTheme="minorHAnsi" w:hAnsiTheme="minorHAnsi" w:cstheme="minorHAnsi"/>
                <w:sz w:val="20"/>
                <w:szCs w:val="20"/>
              </w:rPr>
            </w:pPr>
            <w:r w:rsidRPr="001B45D1">
              <w:rPr>
                <w:rFonts w:asciiTheme="minorHAnsi" w:hAnsiTheme="minorHAnsi"/>
                <w:sz w:val="20"/>
              </w:rPr>
              <w:t xml:space="preserve">Se la decisione interpretativa dell'Ufficio di presidenza riguarda le prerogative di tale organo, o se è stata impugnata, essa è messa ai voti in Assemblea nel corso della sessione plenaria successiva. </w:t>
            </w:r>
          </w:p>
          <w:p w:rsidRPr="001B45D1" w:rsidR="00F10DD9" w:rsidP="00E022E2" w:rsidRDefault="00F10DD9" w14:paraId="34363595" w14:textId="77777777">
            <w:pPr>
              <w:rPr>
                <w:rFonts w:asciiTheme="minorHAnsi" w:hAnsiTheme="minorHAnsi" w:cstheme="minorHAnsi"/>
                <w:sz w:val="20"/>
                <w:szCs w:val="20"/>
              </w:rPr>
            </w:pPr>
          </w:p>
          <w:p w:rsidRPr="001B45D1" w:rsidR="00F10DD9" w:rsidP="00E022E2" w:rsidRDefault="00F10DD9" w14:paraId="1EB25E7C" w14:textId="1862614E">
            <w:pPr>
              <w:rPr>
                <w:rFonts w:asciiTheme="minorHAnsi" w:hAnsiTheme="minorHAnsi" w:cstheme="minorHAnsi"/>
                <w:sz w:val="20"/>
                <w:szCs w:val="20"/>
              </w:rPr>
            </w:pPr>
            <w:r w:rsidRPr="001B45D1">
              <w:rPr>
                <w:rFonts w:asciiTheme="minorHAnsi" w:hAnsiTheme="minorHAnsi"/>
                <w:sz w:val="20"/>
              </w:rPr>
              <w:t>Prima di tale votazione, l'Assemblea ascolta un membro che prende la parola a nome dell'Ufficio di presidenza e un membro che interviene in rappresentanza del ricorrente o dei ricorrenti. Ogni oratore ha diritto a un secondo turno di intervento. I membri possono essere autorizzati a porre domande agli oratori.</w:t>
            </w:r>
          </w:p>
          <w:p w:rsidRPr="001B45D1" w:rsidR="00F10DD9" w:rsidP="00E022E2" w:rsidRDefault="00F10DD9" w14:paraId="3BDF8E38" w14:textId="77777777">
            <w:pPr>
              <w:rPr>
                <w:rFonts w:asciiTheme="minorHAnsi" w:hAnsiTheme="minorHAnsi" w:cstheme="minorHAnsi"/>
                <w:sz w:val="20"/>
                <w:szCs w:val="20"/>
              </w:rPr>
            </w:pPr>
          </w:p>
          <w:p w:rsidRPr="001B45D1" w:rsidR="00F10DD9" w:rsidP="00E022E2" w:rsidRDefault="00F10DD9" w14:paraId="0A5FC5A6" w14:textId="113B9BA5">
            <w:pPr>
              <w:rPr>
                <w:rFonts w:asciiTheme="minorHAnsi" w:hAnsiTheme="minorHAnsi" w:cstheme="minorHAnsi"/>
                <w:sz w:val="20"/>
                <w:szCs w:val="20"/>
              </w:rPr>
            </w:pPr>
            <w:r w:rsidRPr="001B45D1">
              <w:rPr>
                <w:rFonts w:asciiTheme="minorHAnsi" w:hAnsiTheme="minorHAnsi"/>
                <w:sz w:val="20"/>
              </w:rPr>
              <w:t xml:space="preserve">Il testo è adottato dall'Assemblea se più della metà dei membri presenti o rappresentati vota a favore, a condizione che i voti espressi rappresentino almeno un terzo dei membri del Comitato. </w:t>
            </w:r>
          </w:p>
          <w:p w:rsidRPr="001B45D1" w:rsidR="00F10DD9" w:rsidP="00E022E2" w:rsidRDefault="00F10DD9" w14:paraId="172E39D7" w14:textId="77777777">
            <w:pPr>
              <w:rPr>
                <w:rFonts w:asciiTheme="minorHAnsi" w:hAnsiTheme="minorHAnsi" w:cstheme="minorHAnsi"/>
                <w:sz w:val="20"/>
                <w:szCs w:val="20"/>
              </w:rPr>
            </w:pPr>
          </w:p>
          <w:p w:rsidRPr="001B45D1" w:rsidR="00F10DD9" w:rsidP="00E022E2" w:rsidRDefault="00F10DD9" w14:paraId="636D99FC" w14:textId="77777777">
            <w:pPr>
              <w:rPr>
                <w:rFonts w:asciiTheme="minorHAnsi" w:hAnsiTheme="minorHAnsi" w:cstheme="minorHAnsi"/>
                <w:sz w:val="20"/>
                <w:szCs w:val="20"/>
              </w:rPr>
            </w:pPr>
            <w:r w:rsidRPr="001B45D1">
              <w:rPr>
                <w:rFonts w:asciiTheme="minorHAnsi" w:hAnsiTheme="minorHAnsi"/>
                <w:sz w:val="20"/>
              </w:rPr>
              <w:t>In caso di reiezione, la questione è rinviata all'Ufficio di presidenza.</w:t>
            </w:r>
          </w:p>
          <w:p w:rsidRPr="001B45D1" w:rsidR="00F10DD9" w:rsidP="00E022E2" w:rsidRDefault="00F10DD9" w14:paraId="7EB9512E" w14:textId="77777777">
            <w:pPr>
              <w:rPr>
                <w:rFonts w:asciiTheme="minorHAnsi" w:hAnsiTheme="minorHAnsi" w:cstheme="minorHAnsi"/>
                <w:sz w:val="20"/>
                <w:szCs w:val="20"/>
              </w:rPr>
            </w:pPr>
          </w:p>
          <w:p w:rsidRPr="001B45D1" w:rsidR="00F10DD9" w:rsidP="00E022E2" w:rsidRDefault="00F10DD9" w14:paraId="266C3C7C" w14:textId="29D841AC">
            <w:pPr>
              <w:rPr>
                <w:rFonts w:asciiTheme="minorHAnsi" w:hAnsiTheme="minorHAnsi" w:cstheme="minorHAnsi"/>
                <w:sz w:val="20"/>
                <w:szCs w:val="20"/>
              </w:rPr>
            </w:pPr>
            <w:r w:rsidRPr="001B45D1">
              <w:rPr>
                <w:rFonts w:asciiTheme="minorHAnsi" w:hAnsiTheme="minorHAnsi"/>
                <w:sz w:val="20"/>
              </w:rPr>
              <w:t>Se necessario, il Presidente può ricorrere alla procedura d'urgenza per decidere come applicare temporaneamente la norma o le norme interessate fino all'adozione di una decisione definitiva sulla questione.</w:t>
            </w:r>
          </w:p>
          <w:p w:rsidRPr="001B45D1" w:rsidR="00F10DD9" w:rsidP="00E022E2" w:rsidRDefault="00F10DD9" w14:paraId="215934BE" w14:textId="77777777">
            <w:pPr>
              <w:rPr>
                <w:rFonts w:asciiTheme="minorHAnsi" w:hAnsiTheme="minorHAnsi" w:cstheme="minorHAnsi"/>
                <w:sz w:val="20"/>
                <w:szCs w:val="20"/>
              </w:rPr>
            </w:pPr>
          </w:p>
          <w:p w:rsidRPr="001B45D1" w:rsidR="00F10DD9" w:rsidP="00E52621" w:rsidRDefault="00F10DD9" w14:paraId="764932BD" w14:textId="685C3C0C">
            <w:pPr>
              <w:keepNext/>
              <w:keepLines/>
              <w:rPr>
                <w:rFonts w:asciiTheme="minorHAnsi" w:hAnsiTheme="minorHAnsi" w:cstheme="minorHAnsi"/>
                <w:sz w:val="20"/>
                <w:szCs w:val="20"/>
              </w:rPr>
            </w:pPr>
            <w:r w:rsidRPr="001B45D1">
              <w:rPr>
                <w:rFonts w:asciiTheme="minorHAnsi" w:hAnsiTheme="minorHAnsi"/>
                <w:sz w:val="20"/>
              </w:rPr>
              <w:t>Le decisioni interpretative dell'Ufficio di presidenza non contestate e le decisioni interpretative adottate dall'Assemblea sono allegate come note esplicative alla norma o alle norme pertinenti.</w:t>
            </w:r>
          </w:p>
          <w:p w:rsidRPr="001B45D1" w:rsidR="00F10DD9" w:rsidP="00362260" w:rsidRDefault="00F10DD9" w14:paraId="712C7511" w14:textId="77777777"/>
        </w:tc>
      </w:tr>
      <w:tr w:rsidRPr="001B45D1" w:rsidR="0057054B" w14:paraId="451E5AFC" w14:textId="77777777">
        <w:trPr>
          <w:jc w:val="center"/>
        </w:trPr>
        <w:tc>
          <w:tcPr>
            <w:tcW w:w="4809" w:type="dxa"/>
          </w:tcPr>
          <w:p w:rsidRPr="001B45D1" w:rsidR="00F10DD9" w:rsidP="00925F7C" w:rsidRDefault="00F10DD9" w14:paraId="2B080897"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 xml:space="preserve">Ogni sei mesi l'Ufficio di presidenza esamina, sulla scorta di un'apposita relazione, il seguito dato ai pareri adottati dal Comitato. </w:t>
            </w:r>
          </w:p>
        </w:tc>
        <w:tc>
          <w:tcPr>
            <w:tcW w:w="5715" w:type="dxa"/>
          </w:tcPr>
          <w:p w:rsidRPr="001B45D1" w:rsidR="00F10DD9" w:rsidRDefault="00F10DD9" w14:paraId="6E3E65D7" w14:textId="77777777">
            <w:pPr>
              <w:rPr>
                <w:rFonts w:asciiTheme="minorHAnsi" w:hAnsiTheme="minorHAnsi" w:cstheme="minorHAnsi"/>
                <w:sz w:val="20"/>
                <w:szCs w:val="20"/>
              </w:rPr>
            </w:pPr>
            <w:r w:rsidRPr="001B45D1">
              <w:rPr>
                <w:rFonts w:asciiTheme="minorHAnsi" w:hAnsiTheme="minorHAnsi"/>
                <w:sz w:val="20"/>
              </w:rPr>
              <w:t xml:space="preserve">L'esame del seguito dato ai pareri del Comitato è effettuato dall'Ufficio di presidenza sulla base di un rapporto circostanziato preparato dalla Commissione europea, conformemente al Protocollo di cooperazione concluso tra il Comitato e la Commissione. </w:t>
            </w:r>
          </w:p>
        </w:tc>
      </w:tr>
      <w:tr w:rsidRPr="001B45D1" w:rsidR="0057054B" w14:paraId="38955887" w14:textId="77777777">
        <w:trPr>
          <w:jc w:val="center"/>
        </w:trPr>
        <w:tc>
          <w:tcPr>
            <w:tcW w:w="4809" w:type="dxa"/>
          </w:tcPr>
          <w:p w:rsidRPr="001B45D1" w:rsidR="00F10DD9" w:rsidP="00925F7C" w:rsidRDefault="00F10DD9" w14:paraId="75BB61AA"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L'Ufficio di presidenza prende tempestivamente in esame i suggerimenti e le raccomandazioni degli organismi di controllo o investigativi esterni.</w:t>
            </w:r>
          </w:p>
        </w:tc>
        <w:tc>
          <w:tcPr>
            <w:tcW w:w="5715" w:type="dxa"/>
          </w:tcPr>
          <w:p w:rsidRPr="001B45D1" w:rsidR="00F10DD9" w:rsidP="00A54304" w:rsidRDefault="00F10DD9" w14:paraId="309EB563"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4720ADC" w14:textId="77777777">
        <w:trPr>
          <w:jc w:val="center"/>
        </w:trPr>
        <w:tc>
          <w:tcPr>
            <w:tcW w:w="4809" w:type="dxa"/>
          </w:tcPr>
          <w:p w:rsidRPr="001B45D1" w:rsidR="00F10DD9" w:rsidP="00925F7C" w:rsidRDefault="00F10DD9" w14:paraId="34433DEE"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 xml:space="preserve">L'Ufficio di presidenza stabilisce le sue regole di funzionamento. </w:t>
            </w:r>
          </w:p>
        </w:tc>
        <w:tc>
          <w:tcPr>
            <w:tcW w:w="5715" w:type="dxa"/>
          </w:tcPr>
          <w:p w:rsidRPr="001B45D1" w:rsidR="00F10DD9" w:rsidP="00A54304" w:rsidRDefault="00F10DD9" w14:paraId="12AB9D45"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36176F44" w14:textId="77777777">
        <w:trPr>
          <w:jc w:val="center"/>
        </w:trPr>
        <w:tc>
          <w:tcPr>
            <w:tcW w:w="4809" w:type="dxa"/>
          </w:tcPr>
          <w:p w:rsidRPr="001B45D1" w:rsidR="00F10DD9" w:rsidP="00931CBE" w:rsidRDefault="00F10DD9" w14:paraId="0397BAB7" w14:textId="77777777">
            <w:pPr>
              <w:rPr>
                <w:rFonts w:asciiTheme="minorHAnsi" w:hAnsiTheme="minorHAnsi" w:cstheme="minorHAnsi"/>
                <w:sz w:val="20"/>
                <w:szCs w:val="20"/>
                <w:lang w:val="en-GB"/>
              </w:rPr>
            </w:pPr>
          </w:p>
        </w:tc>
        <w:tc>
          <w:tcPr>
            <w:tcW w:w="5715" w:type="dxa"/>
          </w:tcPr>
          <w:p w:rsidRPr="001B45D1" w:rsidR="00F10DD9" w:rsidP="00931CBE" w:rsidRDefault="00F10DD9" w14:paraId="6EE2BC98" w14:textId="77777777">
            <w:pPr>
              <w:rPr>
                <w:rFonts w:asciiTheme="minorHAnsi" w:hAnsiTheme="minorHAnsi" w:cstheme="minorHAnsi"/>
                <w:sz w:val="20"/>
                <w:szCs w:val="20"/>
                <w:lang w:val="en-GB"/>
              </w:rPr>
            </w:pPr>
          </w:p>
        </w:tc>
      </w:tr>
      <w:tr w:rsidRPr="001B45D1" w:rsidR="0057054B" w14:paraId="3C145946" w14:textId="77777777">
        <w:trPr>
          <w:jc w:val="center"/>
        </w:trPr>
        <w:tc>
          <w:tcPr>
            <w:tcW w:w="4809" w:type="dxa"/>
          </w:tcPr>
          <w:p w:rsidRPr="001B45D1" w:rsidR="00F10DD9" w:rsidP="00931CBE" w:rsidRDefault="00F10DD9" w14:paraId="18E59A2E"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13 - Autorizzazione di attività</w:t>
            </w:r>
          </w:p>
        </w:tc>
        <w:tc>
          <w:tcPr>
            <w:tcW w:w="5715" w:type="dxa"/>
          </w:tcPr>
          <w:p w:rsidRPr="001B45D1" w:rsidR="00F10DD9" w:rsidP="00931CBE" w:rsidRDefault="00F10DD9" w14:paraId="3B58A144"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73B19689" w14:textId="77777777">
        <w:trPr>
          <w:jc w:val="center"/>
        </w:trPr>
        <w:tc>
          <w:tcPr>
            <w:tcW w:w="4809" w:type="dxa"/>
          </w:tcPr>
          <w:p w:rsidRPr="001B45D1" w:rsidR="00F10DD9" w:rsidP="00903775" w:rsidRDefault="00F10DD9" w14:paraId="483DECFD" w14:textId="77777777">
            <w:pPr>
              <w:widowControl w:val="0"/>
              <w:adjustRightInd w:val="0"/>
              <w:snapToGrid w:val="0"/>
              <w:spacing w:line="264" w:lineRule="auto"/>
              <w:rPr>
                <w:rFonts w:asciiTheme="minorHAnsi" w:hAnsiTheme="minorHAnsi" w:cstheme="minorHAnsi"/>
                <w:sz w:val="20"/>
                <w:szCs w:val="20"/>
              </w:rPr>
            </w:pPr>
            <w:r w:rsidRPr="001B45D1">
              <w:rPr>
                <w:rFonts w:asciiTheme="minorHAnsi" w:hAnsiTheme="minorHAnsi"/>
                <w:sz w:val="20"/>
              </w:rPr>
              <w:t xml:space="preserve">L'Ufficio di presidenza può autorizzare, con decisioni adottate caso per caso, attività direttamente o indirettamente collegate alla funzione consultiva del Comitato, e in particolare: </w:t>
            </w:r>
          </w:p>
        </w:tc>
        <w:tc>
          <w:tcPr>
            <w:tcW w:w="5715" w:type="dxa"/>
          </w:tcPr>
          <w:p w:rsidRPr="001B45D1" w:rsidR="00F10DD9" w:rsidP="00903775" w:rsidRDefault="00F10DD9" w14:paraId="0AB98D8B" w14:textId="77777777">
            <w:pPr>
              <w:widowControl w:val="0"/>
              <w:adjustRightInd w:val="0"/>
              <w:snapToGrid w:val="0"/>
              <w:spacing w:line="264" w:lineRule="auto"/>
              <w:rPr>
                <w:rFonts w:asciiTheme="minorHAnsi" w:hAnsiTheme="minorHAnsi" w:cstheme="minorHAnsi"/>
                <w:sz w:val="20"/>
                <w:szCs w:val="20"/>
                <w:lang w:val="en-GB"/>
              </w:rPr>
            </w:pPr>
          </w:p>
        </w:tc>
      </w:tr>
      <w:tr w:rsidRPr="001B45D1" w:rsidR="0057054B" w14:paraId="7EE90A3D" w14:textId="77777777">
        <w:trPr>
          <w:jc w:val="center"/>
        </w:trPr>
        <w:tc>
          <w:tcPr>
            <w:tcW w:w="4809" w:type="dxa"/>
          </w:tcPr>
          <w:p w:rsidRPr="001B45D1" w:rsidR="00F10DD9" w:rsidP="00903775" w:rsidRDefault="00F10DD9" w14:paraId="60255C17" w14:textId="77777777">
            <w:pPr>
              <w:pStyle w:val="ListParagraph"/>
              <w:widowControl w:val="0"/>
              <w:numPr>
                <w:ilvl w:val="0"/>
                <w:numId w:val="17"/>
              </w:numPr>
              <w:adjustRightInd w:val="0"/>
              <w:snapToGrid w:val="0"/>
              <w:spacing w:after="0" w:line="264" w:lineRule="auto"/>
              <w:ind w:left="567" w:hanging="567"/>
              <w:rPr>
                <w:rFonts w:cstheme="minorHAnsi"/>
              </w:rPr>
            </w:pPr>
            <w:r w:rsidRPr="001B45D1">
              <w:t xml:space="preserve">l'istituzione, la composizione e la gestione, da parte del Comitato, di forum, piattaforme o altre strutture di consultazione tematica, nonché le modalità di partecipazione del Comitato alle strutture di consultazione istituite dalle istituzioni dell'Unione europea o alle strutture cui queste ultime prendono parte; </w:t>
            </w:r>
          </w:p>
        </w:tc>
        <w:tc>
          <w:tcPr>
            <w:tcW w:w="5715" w:type="dxa"/>
          </w:tcPr>
          <w:p w:rsidRPr="001B45D1" w:rsidR="00F10DD9" w:rsidP="00903775" w:rsidRDefault="00F10DD9" w14:paraId="144AD498" w14:textId="77777777">
            <w:pPr>
              <w:pStyle w:val="ListParagraph"/>
              <w:widowControl w:val="0"/>
              <w:adjustRightInd w:val="0"/>
              <w:snapToGrid w:val="0"/>
              <w:spacing w:after="0" w:line="264" w:lineRule="auto"/>
              <w:ind w:left="567"/>
              <w:rPr>
                <w:rFonts w:cstheme="minorHAnsi"/>
              </w:rPr>
            </w:pPr>
          </w:p>
        </w:tc>
      </w:tr>
      <w:tr w:rsidRPr="001B45D1" w:rsidR="0057054B" w14:paraId="4D3ACBC2" w14:textId="77777777">
        <w:trPr>
          <w:jc w:val="center"/>
        </w:trPr>
        <w:tc>
          <w:tcPr>
            <w:tcW w:w="4809" w:type="dxa"/>
          </w:tcPr>
          <w:p w:rsidRPr="001B45D1" w:rsidR="00F10DD9" w:rsidP="00243B4C" w:rsidRDefault="00F10DD9" w14:paraId="26BAA16D" w14:textId="77777777">
            <w:pPr>
              <w:pStyle w:val="ListParagraph"/>
              <w:widowControl w:val="0"/>
              <w:numPr>
                <w:ilvl w:val="0"/>
                <w:numId w:val="17"/>
              </w:numPr>
              <w:adjustRightInd w:val="0"/>
              <w:snapToGrid w:val="0"/>
              <w:spacing w:after="0" w:line="288" w:lineRule="auto"/>
              <w:ind w:left="567" w:hanging="567"/>
              <w:rPr>
                <w:rFonts w:cstheme="minorHAnsi"/>
              </w:rPr>
            </w:pPr>
            <w:r w:rsidRPr="001B45D1">
              <w:t>la partecipazione dei membri ai lavori di organismi esterni al Comitato, che viene monitorata e valutata periodicamente. I membri prendono parte alle attività di organismi esterni sulla base di una rappresentanza equilibrata e secondo un principio di rotazione;</w:t>
            </w:r>
          </w:p>
        </w:tc>
        <w:tc>
          <w:tcPr>
            <w:tcW w:w="5715" w:type="dxa"/>
          </w:tcPr>
          <w:p w:rsidRPr="001B45D1" w:rsidR="00F10DD9" w:rsidP="00F452AB" w:rsidRDefault="00F10DD9" w14:paraId="60CFA65E" w14:textId="35788D06">
            <w:pPr>
              <w:widowControl w:val="0"/>
              <w:adjustRightInd w:val="0"/>
              <w:snapToGrid w:val="0"/>
              <w:rPr>
                <w:rFonts w:asciiTheme="minorHAnsi" w:hAnsiTheme="minorHAnsi" w:cstheme="minorHAnsi"/>
                <w:iCs/>
                <w:sz w:val="20"/>
                <w:szCs w:val="20"/>
              </w:rPr>
            </w:pPr>
            <w:r w:rsidRPr="001B45D1">
              <w:rPr>
                <w:rFonts w:asciiTheme="minorHAnsi" w:hAnsiTheme="minorHAnsi"/>
                <w:sz w:val="20"/>
              </w:rPr>
              <w:t>Il segretariato contribuisce al monitoraggio della partecipazione dei membri a strutture esterne autorizzata dall'Ufficio di presidenza, riferendo regolarmente a quest'ultimo in merito a tale partecipazione (per gruppo di membri).</w:t>
            </w:r>
          </w:p>
          <w:p w:rsidRPr="001B45D1" w:rsidR="00F10DD9" w:rsidP="00F452AB" w:rsidRDefault="00F10DD9" w14:paraId="192E40D6" w14:textId="77777777">
            <w:pPr>
              <w:widowControl w:val="0"/>
              <w:adjustRightInd w:val="0"/>
              <w:snapToGrid w:val="0"/>
              <w:rPr>
                <w:rFonts w:asciiTheme="minorHAnsi" w:hAnsiTheme="minorHAnsi" w:cstheme="minorHAnsi"/>
                <w:iCs/>
                <w:sz w:val="20"/>
                <w:szCs w:val="20"/>
                <w:lang w:val="en-GB"/>
              </w:rPr>
            </w:pPr>
          </w:p>
          <w:p w:rsidRPr="001B45D1" w:rsidR="00F10DD9" w:rsidP="00F452AB" w:rsidRDefault="00F10DD9" w14:paraId="1E7A1FAC" w14:textId="502AB24F">
            <w:pPr>
              <w:widowControl w:val="0"/>
              <w:adjustRightInd w:val="0"/>
              <w:snapToGrid w:val="0"/>
              <w:rPr>
                <w:rFonts w:asciiTheme="minorHAnsi" w:hAnsiTheme="minorHAnsi" w:cstheme="minorHAnsi"/>
                <w:iCs/>
                <w:sz w:val="20"/>
                <w:szCs w:val="20"/>
              </w:rPr>
            </w:pPr>
            <w:r w:rsidRPr="001B45D1">
              <w:rPr>
                <w:rFonts w:asciiTheme="minorHAnsi" w:hAnsiTheme="minorHAnsi"/>
                <w:sz w:val="20"/>
              </w:rPr>
              <w:t>I supplenti e i delegati non possono partecipare a strutture esterne in rappresentanza del Comitato.</w:t>
            </w:r>
          </w:p>
        </w:tc>
      </w:tr>
      <w:tr w:rsidRPr="001B45D1" w:rsidR="0057054B" w14:paraId="63A7A638" w14:textId="77777777">
        <w:trPr>
          <w:jc w:val="center"/>
        </w:trPr>
        <w:tc>
          <w:tcPr>
            <w:tcW w:w="4809" w:type="dxa"/>
          </w:tcPr>
          <w:p w:rsidRPr="001B45D1" w:rsidR="00F10DD9" w:rsidP="00243B4C" w:rsidRDefault="00F10DD9" w14:paraId="3C05AD45" w14:textId="77777777">
            <w:pPr>
              <w:pStyle w:val="ListParagraph"/>
              <w:widowControl w:val="0"/>
              <w:numPr>
                <w:ilvl w:val="0"/>
                <w:numId w:val="17"/>
              </w:numPr>
              <w:adjustRightInd w:val="0"/>
              <w:snapToGrid w:val="0"/>
              <w:spacing w:after="0" w:line="288" w:lineRule="auto"/>
              <w:ind w:left="567" w:hanging="567"/>
              <w:rPr>
                <w:rFonts w:cstheme="minorHAnsi"/>
              </w:rPr>
            </w:pPr>
            <w:r w:rsidRPr="001B45D1">
              <w:t>la realizzazione, in proprio o affidata all'esterno, di studi e la loro pubblicazione;</w:t>
            </w:r>
          </w:p>
        </w:tc>
        <w:tc>
          <w:tcPr>
            <w:tcW w:w="5715" w:type="dxa"/>
          </w:tcPr>
          <w:p w:rsidRPr="001B45D1" w:rsidR="00F10DD9" w:rsidP="00A54304" w:rsidRDefault="00F10DD9" w14:paraId="40D512AC" w14:textId="77777777">
            <w:pPr>
              <w:pStyle w:val="ListParagraph"/>
              <w:widowControl w:val="0"/>
              <w:adjustRightInd w:val="0"/>
              <w:snapToGrid w:val="0"/>
              <w:spacing w:after="0" w:line="288" w:lineRule="auto"/>
              <w:ind w:left="567"/>
              <w:rPr>
                <w:rFonts w:cstheme="minorHAnsi"/>
              </w:rPr>
            </w:pPr>
          </w:p>
        </w:tc>
      </w:tr>
      <w:tr w:rsidRPr="001B45D1" w:rsidR="0057054B" w14:paraId="31A09CE5" w14:textId="77777777">
        <w:trPr>
          <w:jc w:val="center"/>
        </w:trPr>
        <w:tc>
          <w:tcPr>
            <w:tcW w:w="4809" w:type="dxa"/>
          </w:tcPr>
          <w:p w:rsidRPr="001B45D1" w:rsidR="00F10DD9" w:rsidP="00243B4C" w:rsidRDefault="00F10DD9" w14:paraId="162C54DC" w14:textId="77777777">
            <w:pPr>
              <w:pStyle w:val="ListParagraph"/>
              <w:widowControl w:val="0"/>
              <w:numPr>
                <w:ilvl w:val="0"/>
                <w:numId w:val="17"/>
              </w:numPr>
              <w:adjustRightInd w:val="0"/>
              <w:snapToGrid w:val="0"/>
              <w:spacing w:after="0" w:line="288" w:lineRule="auto"/>
              <w:ind w:left="567" w:hanging="567"/>
              <w:rPr>
                <w:rFonts w:cstheme="minorHAnsi"/>
              </w:rPr>
            </w:pPr>
            <w:r w:rsidRPr="001B45D1">
              <w:t>l'organizzazione di visite di lavoro e di eventi fuori sede.</w:t>
            </w:r>
          </w:p>
        </w:tc>
        <w:tc>
          <w:tcPr>
            <w:tcW w:w="5715" w:type="dxa"/>
          </w:tcPr>
          <w:p w:rsidRPr="001B45D1" w:rsidR="00F10DD9" w:rsidP="00A54304" w:rsidRDefault="00F10DD9" w14:paraId="3DC02B47" w14:textId="77777777">
            <w:pPr>
              <w:pStyle w:val="ListParagraph"/>
              <w:widowControl w:val="0"/>
              <w:adjustRightInd w:val="0"/>
              <w:snapToGrid w:val="0"/>
              <w:spacing w:after="0" w:line="288" w:lineRule="auto"/>
              <w:ind w:left="567"/>
              <w:rPr>
                <w:rFonts w:cstheme="minorHAnsi"/>
              </w:rPr>
            </w:pPr>
          </w:p>
        </w:tc>
      </w:tr>
      <w:tr w:rsidRPr="001B45D1" w:rsidR="0057054B" w14:paraId="79AFBBE7" w14:textId="77777777">
        <w:trPr>
          <w:jc w:val="center"/>
        </w:trPr>
        <w:tc>
          <w:tcPr>
            <w:tcW w:w="4809" w:type="dxa"/>
          </w:tcPr>
          <w:p w:rsidRPr="001B45D1" w:rsidR="00F10DD9" w:rsidP="00931CBE" w:rsidRDefault="00F10DD9" w14:paraId="53A29D70"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931CBE" w:rsidRDefault="00F10DD9" w14:paraId="207EC5AE"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5C88E64" w14:textId="77777777">
        <w:trPr>
          <w:jc w:val="center"/>
        </w:trPr>
        <w:tc>
          <w:tcPr>
            <w:tcW w:w="4809" w:type="dxa"/>
          </w:tcPr>
          <w:p w:rsidRPr="001B45D1" w:rsidR="00F10DD9" w:rsidP="00931CBE" w:rsidRDefault="00F10DD9" w14:paraId="21F66401"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14 - Valutazione di politiche</w:t>
            </w:r>
          </w:p>
        </w:tc>
        <w:tc>
          <w:tcPr>
            <w:tcW w:w="5715" w:type="dxa"/>
          </w:tcPr>
          <w:p w:rsidRPr="001B45D1" w:rsidR="00F10DD9" w:rsidP="00931CBE" w:rsidRDefault="00F10DD9" w14:paraId="046744B2"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5A0B8DBC" w14:textId="77777777">
        <w:trPr>
          <w:jc w:val="center"/>
        </w:trPr>
        <w:tc>
          <w:tcPr>
            <w:tcW w:w="4809" w:type="dxa"/>
          </w:tcPr>
          <w:p w:rsidRPr="001B45D1" w:rsidR="00F10DD9" w:rsidP="00243B4C" w:rsidRDefault="00F10DD9" w14:paraId="5221A6A4" w14:textId="77777777">
            <w:pPr>
              <w:pStyle w:val="Heading1"/>
              <w:numPr>
                <w:ilvl w:val="0"/>
                <w:numId w:val="59"/>
              </w:numPr>
              <w:tabs>
                <w:tab w:val="left" w:pos="567"/>
              </w:tabs>
              <w:outlineLvl w:val="0"/>
              <w:rPr>
                <w:rFonts w:asciiTheme="minorHAnsi" w:hAnsiTheme="minorHAnsi" w:cstheme="minorHAnsi"/>
                <w:sz w:val="20"/>
                <w:szCs w:val="20"/>
              </w:rPr>
            </w:pPr>
            <w:r w:rsidRPr="001B45D1">
              <w:rPr>
                <w:rFonts w:asciiTheme="minorHAnsi" w:hAnsiTheme="minorHAnsi"/>
                <w:sz w:val="20"/>
              </w:rPr>
              <w:t>Se del caso, l'Ufficio di presidenza autorizza la valutazione di politiche.</w:t>
            </w:r>
          </w:p>
        </w:tc>
        <w:tc>
          <w:tcPr>
            <w:tcW w:w="5715" w:type="dxa"/>
          </w:tcPr>
          <w:p w:rsidRPr="001B45D1" w:rsidR="00F10DD9" w:rsidP="00813A9F" w:rsidRDefault="00F10DD9" w14:paraId="7002D3C4" w14:textId="77777777">
            <w:pPr>
              <w:rPr>
                <w:rFonts w:eastAsia="Calibri" w:asciiTheme="minorHAnsi" w:hAnsiTheme="minorHAnsi" w:cstheme="minorHAnsi"/>
                <w:iCs/>
                <w:sz w:val="20"/>
                <w:szCs w:val="20"/>
                <w:lang w:val="en-GB"/>
              </w:rPr>
            </w:pPr>
          </w:p>
        </w:tc>
      </w:tr>
      <w:tr w:rsidRPr="001B45D1" w:rsidR="0057054B" w14:paraId="0849455C" w14:textId="77777777">
        <w:trPr>
          <w:jc w:val="center"/>
        </w:trPr>
        <w:tc>
          <w:tcPr>
            <w:tcW w:w="4809" w:type="dxa"/>
          </w:tcPr>
          <w:p w:rsidRPr="001B45D1" w:rsidR="00F10DD9" w:rsidP="001371FE" w:rsidRDefault="00F10DD9" w14:paraId="55BC2E75" w14:textId="77777777">
            <w:pPr>
              <w:pStyle w:val="Heading1"/>
              <w:numPr>
                <w:ilvl w:val="0"/>
                <w:numId w:val="167"/>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Per "valutazione di politiche" si intende una valutazione </w:t>
            </w:r>
            <w:r w:rsidRPr="001B45D1">
              <w:rPr>
                <w:rFonts w:asciiTheme="minorHAnsi" w:hAnsiTheme="minorHAnsi"/>
                <w:i/>
                <w:sz w:val="20"/>
              </w:rPr>
              <w:t>ex post</w:t>
            </w:r>
            <w:r w:rsidRPr="001B45D1">
              <w:rPr>
                <w:rFonts w:asciiTheme="minorHAnsi" w:hAnsiTheme="minorHAnsi"/>
                <w:sz w:val="20"/>
              </w:rPr>
              <w:t xml:space="preserve"> in merito a politiche o atti giuridici dell'Unione europea già in corso di attuazione.</w:t>
            </w:r>
          </w:p>
        </w:tc>
        <w:tc>
          <w:tcPr>
            <w:tcW w:w="5715" w:type="dxa"/>
          </w:tcPr>
          <w:p w:rsidRPr="001B45D1" w:rsidR="00F10DD9" w:rsidP="00A54304" w:rsidRDefault="00F10DD9" w14:paraId="2F4F32DE"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DF688A6" w14:textId="77777777">
        <w:trPr>
          <w:jc w:val="center"/>
        </w:trPr>
        <w:tc>
          <w:tcPr>
            <w:tcW w:w="4809" w:type="dxa"/>
          </w:tcPr>
          <w:p w:rsidRPr="001B45D1" w:rsidR="00F10DD9" w:rsidP="003F1C18" w:rsidRDefault="00F10DD9" w14:paraId="4DCC5D19"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Tali valutazioni </w:t>
            </w:r>
            <w:r w:rsidRPr="001B45D1">
              <w:rPr>
                <w:rFonts w:asciiTheme="minorHAnsi" w:hAnsiTheme="minorHAnsi"/>
                <w:i/>
                <w:sz w:val="20"/>
              </w:rPr>
              <w:t>ex post</w:t>
            </w:r>
            <w:r w:rsidRPr="001B45D1">
              <w:rPr>
                <w:rFonts w:asciiTheme="minorHAnsi" w:hAnsiTheme="minorHAnsi"/>
                <w:sz w:val="20"/>
              </w:rPr>
              <w:t xml:space="preserve"> sono mirate e di tipo qualitativo. </w:t>
            </w:r>
          </w:p>
        </w:tc>
        <w:tc>
          <w:tcPr>
            <w:tcW w:w="5715" w:type="dxa"/>
          </w:tcPr>
          <w:p w:rsidRPr="001B45D1" w:rsidR="00F10DD9" w:rsidP="00931CBE" w:rsidRDefault="00F10DD9" w14:paraId="341C672B" w14:textId="77777777">
            <w:pPr>
              <w:widowControl w:val="0"/>
              <w:adjustRightInd w:val="0"/>
              <w:snapToGrid w:val="0"/>
              <w:rPr>
                <w:rFonts w:asciiTheme="minorHAnsi" w:hAnsiTheme="minorHAnsi" w:cstheme="minorHAnsi"/>
                <w:i/>
                <w:sz w:val="20"/>
                <w:szCs w:val="20"/>
                <w:lang w:val="en-GB"/>
              </w:rPr>
            </w:pPr>
          </w:p>
        </w:tc>
      </w:tr>
      <w:tr w:rsidRPr="001B45D1" w:rsidR="0057054B" w14:paraId="75E54B47" w14:textId="77777777">
        <w:trPr>
          <w:jc w:val="center"/>
        </w:trPr>
        <w:tc>
          <w:tcPr>
            <w:tcW w:w="4809" w:type="dxa"/>
          </w:tcPr>
          <w:p w:rsidRPr="001B45D1" w:rsidR="00F10DD9" w:rsidP="00931CBE" w:rsidRDefault="00F10DD9" w14:paraId="339D7367"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Esse tengono conto degli impatti economici, sociali e ambientali. </w:t>
            </w:r>
          </w:p>
        </w:tc>
        <w:tc>
          <w:tcPr>
            <w:tcW w:w="5715" w:type="dxa"/>
          </w:tcPr>
          <w:p w:rsidRPr="001B45D1" w:rsidR="00F10DD9" w:rsidP="00931CBE" w:rsidRDefault="00F10DD9" w14:paraId="3A611833" w14:textId="77777777">
            <w:pPr>
              <w:widowControl w:val="0"/>
              <w:adjustRightInd w:val="0"/>
              <w:snapToGrid w:val="0"/>
              <w:rPr>
                <w:rFonts w:asciiTheme="minorHAnsi" w:hAnsiTheme="minorHAnsi" w:cstheme="minorHAnsi"/>
                <w:sz w:val="20"/>
                <w:szCs w:val="20"/>
                <w:lang w:val="en-GB"/>
              </w:rPr>
            </w:pPr>
          </w:p>
        </w:tc>
      </w:tr>
      <w:tr w:rsidRPr="001B45D1" w:rsidR="0057054B" w14:paraId="7885D01C" w14:textId="77777777">
        <w:trPr>
          <w:jc w:val="center"/>
        </w:trPr>
        <w:tc>
          <w:tcPr>
            <w:tcW w:w="4809" w:type="dxa"/>
          </w:tcPr>
          <w:p w:rsidRPr="001B45D1" w:rsidR="00F10DD9" w:rsidP="00903775" w:rsidRDefault="00F10DD9" w14:paraId="2AC55262" w14:textId="77777777">
            <w:pPr>
              <w:pStyle w:val="Heading1"/>
              <w:numPr>
                <w:ilvl w:val="0"/>
                <w:numId w:val="167"/>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La valutazione di politiche può essere effettuata sotto forma di parere oppure di relazione di valutazione ai sensi del presente Regolamento interno:</w:t>
            </w:r>
          </w:p>
          <w:p w:rsidRPr="001B45D1" w:rsidR="00F10DD9" w:rsidP="00903775" w:rsidRDefault="00F10DD9" w14:paraId="6EF64FB1" w14:textId="77777777">
            <w:pPr>
              <w:spacing w:line="264" w:lineRule="auto"/>
              <w:rPr>
                <w:rFonts w:asciiTheme="minorHAnsi" w:hAnsiTheme="minorHAnsi" w:cstheme="minorHAnsi"/>
                <w:lang w:val="en-GB"/>
              </w:rPr>
            </w:pPr>
          </w:p>
          <w:p w:rsidRPr="001B45D1" w:rsidR="00F10DD9" w:rsidP="00903775" w:rsidRDefault="00F10DD9" w14:paraId="7A5C2E30" w14:textId="77777777">
            <w:pPr>
              <w:pStyle w:val="ListParagraph"/>
              <w:numPr>
                <w:ilvl w:val="2"/>
                <w:numId w:val="191"/>
              </w:numPr>
              <w:spacing w:line="264" w:lineRule="auto"/>
              <w:ind w:left="504" w:hanging="425"/>
              <w:rPr>
                <w:rFonts w:cstheme="minorHAnsi"/>
              </w:rPr>
            </w:pPr>
            <w:r w:rsidRPr="001B45D1">
              <w:t>se è esplicitamente richiesta da istituzioni dell'Unione europea o decisa dal Comitato di sua iniziativa ed è intesa ad esprimere i punti di vista, i giudizi e le richieste della società civile organizzata in merito all'impatto delle politiche dell'Unione, è adottata sotto forma di parere;</w:t>
            </w:r>
          </w:p>
          <w:p w:rsidRPr="001B45D1" w:rsidR="00F10DD9" w:rsidP="00903775" w:rsidRDefault="00F10DD9" w14:paraId="5F687ABE" w14:textId="6DA80E2F">
            <w:pPr>
              <w:pStyle w:val="ListParagraph"/>
              <w:numPr>
                <w:ilvl w:val="2"/>
                <w:numId w:val="191"/>
              </w:numPr>
              <w:spacing w:line="264" w:lineRule="auto"/>
              <w:ind w:left="504" w:hanging="425"/>
              <w:rPr>
                <w:rFonts w:cstheme="minorHAnsi"/>
              </w:rPr>
            </w:pPr>
            <w:r w:rsidRPr="001B45D1">
              <w:t xml:space="preserve">se è esplicitamente richiesta da istituzioni dell'Unione europea ed è intesa a presentare informazioni fattuali unitamente a conclusioni e raccomandazioni, è adottata sotto forma di relazione di valutazione. </w:t>
            </w:r>
          </w:p>
        </w:tc>
        <w:tc>
          <w:tcPr>
            <w:tcW w:w="5715" w:type="dxa"/>
          </w:tcPr>
          <w:p w:rsidRPr="001B45D1" w:rsidR="00F10DD9" w:rsidP="00903775" w:rsidRDefault="00F10DD9" w14:paraId="4639B45F" w14:textId="77777777">
            <w:pPr>
              <w:spacing w:line="264" w:lineRule="auto"/>
              <w:rPr>
                <w:rFonts w:asciiTheme="minorHAnsi" w:hAnsiTheme="minorHAnsi" w:cstheme="minorHAnsi"/>
                <w:sz w:val="20"/>
                <w:szCs w:val="20"/>
              </w:rPr>
            </w:pPr>
            <w:r w:rsidRPr="001B45D1">
              <w:rPr>
                <w:rFonts w:asciiTheme="minorHAnsi" w:hAnsiTheme="minorHAnsi"/>
                <w:sz w:val="20"/>
              </w:rPr>
              <w:t>Le relazioni di valutazione possono servire da punto di partenza per un parere d'iniziativa.</w:t>
            </w:r>
          </w:p>
          <w:p w:rsidRPr="001B45D1" w:rsidR="00F10DD9" w:rsidP="00903775" w:rsidRDefault="00F10DD9" w14:paraId="324172E4" w14:textId="77777777">
            <w:pPr>
              <w:pStyle w:val="Heading1"/>
              <w:numPr>
                <w:ilvl w:val="0"/>
                <w:numId w:val="0"/>
              </w:numPr>
              <w:spacing w:line="264" w:lineRule="auto"/>
              <w:outlineLvl w:val="0"/>
              <w:rPr>
                <w:lang w:val="en-GB"/>
              </w:rPr>
            </w:pPr>
          </w:p>
          <w:p w:rsidRPr="001B45D1" w:rsidR="00F10DD9" w:rsidP="00903775" w:rsidRDefault="00F10DD9" w14:paraId="04A0C6C4" w14:textId="6CC6F1E6">
            <w:pPr>
              <w:spacing w:line="264" w:lineRule="auto"/>
              <w:rPr>
                <w:rFonts w:asciiTheme="minorHAnsi" w:hAnsiTheme="minorHAnsi" w:cstheme="minorHAnsi"/>
                <w:sz w:val="20"/>
                <w:szCs w:val="20"/>
              </w:rPr>
            </w:pPr>
            <w:r w:rsidRPr="001B45D1">
              <w:rPr>
                <w:rFonts w:asciiTheme="minorHAnsi" w:hAnsiTheme="minorHAnsi"/>
                <w:sz w:val="20"/>
              </w:rPr>
              <w:t>L'Ufficio di presidenza può fornire, conformemente al Regolamento interno e alle presenti Modalità di applicazione, orientamenti più dettagliati sulle modalità pratiche relative alla metodologia di valutazione.</w:t>
            </w:r>
          </w:p>
        </w:tc>
      </w:tr>
      <w:tr w:rsidRPr="001B45D1" w:rsidR="0057054B" w14:paraId="408DC2F9" w14:textId="77777777">
        <w:trPr>
          <w:jc w:val="center"/>
        </w:trPr>
        <w:tc>
          <w:tcPr>
            <w:tcW w:w="4809" w:type="dxa"/>
          </w:tcPr>
          <w:p w:rsidRPr="001B45D1" w:rsidR="00F10DD9" w:rsidP="00931CBE" w:rsidRDefault="00F10DD9" w14:paraId="6BB1FB3C"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15 - Funzionamento dell'Ufficio di presidenza del Comitato</w:t>
            </w:r>
          </w:p>
        </w:tc>
        <w:tc>
          <w:tcPr>
            <w:tcW w:w="5715" w:type="dxa"/>
          </w:tcPr>
          <w:p w:rsidRPr="001B45D1" w:rsidR="00F10DD9" w:rsidP="00931CBE" w:rsidRDefault="00F10DD9" w14:paraId="260011CD"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97DAD97" w14:textId="77777777">
        <w:trPr>
          <w:jc w:val="center"/>
        </w:trPr>
        <w:tc>
          <w:tcPr>
            <w:tcW w:w="4809" w:type="dxa"/>
          </w:tcPr>
          <w:p w:rsidRPr="001B45D1" w:rsidR="00F10DD9" w:rsidP="00243B4C" w:rsidRDefault="00F10DD9" w14:paraId="21206326" w14:textId="77777777">
            <w:pPr>
              <w:pStyle w:val="Heading1"/>
              <w:numPr>
                <w:ilvl w:val="0"/>
                <w:numId w:val="60"/>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L'Ufficio di presidenza è presieduto dal Presidente del Comitato o, in assenza di quest'ultimo, da uno dei vicepresidenti. </w:t>
            </w:r>
          </w:p>
        </w:tc>
        <w:tc>
          <w:tcPr>
            <w:tcW w:w="5715" w:type="dxa"/>
          </w:tcPr>
          <w:p w:rsidRPr="001B45D1" w:rsidR="00F10DD9" w:rsidRDefault="00F10DD9" w14:paraId="7288687E" w14:textId="77777777">
            <w:pPr>
              <w:pStyle w:val="Heading1"/>
              <w:numPr>
                <w:ilvl w:val="0"/>
                <w:numId w:val="0"/>
              </w:numPr>
              <w:outlineLvl w:val="0"/>
              <w:rPr>
                <w:rFonts w:asciiTheme="minorHAnsi" w:hAnsiTheme="minorHAnsi" w:cstheme="minorHAnsi"/>
                <w:sz w:val="20"/>
                <w:szCs w:val="20"/>
                <w:lang w:val="en-GB"/>
              </w:rPr>
            </w:pPr>
          </w:p>
        </w:tc>
      </w:tr>
      <w:tr w:rsidRPr="001B45D1" w:rsidR="0057054B" w14:paraId="05793940" w14:textId="77777777">
        <w:trPr>
          <w:jc w:val="center"/>
        </w:trPr>
        <w:tc>
          <w:tcPr>
            <w:tcW w:w="4809" w:type="dxa"/>
          </w:tcPr>
          <w:p w:rsidRPr="001B45D1" w:rsidR="00F10DD9" w:rsidP="00931CBE" w:rsidRDefault="00F10DD9" w14:paraId="624F5690"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Si riunisce in sessione ordinaria prima delle sessioni dell'Assemblea e, se necessario, in sessione straordinaria.</w:t>
            </w:r>
          </w:p>
        </w:tc>
        <w:tc>
          <w:tcPr>
            <w:tcW w:w="5715" w:type="dxa"/>
          </w:tcPr>
          <w:p w:rsidRPr="001B45D1" w:rsidR="00F10DD9" w:rsidP="00931CBE" w:rsidRDefault="00F10DD9" w14:paraId="18B8CCD3" w14:textId="77777777">
            <w:pPr>
              <w:widowControl w:val="0"/>
              <w:adjustRightInd w:val="0"/>
              <w:snapToGrid w:val="0"/>
              <w:rPr>
                <w:rFonts w:asciiTheme="minorHAnsi" w:hAnsiTheme="minorHAnsi" w:cstheme="minorHAnsi"/>
                <w:sz w:val="20"/>
                <w:szCs w:val="20"/>
                <w:lang w:val="en-GB"/>
              </w:rPr>
            </w:pPr>
          </w:p>
        </w:tc>
      </w:tr>
      <w:tr w:rsidRPr="001B45D1" w:rsidR="0057054B" w14:paraId="1695F2FE" w14:textId="77777777">
        <w:trPr>
          <w:jc w:val="center"/>
        </w:trPr>
        <w:tc>
          <w:tcPr>
            <w:tcW w:w="4809" w:type="dxa"/>
          </w:tcPr>
          <w:p w:rsidRPr="001B45D1" w:rsidR="00F10DD9" w:rsidP="00243B4C" w:rsidRDefault="00F10DD9" w14:paraId="6E64A8C4" w14:textId="77777777">
            <w:pPr>
              <w:pStyle w:val="Heading1"/>
              <w:numPr>
                <w:ilvl w:val="0"/>
                <w:numId w:val="60"/>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Il Presidente convoca l'Ufficio di presidenza, d'ufficio oppure su richiesta di dieci dei suoi membri. </w:t>
            </w:r>
          </w:p>
        </w:tc>
        <w:tc>
          <w:tcPr>
            <w:tcW w:w="5715" w:type="dxa"/>
          </w:tcPr>
          <w:p w:rsidRPr="001B45D1" w:rsidR="00F10DD9" w:rsidP="00A54304" w:rsidRDefault="00F10DD9" w14:paraId="26AB586C"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1197AA3B" w14:textId="77777777">
        <w:trPr>
          <w:jc w:val="center"/>
        </w:trPr>
        <w:tc>
          <w:tcPr>
            <w:tcW w:w="4809" w:type="dxa"/>
          </w:tcPr>
          <w:p w:rsidRPr="001B45D1" w:rsidR="00F10DD9" w:rsidP="00243B4C" w:rsidRDefault="00F10DD9" w14:paraId="75AF41F7" w14:textId="77777777">
            <w:pPr>
              <w:pStyle w:val="Heading1"/>
              <w:numPr>
                <w:ilvl w:val="0"/>
                <w:numId w:val="60"/>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Per ciascuna riunione dell'Ufficio di presidenza si procede alla stesura di un verbale. </w:t>
            </w:r>
          </w:p>
        </w:tc>
        <w:tc>
          <w:tcPr>
            <w:tcW w:w="5715" w:type="dxa"/>
          </w:tcPr>
          <w:p w:rsidRPr="001B45D1" w:rsidR="00F10DD9" w:rsidP="00A54304" w:rsidRDefault="00F10DD9" w14:paraId="5F82A102"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26A5681" w14:textId="77777777">
        <w:trPr>
          <w:jc w:val="center"/>
        </w:trPr>
        <w:tc>
          <w:tcPr>
            <w:tcW w:w="4809" w:type="dxa"/>
          </w:tcPr>
          <w:p w:rsidRPr="001B45D1" w:rsidR="00F10DD9" w:rsidP="00931CBE" w:rsidRDefault="00F10DD9" w14:paraId="1DBE6879"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Il verbale è sottoposto all'approvazione dell'Ufficio di presidenza nella riunione successiva. </w:t>
            </w:r>
          </w:p>
        </w:tc>
        <w:tc>
          <w:tcPr>
            <w:tcW w:w="5715" w:type="dxa"/>
          </w:tcPr>
          <w:p w:rsidRPr="001B45D1" w:rsidR="00F10DD9" w:rsidP="00813A9F" w:rsidRDefault="00F10DD9" w14:paraId="2CBAB244" w14:textId="77777777">
            <w:pPr>
              <w:widowControl w:val="0"/>
              <w:adjustRightInd w:val="0"/>
              <w:snapToGrid w:val="0"/>
              <w:rPr>
                <w:rFonts w:asciiTheme="minorHAnsi" w:hAnsiTheme="minorHAnsi" w:cstheme="minorHAnsi"/>
                <w:sz w:val="20"/>
                <w:szCs w:val="20"/>
                <w:lang w:val="en-GB"/>
              </w:rPr>
            </w:pPr>
          </w:p>
        </w:tc>
      </w:tr>
      <w:tr w:rsidRPr="001B45D1" w:rsidR="0057054B" w14:paraId="448547C3" w14:textId="77777777">
        <w:trPr>
          <w:jc w:val="center"/>
        </w:trPr>
        <w:tc>
          <w:tcPr>
            <w:tcW w:w="4809" w:type="dxa"/>
          </w:tcPr>
          <w:p w:rsidRPr="001B45D1" w:rsidR="00F10DD9" w:rsidP="00243B4C" w:rsidRDefault="00F10DD9" w14:paraId="0C2D1F24" w14:textId="77777777">
            <w:pPr>
              <w:pStyle w:val="Heading1"/>
              <w:numPr>
                <w:ilvl w:val="0"/>
                <w:numId w:val="60"/>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I lavori dell'Ufficio di presidenza possono svolgersi anche con procedura scritta. </w:t>
            </w:r>
          </w:p>
        </w:tc>
        <w:tc>
          <w:tcPr>
            <w:tcW w:w="5715" w:type="dxa"/>
          </w:tcPr>
          <w:p w:rsidRPr="001B45D1" w:rsidR="00F10DD9" w:rsidP="00A54304" w:rsidRDefault="00F10DD9" w14:paraId="3A105FE7"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81EE6D3" w14:textId="77777777">
        <w:trPr>
          <w:jc w:val="center"/>
        </w:trPr>
        <w:tc>
          <w:tcPr>
            <w:tcW w:w="4809" w:type="dxa"/>
          </w:tcPr>
          <w:p w:rsidRPr="001B45D1" w:rsidR="00F10DD9" w:rsidP="00931CBE" w:rsidRDefault="00F10DD9" w14:paraId="1D5A2123"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La procedura scritta è definita dall’Ufficio di presidenza nelle sue regole di funzionamento.</w:t>
            </w:r>
          </w:p>
        </w:tc>
        <w:tc>
          <w:tcPr>
            <w:tcW w:w="5715" w:type="dxa"/>
          </w:tcPr>
          <w:p w:rsidRPr="001B45D1" w:rsidR="00F10DD9" w:rsidP="00931CBE" w:rsidRDefault="00F10DD9" w14:paraId="25B5FB08" w14:textId="77777777">
            <w:pPr>
              <w:widowControl w:val="0"/>
              <w:adjustRightInd w:val="0"/>
              <w:snapToGrid w:val="0"/>
              <w:rPr>
                <w:rFonts w:asciiTheme="minorHAnsi" w:hAnsiTheme="minorHAnsi" w:cstheme="minorHAnsi"/>
                <w:sz w:val="20"/>
                <w:szCs w:val="20"/>
                <w:lang w:val="en-GB"/>
              </w:rPr>
            </w:pPr>
          </w:p>
        </w:tc>
      </w:tr>
      <w:tr w:rsidRPr="001B45D1" w:rsidR="0057054B" w14:paraId="6489F51B" w14:textId="77777777">
        <w:trPr>
          <w:jc w:val="center"/>
        </w:trPr>
        <w:tc>
          <w:tcPr>
            <w:tcW w:w="4809" w:type="dxa"/>
          </w:tcPr>
          <w:p w:rsidRPr="001B45D1" w:rsidR="00F10DD9" w:rsidP="00243B4C" w:rsidRDefault="00F10DD9" w14:paraId="3015AF98" w14:textId="77777777">
            <w:pPr>
              <w:pStyle w:val="Heading1"/>
              <w:numPr>
                <w:ilvl w:val="0"/>
                <w:numId w:val="60"/>
              </w:numPr>
              <w:tabs>
                <w:tab w:val="left" w:pos="567"/>
              </w:tabs>
              <w:outlineLvl w:val="0"/>
              <w:rPr>
                <w:rFonts w:asciiTheme="minorHAnsi" w:hAnsiTheme="minorHAnsi" w:cstheme="minorHAnsi"/>
                <w:sz w:val="20"/>
                <w:szCs w:val="20"/>
              </w:rPr>
            </w:pPr>
            <w:r w:rsidRPr="001B45D1">
              <w:rPr>
                <w:rFonts w:asciiTheme="minorHAnsi" w:hAnsiTheme="minorHAnsi"/>
                <w:sz w:val="20"/>
              </w:rPr>
              <w:t>In occasione del rinnovo quinquennale, l'Ufficio di presidenza uscente svolge i compiti di ordinaria amministrazione fino alla prima riunione del nuovo Comitato.</w:t>
            </w:r>
          </w:p>
        </w:tc>
        <w:tc>
          <w:tcPr>
            <w:tcW w:w="5715" w:type="dxa"/>
          </w:tcPr>
          <w:p w:rsidRPr="001B45D1" w:rsidR="00F10DD9" w:rsidP="009F04C2" w:rsidRDefault="00F10DD9" w14:paraId="4AFE3901" w14:textId="77777777">
            <w:pPr>
              <w:pStyle w:val="Heading1"/>
              <w:numPr>
                <w:ilvl w:val="0"/>
                <w:numId w:val="0"/>
              </w:numPr>
              <w:outlineLvl w:val="0"/>
              <w:rPr>
                <w:rFonts w:asciiTheme="minorHAnsi" w:hAnsiTheme="minorHAnsi" w:cstheme="minorHAnsi"/>
                <w:iCs/>
                <w:sz w:val="20"/>
                <w:szCs w:val="20"/>
              </w:rPr>
            </w:pPr>
            <w:r w:rsidRPr="001B45D1">
              <w:rPr>
                <w:rFonts w:asciiTheme="minorHAnsi" w:hAnsiTheme="minorHAnsi"/>
                <w:sz w:val="20"/>
              </w:rPr>
              <w:t>Per preparare ciascun rinnovo quinquennale, una nota redatta dall'amministrazione relativa alle attività dei soli membri confermati nel loro mandato autorizzate a norma del presente articolo del RI è presentata per approvazione all'Ufficio di presidenza.</w:t>
            </w:r>
          </w:p>
        </w:tc>
      </w:tr>
      <w:tr w:rsidRPr="001B45D1" w:rsidR="0057054B" w14:paraId="1B8CFF74" w14:textId="77777777">
        <w:trPr>
          <w:jc w:val="center"/>
        </w:trPr>
        <w:tc>
          <w:tcPr>
            <w:tcW w:w="4809" w:type="dxa"/>
          </w:tcPr>
          <w:p w:rsidRPr="001B45D1" w:rsidR="00F10DD9" w:rsidP="00903775" w:rsidRDefault="00F10DD9" w14:paraId="5BD9A546" w14:textId="77777777">
            <w:pPr>
              <w:pStyle w:val="Heading1"/>
              <w:keepNext/>
              <w:keepLines/>
              <w:numPr>
                <w:ilvl w:val="0"/>
                <w:numId w:val="60"/>
              </w:numPr>
              <w:tabs>
                <w:tab w:val="left" w:pos="567"/>
              </w:tabs>
              <w:outlineLvl w:val="0"/>
              <w:rPr>
                <w:rFonts w:asciiTheme="minorHAnsi" w:hAnsiTheme="minorHAnsi" w:cstheme="minorHAnsi"/>
                <w:sz w:val="20"/>
                <w:szCs w:val="20"/>
              </w:rPr>
            </w:pPr>
            <w:r w:rsidRPr="001B45D1">
              <w:rPr>
                <w:rFonts w:asciiTheme="minorHAnsi" w:hAnsiTheme="minorHAnsi"/>
                <w:sz w:val="20"/>
              </w:rPr>
              <w:t>Per "ordinaria amministrazione" si intende il compimento degli atti indispensabili per garantire la continuità dei servizi e il normale funzionamento del Comitato nel periodo compreso tra la fine del mandato dei membri del Comitato uscente e l'insediamento del nuovo Comitato ("periodo di interregno"), quali, in particolare:</w:t>
            </w:r>
          </w:p>
        </w:tc>
        <w:tc>
          <w:tcPr>
            <w:tcW w:w="5715" w:type="dxa"/>
          </w:tcPr>
          <w:p w:rsidRPr="001B45D1" w:rsidR="00F10DD9" w:rsidP="00903775" w:rsidRDefault="00F10DD9" w14:paraId="47A65E73"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0B30B52C" w14:textId="77777777">
        <w:trPr>
          <w:jc w:val="center"/>
        </w:trPr>
        <w:tc>
          <w:tcPr>
            <w:tcW w:w="4809" w:type="dxa"/>
          </w:tcPr>
          <w:p w:rsidRPr="001B45D1" w:rsidR="00F10DD9" w:rsidP="00903775" w:rsidRDefault="00F10DD9" w14:paraId="41FE48F8" w14:textId="77777777">
            <w:pPr>
              <w:pStyle w:val="ListParagraph"/>
              <w:keepNext/>
              <w:keepLines/>
              <w:numPr>
                <w:ilvl w:val="1"/>
                <w:numId w:val="20"/>
              </w:numPr>
              <w:adjustRightInd w:val="0"/>
              <w:snapToGrid w:val="0"/>
              <w:spacing w:after="0" w:line="288" w:lineRule="auto"/>
              <w:ind w:left="567" w:hanging="283"/>
              <w:rPr>
                <w:rFonts w:cstheme="minorHAnsi"/>
                <w:bCs/>
              </w:rPr>
            </w:pPr>
            <w:r w:rsidRPr="001B45D1">
              <w:t>gli atti di gestione quotidiana che devono essere compiuti e che non comportano nuove decisioni che vincolino il Comitato in maniera duratura;</w:t>
            </w:r>
          </w:p>
        </w:tc>
        <w:tc>
          <w:tcPr>
            <w:tcW w:w="5715" w:type="dxa"/>
          </w:tcPr>
          <w:p w:rsidRPr="001B45D1" w:rsidR="00F10DD9" w:rsidP="00903775" w:rsidRDefault="00F10DD9" w14:paraId="53421740" w14:textId="77777777">
            <w:pPr>
              <w:pStyle w:val="ListParagraph"/>
              <w:keepNext/>
              <w:keepLines/>
              <w:adjustRightInd w:val="0"/>
              <w:snapToGrid w:val="0"/>
              <w:spacing w:after="0" w:line="288" w:lineRule="auto"/>
              <w:ind w:left="1134"/>
              <w:rPr>
                <w:rFonts w:cstheme="minorHAnsi"/>
              </w:rPr>
            </w:pPr>
          </w:p>
        </w:tc>
      </w:tr>
      <w:tr w:rsidRPr="001B45D1" w:rsidR="0057054B" w14:paraId="66A31D04" w14:textId="77777777">
        <w:trPr>
          <w:jc w:val="center"/>
        </w:trPr>
        <w:tc>
          <w:tcPr>
            <w:tcW w:w="4809" w:type="dxa"/>
          </w:tcPr>
          <w:p w:rsidRPr="001B45D1" w:rsidR="00F10DD9" w:rsidP="00243B4C" w:rsidRDefault="00F10DD9" w14:paraId="0481574F" w14:textId="77777777">
            <w:pPr>
              <w:pStyle w:val="ListParagraph"/>
              <w:widowControl w:val="0"/>
              <w:numPr>
                <w:ilvl w:val="1"/>
                <w:numId w:val="20"/>
              </w:numPr>
              <w:adjustRightInd w:val="0"/>
              <w:snapToGrid w:val="0"/>
              <w:spacing w:after="0" w:line="288" w:lineRule="auto"/>
              <w:ind w:left="567" w:hanging="283"/>
              <w:rPr>
                <w:rFonts w:cstheme="minorHAnsi"/>
                <w:bCs/>
              </w:rPr>
            </w:pPr>
            <w:r w:rsidRPr="001B45D1">
              <w:t xml:space="preserve">gli atti relativi a procedure in corso le quali si trovano in uno stato avanzato, riguardo alle quali sono già state adottate le decisioni e che occorre portare a termine; </w:t>
            </w:r>
          </w:p>
        </w:tc>
        <w:tc>
          <w:tcPr>
            <w:tcW w:w="5715" w:type="dxa"/>
          </w:tcPr>
          <w:p w:rsidRPr="001B45D1" w:rsidR="00F10DD9" w:rsidP="00A54304" w:rsidRDefault="00F10DD9" w14:paraId="70FF23F9" w14:textId="77777777">
            <w:pPr>
              <w:pStyle w:val="ListParagraph"/>
              <w:widowControl w:val="0"/>
              <w:adjustRightInd w:val="0"/>
              <w:snapToGrid w:val="0"/>
              <w:spacing w:after="0" w:line="288" w:lineRule="auto"/>
              <w:ind w:left="1134"/>
              <w:rPr>
                <w:rFonts w:cstheme="minorHAnsi"/>
              </w:rPr>
            </w:pPr>
          </w:p>
        </w:tc>
      </w:tr>
      <w:tr w:rsidRPr="001B45D1" w:rsidR="0057054B" w14:paraId="1A9D1FF6" w14:textId="77777777">
        <w:trPr>
          <w:jc w:val="center"/>
        </w:trPr>
        <w:tc>
          <w:tcPr>
            <w:tcW w:w="4809" w:type="dxa"/>
          </w:tcPr>
          <w:p w:rsidRPr="001B45D1" w:rsidR="00F10DD9" w:rsidP="00243B4C" w:rsidRDefault="00F10DD9" w14:paraId="6B8BD9F9" w14:textId="77777777">
            <w:pPr>
              <w:pStyle w:val="ListParagraph"/>
              <w:widowControl w:val="0"/>
              <w:numPr>
                <w:ilvl w:val="1"/>
                <w:numId w:val="20"/>
              </w:numPr>
              <w:adjustRightInd w:val="0"/>
              <w:snapToGrid w:val="0"/>
              <w:spacing w:after="0" w:line="288" w:lineRule="auto"/>
              <w:ind w:left="567" w:hanging="283"/>
              <w:rPr>
                <w:rFonts w:cstheme="minorHAnsi"/>
                <w:bCs/>
              </w:rPr>
            </w:pPr>
            <w:r w:rsidRPr="001B45D1">
              <w:t>gli affari urgenti, il cui compimento tardivo nuocerebbe al Comitato. In questi casi, l'Ufficio di presidenza potrebbe delegare, unicamente a un membro il cui mandato è stato rinnovato, il potere di proseguire talune attività specifiche nel "periodo di interregno".</w:t>
            </w:r>
          </w:p>
        </w:tc>
        <w:tc>
          <w:tcPr>
            <w:tcW w:w="5715" w:type="dxa"/>
          </w:tcPr>
          <w:p w:rsidRPr="001B45D1" w:rsidR="00F10DD9" w:rsidP="00A54304" w:rsidRDefault="00F10DD9" w14:paraId="6F362150" w14:textId="77777777">
            <w:pPr>
              <w:pStyle w:val="ListParagraph"/>
              <w:widowControl w:val="0"/>
              <w:adjustRightInd w:val="0"/>
              <w:snapToGrid w:val="0"/>
              <w:spacing w:after="0" w:line="288" w:lineRule="auto"/>
              <w:ind w:left="1134"/>
              <w:rPr>
                <w:rFonts w:cstheme="minorHAnsi"/>
              </w:rPr>
            </w:pPr>
          </w:p>
        </w:tc>
      </w:tr>
      <w:tr w:rsidRPr="001B45D1" w:rsidR="0057054B" w14:paraId="18DFDD5D" w14:textId="77777777">
        <w:trPr>
          <w:jc w:val="center"/>
        </w:trPr>
        <w:tc>
          <w:tcPr>
            <w:tcW w:w="4809" w:type="dxa"/>
          </w:tcPr>
          <w:p w:rsidRPr="001B45D1" w:rsidR="00F10DD9" w:rsidP="00931CBE" w:rsidRDefault="00F10DD9" w14:paraId="74F21DE6"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931CBE" w:rsidRDefault="00F10DD9" w14:paraId="0771FB5E" w14:textId="77777777">
            <w:pPr>
              <w:widowControl w:val="0"/>
              <w:adjustRightInd w:val="0"/>
              <w:snapToGrid w:val="0"/>
              <w:jc w:val="center"/>
              <w:rPr>
                <w:rFonts w:asciiTheme="minorHAnsi" w:hAnsiTheme="minorHAnsi" w:cstheme="minorHAnsi"/>
                <w:b/>
                <w:sz w:val="20"/>
                <w:szCs w:val="20"/>
                <w:lang w:val="en-GB"/>
              </w:rPr>
            </w:pPr>
          </w:p>
        </w:tc>
      </w:tr>
      <w:tr w:rsidRPr="001B45D1" w:rsidR="0057054B" w14:paraId="5F3BE6B7" w14:textId="77777777">
        <w:trPr>
          <w:jc w:val="center"/>
        </w:trPr>
        <w:tc>
          <w:tcPr>
            <w:tcW w:w="4809" w:type="dxa"/>
          </w:tcPr>
          <w:p w:rsidRPr="001B45D1" w:rsidR="00F10DD9" w:rsidP="00931CBE" w:rsidRDefault="00F10DD9" w14:paraId="44B4AAAE"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16 - Mandati nel quadro della cooperazione esterna o interistituzionale</w:t>
            </w:r>
          </w:p>
        </w:tc>
        <w:tc>
          <w:tcPr>
            <w:tcW w:w="5715" w:type="dxa"/>
          </w:tcPr>
          <w:p w:rsidRPr="001B45D1" w:rsidR="00F10DD9" w:rsidP="00931CBE" w:rsidRDefault="00F10DD9" w14:paraId="6204B8B7"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80EE196" w14:textId="77777777">
        <w:trPr>
          <w:jc w:val="center"/>
        </w:trPr>
        <w:tc>
          <w:tcPr>
            <w:tcW w:w="4809" w:type="dxa"/>
          </w:tcPr>
          <w:p w:rsidRPr="001B45D1" w:rsidR="00F10DD9" w:rsidP="00243B4C" w:rsidRDefault="00F10DD9" w14:paraId="76323902" w14:textId="77777777">
            <w:pPr>
              <w:pStyle w:val="Heading1"/>
              <w:numPr>
                <w:ilvl w:val="0"/>
                <w:numId w:val="61"/>
              </w:numPr>
              <w:tabs>
                <w:tab w:val="left" w:pos="567"/>
              </w:tabs>
              <w:outlineLvl w:val="0"/>
              <w:rPr>
                <w:rFonts w:asciiTheme="minorHAnsi" w:hAnsiTheme="minorHAnsi" w:cstheme="minorHAnsi"/>
                <w:sz w:val="20"/>
                <w:szCs w:val="20"/>
              </w:rPr>
            </w:pPr>
            <w:r w:rsidRPr="001B45D1">
              <w:rPr>
                <w:rFonts w:asciiTheme="minorHAnsi" w:hAnsiTheme="minorHAnsi"/>
                <w:sz w:val="20"/>
              </w:rPr>
              <w:t>L'Ufficio di presidenza può dare mandato al Presidente del Comitato di negoziare e concludere accordi di cooperazione con le istituzioni e gli altri organi dell'Unione europea o con organi od organizzazioni esterni.</w:t>
            </w:r>
          </w:p>
        </w:tc>
        <w:tc>
          <w:tcPr>
            <w:tcW w:w="5715" w:type="dxa"/>
          </w:tcPr>
          <w:p w:rsidRPr="001B45D1" w:rsidR="00F10DD9" w:rsidP="00F65290" w:rsidRDefault="00F10DD9" w14:paraId="7FC1F9E8" w14:textId="77777777">
            <w:pPr>
              <w:pStyle w:val="Heading1"/>
              <w:numPr>
                <w:ilvl w:val="0"/>
                <w:numId w:val="0"/>
              </w:numPr>
              <w:outlineLvl w:val="0"/>
              <w:rPr>
                <w:rFonts w:asciiTheme="minorHAnsi" w:hAnsiTheme="minorHAnsi" w:cstheme="minorHAnsi"/>
                <w:sz w:val="20"/>
                <w:szCs w:val="20"/>
              </w:rPr>
            </w:pPr>
            <w:r w:rsidRPr="001B45D1">
              <w:rPr>
                <w:rFonts w:asciiTheme="minorHAnsi" w:hAnsiTheme="minorHAnsi"/>
                <w:sz w:val="20"/>
              </w:rPr>
              <w:t>La negoziazione e la conclusione degli accordi con implicazioni finanziarie sono soggette alle disposizioni del Regolamento finanziario e alle regole finanziarie interne del Comitato.</w:t>
            </w:r>
          </w:p>
          <w:p w:rsidRPr="001B45D1" w:rsidR="00F10DD9" w:rsidP="00493FB9" w:rsidRDefault="00F10DD9" w14:paraId="4F9D46F8" w14:textId="77777777">
            <w:pPr>
              <w:rPr>
                <w:rFonts w:asciiTheme="minorHAnsi" w:hAnsiTheme="minorHAnsi" w:cstheme="minorHAnsi"/>
                <w:lang w:val="en-GB"/>
              </w:rPr>
            </w:pPr>
          </w:p>
          <w:p w:rsidRPr="001B45D1" w:rsidR="00F10DD9" w:rsidP="00813A9F" w:rsidRDefault="00F10DD9" w14:paraId="5FB88483" w14:textId="77777777">
            <w:pPr>
              <w:pStyle w:val="Heading1"/>
              <w:numPr>
                <w:ilvl w:val="0"/>
                <w:numId w:val="0"/>
              </w:numPr>
              <w:outlineLvl w:val="0"/>
              <w:rPr>
                <w:rFonts w:asciiTheme="minorHAnsi" w:hAnsiTheme="minorHAnsi" w:cstheme="minorHAnsi"/>
                <w:sz w:val="20"/>
                <w:szCs w:val="20"/>
              </w:rPr>
            </w:pPr>
            <w:r w:rsidRPr="001B45D1">
              <w:rPr>
                <w:rFonts w:asciiTheme="minorHAnsi" w:hAnsiTheme="minorHAnsi"/>
                <w:sz w:val="20"/>
              </w:rPr>
              <w:t>Gli accordi di cooperazione con organi od organizzazioni esterni non possono dare luogo a spese a carico del bilancio del Comitato.</w:t>
            </w:r>
          </w:p>
          <w:p w:rsidRPr="001B45D1" w:rsidR="00F10DD9" w:rsidP="00B20C63" w:rsidRDefault="00F10DD9" w14:paraId="44C08F6C" w14:textId="77777777">
            <w:pPr>
              <w:rPr>
                <w:rFonts w:asciiTheme="minorHAnsi" w:hAnsiTheme="minorHAnsi" w:cstheme="minorHAnsi"/>
                <w:sz w:val="20"/>
                <w:szCs w:val="20"/>
                <w:lang w:val="en-GB"/>
              </w:rPr>
            </w:pPr>
          </w:p>
          <w:p w:rsidRPr="001B45D1" w:rsidR="00F10DD9" w:rsidP="00AC6F18" w:rsidRDefault="00F10DD9" w14:paraId="2A4B096A" w14:textId="77777777">
            <w:pPr>
              <w:rPr>
                <w:rFonts w:asciiTheme="minorHAnsi" w:hAnsiTheme="minorHAnsi" w:cstheme="minorHAnsi"/>
                <w:sz w:val="20"/>
                <w:szCs w:val="20"/>
              </w:rPr>
            </w:pPr>
            <w:r w:rsidRPr="001B45D1">
              <w:rPr>
                <w:rFonts w:asciiTheme="minorHAnsi" w:hAnsiTheme="minorHAnsi"/>
                <w:sz w:val="20"/>
              </w:rPr>
              <w:t>Il Presidente informa in tempo utile e nel modo più completo possibile l'Ufficio di presidenza degli accordi di cooperazione da lui conclusi sulla base di un mandato ottenuto a norma di questo articolo del RI.</w:t>
            </w:r>
          </w:p>
          <w:p w:rsidRPr="001B45D1" w:rsidR="00F10DD9" w:rsidP="00AC6F18" w:rsidRDefault="00F10DD9" w14:paraId="1BB4DF8F" w14:textId="77777777">
            <w:pPr>
              <w:rPr>
                <w:rFonts w:asciiTheme="minorHAnsi" w:hAnsiTheme="minorHAnsi" w:cstheme="minorHAnsi"/>
                <w:sz w:val="20"/>
                <w:szCs w:val="20"/>
                <w:lang w:val="en-GB"/>
              </w:rPr>
            </w:pPr>
          </w:p>
          <w:p w:rsidRPr="001B45D1" w:rsidR="00F10DD9" w:rsidP="00813A9F" w:rsidRDefault="00F10DD9" w14:paraId="04F11F55" w14:textId="77777777">
            <w:pPr>
              <w:rPr>
                <w:rFonts w:asciiTheme="minorHAnsi" w:hAnsiTheme="minorHAnsi" w:cstheme="minorHAnsi"/>
                <w:sz w:val="20"/>
                <w:szCs w:val="20"/>
              </w:rPr>
            </w:pPr>
            <w:r w:rsidRPr="001B45D1">
              <w:rPr>
                <w:rFonts w:asciiTheme="minorHAnsi" w:hAnsiTheme="minorHAnsi"/>
                <w:sz w:val="20"/>
              </w:rPr>
              <w:t>I testi di tali accordi e i documenti che li accompagnano sono trasmessi all'Ufficio di presidenza nelle versioni linguistiche disponibili al momento della conclusione degli accordi stessi; eventuali traduzioni possono essere trasmesse successivamente. Il Comitato nel suo insieme è informato nei modi opportuni degli accordi conclusi dal Presidente.</w:t>
            </w:r>
          </w:p>
        </w:tc>
      </w:tr>
      <w:tr w:rsidRPr="001B45D1" w:rsidR="0057054B" w14:paraId="0DF0E893" w14:textId="77777777">
        <w:trPr>
          <w:jc w:val="center"/>
        </w:trPr>
        <w:tc>
          <w:tcPr>
            <w:tcW w:w="4809" w:type="dxa"/>
          </w:tcPr>
          <w:p w:rsidRPr="001B45D1" w:rsidR="00F10DD9" w:rsidP="001371FE" w:rsidRDefault="00F10DD9" w14:paraId="3B46F447" w14:textId="77777777">
            <w:pPr>
              <w:pStyle w:val="Heading1"/>
              <w:numPr>
                <w:ilvl w:val="0"/>
                <w:numId w:val="170"/>
              </w:numPr>
              <w:tabs>
                <w:tab w:val="left" w:pos="567"/>
              </w:tabs>
              <w:outlineLvl w:val="0"/>
              <w:rPr>
                <w:rFonts w:asciiTheme="minorHAnsi" w:hAnsiTheme="minorHAnsi" w:cstheme="minorHAnsi"/>
                <w:sz w:val="20"/>
                <w:szCs w:val="20"/>
              </w:rPr>
            </w:pPr>
            <w:r w:rsidRPr="001B45D1">
              <w:rPr>
                <w:rFonts w:asciiTheme="minorHAnsi" w:hAnsiTheme="minorHAnsi"/>
                <w:sz w:val="20"/>
              </w:rPr>
              <w:t>L'Ufficio di presidenza può inoltre conferire al Segretario generale o a un direttore del Comitato mandato a negoziare e concludere accordi di natura puramente amministrativa con le istituzioni e gli altri organi dell'Unione europea o con organi od organizzazioni esterni. Può inoltre delegare loro i suddetti poteri.</w:t>
            </w:r>
          </w:p>
        </w:tc>
        <w:tc>
          <w:tcPr>
            <w:tcW w:w="5715" w:type="dxa"/>
          </w:tcPr>
          <w:p w:rsidRPr="001B45D1" w:rsidR="00F10DD9" w:rsidP="00151E07" w:rsidRDefault="00F10DD9" w14:paraId="2C161C63" w14:textId="010BCAF8">
            <w:pPr>
              <w:pStyle w:val="Heading1"/>
              <w:numPr>
                <w:ilvl w:val="0"/>
                <w:numId w:val="0"/>
              </w:numPr>
              <w:outlineLvl w:val="0"/>
              <w:rPr>
                <w:rFonts w:asciiTheme="minorHAnsi" w:hAnsiTheme="minorHAnsi" w:cstheme="minorHAnsi"/>
                <w:sz w:val="20"/>
                <w:szCs w:val="20"/>
                <w:lang w:val="en-GB"/>
              </w:rPr>
            </w:pPr>
          </w:p>
        </w:tc>
      </w:tr>
      <w:tr w:rsidRPr="001B45D1" w:rsidR="0057054B" w14:paraId="6E1701E7" w14:textId="77777777">
        <w:trPr>
          <w:jc w:val="center"/>
        </w:trPr>
        <w:tc>
          <w:tcPr>
            <w:tcW w:w="4809" w:type="dxa"/>
          </w:tcPr>
          <w:p w:rsidRPr="001B45D1" w:rsidR="00F10DD9" w:rsidP="00497D68" w:rsidRDefault="00F10DD9" w14:paraId="08D8A515"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Nei mandati e nelle deleghe così conferiti sono stabiliti l'ambito, la portata e i limiti degli stessi, nonché la procedura da seguire per la negoziazione e la conclusione dei suddetti accordi a nome del Comitato.</w:t>
            </w:r>
          </w:p>
        </w:tc>
        <w:tc>
          <w:tcPr>
            <w:tcW w:w="5715" w:type="dxa"/>
          </w:tcPr>
          <w:p w:rsidRPr="001B45D1" w:rsidR="00F10DD9" w:rsidP="00544431" w:rsidRDefault="00F10DD9" w14:paraId="7A41C575" w14:textId="77777777">
            <w:pPr>
              <w:pStyle w:val="Heading1"/>
              <w:numPr>
                <w:ilvl w:val="0"/>
                <w:numId w:val="0"/>
              </w:numPr>
              <w:outlineLvl w:val="0"/>
              <w:rPr>
                <w:rFonts w:asciiTheme="minorHAnsi" w:hAnsiTheme="minorHAnsi" w:cstheme="minorHAnsi"/>
                <w:sz w:val="20"/>
                <w:szCs w:val="20"/>
              </w:rPr>
            </w:pPr>
            <w:r w:rsidRPr="001B45D1">
              <w:rPr>
                <w:rFonts w:asciiTheme="minorHAnsi" w:hAnsiTheme="minorHAnsi"/>
                <w:sz w:val="20"/>
              </w:rPr>
              <w:t>Le prestazioni di servizi da parte di altre istituzioni (accordi sul livello dei servizi - ALS) sono concordate alle condizioni stabilite dal Regolamento finanziario e dalle regole finanziarie interne del Comitato.</w:t>
            </w:r>
          </w:p>
        </w:tc>
      </w:tr>
      <w:tr w:rsidRPr="001B45D1" w:rsidR="0057054B" w14:paraId="03B0E518" w14:textId="77777777">
        <w:trPr>
          <w:jc w:val="center"/>
        </w:trPr>
        <w:tc>
          <w:tcPr>
            <w:tcW w:w="4809" w:type="dxa"/>
          </w:tcPr>
          <w:p w:rsidRPr="001B45D1" w:rsidR="00F10DD9" w:rsidP="00931CBE" w:rsidRDefault="00F10DD9" w14:paraId="2B20D98F"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931CBE" w:rsidRDefault="00F10DD9" w14:paraId="264702DE" w14:textId="77777777">
            <w:pPr>
              <w:widowControl w:val="0"/>
              <w:adjustRightInd w:val="0"/>
              <w:snapToGrid w:val="0"/>
              <w:jc w:val="center"/>
              <w:rPr>
                <w:rFonts w:asciiTheme="minorHAnsi" w:hAnsiTheme="minorHAnsi" w:cstheme="minorHAnsi"/>
                <w:b/>
                <w:sz w:val="20"/>
                <w:szCs w:val="20"/>
                <w:lang w:val="en-GB"/>
              </w:rPr>
            </w:pPr>
          </w:p>
        </w:tc>
      </w:tr>
      <w:tr w:rsidRPr="001B45D1" w:rsidR="0057054B" w14:paraId="34518C08" w14:textId="77777777">
        <w:trPr>
          <w:jc w:val="center"/>
        </w:trPr>
        <w:tc>
          <w:tcPr>
            <w:tcW w:w="4809" w:type="dxa"/>
          </w:tcPr>
          <w:p w:rsidRPr="001B45D1" w:rsidR="00F10DD9" w:rsidP="00931CBE" w:rsidRDefault="00F10DD9" w14:paraId="1FD931D3"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17 - Commissione Affari finanziari e di bilancio (CAF)</w:t>
            </w:r>
          </w:p>
        </w:tc>
        <w:tc>
          <w:tcPr>
            <w:tcW w:w="5715" w:type="dxa"/>
          </w:tcPr>
          <w:p w:rsidRPr="001B45D1" w:rsidR="00F10DD9" w:rsidP="00931CBE" w:rsidRDefault="00F10DD9" w14:paraId="6A592E30"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775DF3B" w14:textId="77777777">
        <w:trPr>
          <w:jc w:val="center"/>
        </w:trPr>
        <w:tc>
          <w:tcPr>
            <w:tcW w:w="4809" w:type="dxa"/>
          </w:tcPr>
          <w:p w:rsidRPr="001B45D1" w:rsidR="00F10DD9" w:rsidP="00243B4C" w:rsidRDefault="00F10DD9" w14:paraId="555A9826" w14:textId="77777777">
            <w:pPr>
              <w:pStyle w:val="Heading1"/>
              <w:numPr>
                <w:ilvl w:val="0"/>
                <w:numId w:val="62"/>
              </w:numPr>
              <w:tabs>
                <w:tab w:val="left" w:pos="567"/>
              </w:tabs>
              <w:outlineLvl w:val="0"/>
              <w:rPr>
                <w:rFonts w:asciiTheme="minorHAnsi" w:hAnsiTheme="minorHAnsi" w:cstheme="minorHAnsi"/>
                <w:sz w:val="20"/>
                <w:szCs w:val="20"/>
              </w:rPr>
            </w:pPr>
            <w:r w:rsidRPr="001B45D1">
              <w:rPr>
                <w:rFonts w:asciiTheme="minorHAnsi" w:hAnsiTheme="minorHAnsi"/>
                <w:sz w:val="20"/>
              </w:rPr>
              <w:t>È istituita una commissione Affari finanziari e di bilancio (CAF), composta da dodici membri: un presidente, che è uno dei due vicepresidenti del Comitato, e undici membri, nominati dall'Ufficio di presidenza su proposta dei gruppi.</w:t>
            </w:r>
          </w:p>
        </w:tc>
        <w:tc>
          <w:tcPr>
            <w:tcW w:w="5715" w:type="dxa"/>
          </w:tcPr>
          <w:p w:rsidRPr="001B45D1" w:rsidR="00F10DD9" w:rsidP="00AC6F18" w:rsidRDefault="00F10DD9" w14:paraId="0F8BD88D" w14:textId="77777777">
            <w:pPr>
              <w:pStyle w:val="ListParagraph"/>
              <w:widowControl w:val="0"/>
              <w:adjustRightInd w:val="0"/>
              <w:snapToGrid w:val="0"/>
              <w:spacing w:after="0" w:line="288" w:lineRule="auto"/>
              <w:ind w:left="0"/>
              <w:rPr>
                <w:rFonts w:cstheme="minorHAnsi"/>
              </w:rPr>
            </w:pPr>
          </w:p>
          <w:p w:rsidRPr="001B45D1" w:rsidR="00F10DD9" w:rsidP="00F452AB" w:rsidRDefault="00F10DD9" w14:paraId="02FF5E89" w14:textId="77777777">
            <w:pPr>
              <w:pStyle w:val="ListParagraph"/>
              <w:widowControl w:val="0"/>
              <w:adjustRightInd w:val="0"/>
              <w:snapToGrid w:val="0"/>
              <w:spacing w:after="0" w:line="288" w:lineRule="auto"/>
              <w:ind w:left="0"/>
              <w:rPr>
                <w:rFonts w:eastAsia="DengXian" w:cstheme="minorHAnsi"/>
              </w:rPr>
            </w:pPr>
          </w:p>
        </w:tc>
      </w:tr>
      <w:tr w:rsidRPr="001B45D1" w:rsidR="0057054B" w14:paraId="4001A97C" w14:textId="77777777">
        <w:trPr>
          <w:jc w:val="center"/>
        </w:trPr>
        <w:tc>
          <w:tcPr>
            <w:tcW w:w="4809" w:type="dxa"/>
          </w:tcPr>
          <w:p w:rsidRPr="001B45D1" w:rsidR="00F10DD9" w:rsidP="001371FE" w:rsidRDefault="00F10DD9" w14:paraId="05913A5D" w14:textId="77777777">
            <w:pPr>
              <w:pStyle w:val="Heading1"/>
              <w:numPr>
                <w:ilvl w:val="0"/>
                <w:numId w:val="171"/>
              </w:numPr>
              <w:tabs>
                <w:tab w:val="left" w:pos="567"/>
              </w:tabs>
              <w:outlineLvl w:val="0"/>
              <w:rPr>
                <w:rFonts w:asciiTheme="minorHAnsi" w:hAnsiTheme="minorHAnsi" w:cstheme="minorHAnsi"/>
                <w:sz w:val="20"/>
                <w:szCs w:val="20"/>
              </w:rPr>
            </w:pPr>
            <w:r w:rsidRPr="001B45D1">
              <w:rPr>
                <w:rFonts w:asciiTheme="minorHAnsi" w:hAnsiTheme="minorHAnsi"/>
                <w:sz w:val="20"/>
              </w:rPr>
              <w:t>La commissione Affari finanziari e di bilancio ha le seguenti competenze:</w:t>
            </w:r>
          </w:p>
        </w:tc>
        <w:tc>
          <w:tcPr>
            <w:tcW w:w="5715" w:type="dxa"/>
          </w:tcPr>
          <w:p w:rsidRPr="001B45D1" w:rsidR="00F10DD9" w:rsidP="00A54304" w:rsidRDefault="00F10DD9" w14:paraId="2F78A3F4"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1ACFC5BA" w14:textId="77777777">
        <w:trPr>
          <w:jc w:val="center"/>
        </w:trPr>
        <w:tc>
          <w:tcPr>
            <w:tcW w:w="4809" w:type="dxa"/>
          </w:tcPr>
          <w:p w:rsidRPr="001B45D1" w:rsidR="00F10DD9" w:rsidP="00243B4C" w:rsidRDefault="00F10DD9" w14:paraId="2181BF12" w14:textId="77777777">
            <w:pPr>
              <w:pStyle w:val="ListParagraph"/>
              <w:widowControl w:val="0"/>
              <w:numPr>
                <w:ilvl w:val="0"/>
                <w:numId w:val="63"/>
              </w:numPr>
              <w:adjustRightInd w:val="0"/>
              <w:snapToGrid w:val="0"/>
              <w:spacing w:after="0" w:line="288" w:lineRule="auto"/>
              <w:ind w:left="567" w:hanging="283"/>
              <w:rPr>
                <w:rFonts w:cstheme="minorHAnsi"/>
                <w:bCs/>
              </w:rPr>
            </w:pPr>
            <w:r w:rsidRPr="001B45D1">
              <w:t>riceve dal Segretario generale il progetto preliminare di stato di previsione delle entrate e delle spese per l'esercizio di bilancio successivo; esamina tale documento, ne discute con il Segretario generale e lo sottopone all'approvazione dell'Ufficio di presidenza, unitamente alle proprie osservazioni e alle proprie proposte di modifica;</w:t>
            </w:r>
          </w:p>
        </w:tc>
        <w:tc>
          <w:tcPr>
            <w:tcW w:w="5715" w:type="dxa"/>
          </w:tcPr>
          <w:p w:rsidRPr="001B45D1" w:rsidR="00F10DD9" w:rsidP="00001BBD" w:rsidRDefault="00F10DD9" w14:paraId="098BE92A" w14:textId="631D86CF">
            <w:pPr>
              <w:pStyle w:val="ListParagraph"/>
              <w:widowControl w:val="0"/>
              <w:adjustRightInd w:val="0"/>
              <w:snapToGrid w:val="0"/>
              <w:spacing w:after="0" w:line="288" w:lineRule="auto"/>
              <w:ind w:left="0"/>
              <w:rPr>
                <w:rFonts w:cstheme="minorHAnsi"/>
              </w:rPr>
            </w:pPr>
            <w:r w:rsidRPr="001B45D1">
              <w:t>L'articolo 17, paragrafo 2, lettera a), RI è interpretato in combinato disposto con l'articolo 110 RI.</w:t>
            </w:r>
          </w:p>
          <w:p w:rsidRPr="001B45D1" w:rsidR="00F10DD9" w:rsidP="00A54304" w:rsidRDefault="00F10DD9" w14:paraId="577C98A5" w14:textId="77777777">
            <w:pPr>
              <w:pStyle w:val="ListParagraph"/>
              <w:widowControl w:val="0"/>
              <w:adjustRightInd w:val="0"/>
              <w:snapToGrid w:val="0"/>
              <w:spacing w:after="0" w:line="288" w:lineRule="auto"/>
              <w:ind w:left="1134"/>
              <w:rPr>
                <w:rFonts w:cstheme="minorHAnsi"/>
              </w:rPr>
            </w:pPr>
          </w:p>
        </w:tc>
      </w:tr>
      <w:tr w:rsidRPr="001B45D1" w:rsidR="0057054B" w14:paraId="2FE13595" w14:textId="77777777">
        <w:trPr>
          <w:jc w:val="center"/>
        </w:trPr>
        <w:tc>
          <w:tcPr>
            <w:tcW w:w="4809" w:type="dxa"/>
          </w:tcPr>
          <w:p w:rsidRPr="001B45D1" w:rsidR="00F10DD9" w:rsidP="00243B4C" w:rsidRDefault="00F10DD9" w14:paraId="12A0A736" w14:textId="77777777">
            <w:pPr>
              <w:pStyle w:val="ListParagraph"/>
              <w:widowControl w:val="0"/>
              <w:numPr>
                <w:ilvl w:val="0"/>
                <w:numId w:val="63"/>
              </w:numPr>
              <w:adjustRightInd w:val="0"/>
              <w:snapToGrid w:val="0"/>
              <w:spacing w:after="0" w:line="288" w:lineRule="auto"/>
              <w:ind w:left="567" w:hanging="283"/>
              <w:rPr>
                <w:rFonts w:cstheme="minorHAnsi"/>
                <w:bCs/>
              </w:rPr>
            </w:pPr>
            <w:r w:rsidRPr="001B45D1">
              <w:t>è incaricata di preparare i progetti di decisione dell'Ufficio di presidenza in materia finanziaria e di bilancio o in materia di organizzazione che abbiano un'incidenza finanziaria o implicazioni di bilancio;</w:t>
            </w:r>
          </w:p>
        </w:tc>
        <w:tc>
          <w:tcPr>
            <w:tcW w:w="5715" w:type="dxa"/>
          </w:tcPr>
          <w:p w:rsidRPr="001B45D1" w:rsidR="00F10DD9" w:rsidP="00A54304" w:rsidRDefault="00F10DD9" w14:paraId="383B8395" w14:textId="77777777">
            <w:pPr>
              <w:pStyle w:val="ListParagraph"/>
              <w:widowControl w:val="0"/>
              <w:adjustRightInd w:val="0"/>
              <w:snapToGrid w:val="0"/>
              <w:spacing w:after="0" w:line="288" w:lineRule="auto"/>
              <w:ind w:left="1134"/>
              <w:rPr>
                <w:rFonts w:cstheme="minorHAnsi"/>
              </w:rPr>
            </w:pPr>
          </w:p>
        </w:tc>
      </w:tr>
      <w:tr w:rsidRPr="001B45D1" w:rsidR="0057054B" w14:paraId="6DD153C4" w14:textId="77777777">
        <w:trPr>
          <w:jc w:val="center"/>
        </w:trPr>
        <w:tc>
          <w:tcPr>
            <w:tcW w:w="4809" w:type="dxa"/>
          </w:tcPr>
          <w:p w:rsidRPr="001B45D1" w:rsidR="00F10DD9" w:rsidP="00243B4C" w:rsidRDefault="00F10DD9" w14:paraId="2B09AE92" w14:textId="77777777">
            <w:pPr>
              <w:pStyle w:val="ListParagraph"/>
              <w:widowControl w:val="0"/>
              <w:numPr>
                <w:ilvl w:val="0"/>
                <w:numId w:val="63"/>
              </w:numPr>
              <w:adjustRightInd w:val="0"/>
              <w:snapToGrid w:val="0"/>
              <w:spacing w:after="0" w:line="288" w:lineRule="auto"/>
              <w:ind w:left="567" w:hanging="283"/>
              <w:rPr>
                <w:rFonts w:cstheme="minorHAnsi"/>
              </w:rPr>
            </w:pPr>
            <w:r w:rsidRPr="001B45D1">
              <w:t>svolge una funzione consultiva nei confronti dell'Ufficio di presidenza in merito:</w:t>
            </w:r>
          </w:p>
        </w:tc>
        <w:tc>
          <w:tcPr>
            <w:tcW w:w="5715" w:type="dxa"/>
          </w:tcPr>
          <w:p w:rsidRPr="001B45D1" w:rsidR="00F10DD9" w:rsidP="00A54304" w:rsidRDefault="00F10DD9" w14:paraId="2D7ACEB7" w14:textId="77777777">
            <w:pPr>
              <w:pStyle w:val="ListParagraph"/>
              <w:widowControl w:val="0"/>
              <w:adjustRightInd w:val="0"/>
              <w:snapToGrid w:val="0"/>
              <w:spacing w:after="0" w:line="288" w:lineRule="auto"/>
              <w:ind w:left="1134"/>
              <w:rPr>
                <w:rFonts w:cstheme="minorHAnsi"/>
              </w:rPr>
            </w:pPr>
          </w:p>
        </w:tc>
      </w:tr>
      <w:tr w:rsidRPr="001B45D1" w:rsidR="0057054B" w14:paraId="128780B7" w14:textId="77777777">
        <w:trPr>
          <w:jc w:val="center"/>
        </w:trPr>
        <w:tc>
          <w:tcPr>
            <w:tcW w:w="4809" w:type="dxa"/>
          </w:tcPr>
          <w:p w:rsidRPr="001B45D1" w:rsidR="00F10DD9" w:rsidP="00BA1EBA" w:rsidRDefault="00F10DD9" w14:paraId="3017468B" w14:textId="77777777">
            <w:pPr>
              <w:pStyle w:val="ListParagraph"/>
              <w:widowControl w:val="0"/>
              <w:numPr>
                <w:ilvl w:val="0"/>
                <w:numId w:val="196"/>
              </w:numPr>
              <w:adjustRightInd w:val="0"/>
              <w:snapToGrid w:val="0"/>
              <w:spacing w:after="0" w:line="288" w:lineRule="auto"/>
              <w:ind w:left="709"/>
              <w:rPr>
                <w:rFonts w:cstheme="minorHAnsi"/>
              </w:rPr>
            </w:pPr>
            <w:r w:rsidRPr="001B45D1">
              <w:tab/>
              <w:t>a ogni questione di rilievo che possa compromettere la buona gestione degli stanziamenti o impedire il raggiungimento degli obiettivi prestabiliti, in particolare per quanto concerne le previsioni di utilizzazione degli stanziamenti stessi;</w:t>
            </w:r>
          </w:p>
        </w:tc>
        <w:tc>
          <w:tcPr>
            <w:tcW w:w="5715" w:type="dxa"/>
          </w:tcPr>
          <w:p w:rsidRPr="001B45D1" w:rsidR="00F10DD9" w:rsidP="007E0AA5" w:rsidRDefault="00F10DD9" w14:paraId="07FA0410" w14:textId="77777777">
            <w:pPr>
              <w:pStyle w:val="ListParagraph"/>
              <w:widowControl w:val="0"/>
              <w:adjustRightInd w:val="0"/>
              <w:snapToGrid w:val="0"/>
              <w:spacing w:after="0" w:line="288" w:lineRule="auto"/>
              <w:ind w:left="0"/>
              <w:rPr>
                <w:rFonts w:cstheme="minorHAnsi"/>
              </w:rPr>
            </w:pPr>
            <w:r w:rsidRPr="001B45D1">
              <w:t>Nell'esercizio della sua funzione consultiva, la CAF informa l'Ufficio di presidenza in merito a ogni questione di rilievo che possa compromettere la buona gestione degli stanziamenti o impedire il raggiungimento degli obiettivi prestabiliti, in particolare per quanto concerne le previsioni di utilizzazione degli stanziamenti stessi.</w:t>
            </w:r>
          </w:p>
        </w:tc>
      </w:tr>
      <w:tr w:rsidRPr="001B45D1" w:rsidR="0057054B" w14:paraId="73619F5B" w14:textId="77777777">
        <w:trPr>
          <w:jc w:val="center"/>
        </w:trPr>
        <w:tc>
          <w:tcPr>
            <w:tcW w:w="4809" w:type="dxa"/>
          </w:tcPr>
          <w:p w:rsidRPr="001B45D1" w:rsidR="00F10DD9" w:rsidP="00903775" w:rsidRDefault="00F10DD9" w14:paraId="39B7F5CD" w14:textId="77777777">
            <w:pPr>
              <w:pStyle w:val="ListParagraph"/>
              <w:widowControl w:val="0"/>
              <w:numPr>
                <w:ilvl w:val="0"/>
                <w:numId w:val="196"/>
              </w:numPr>
              <w:adjustRightInd w:val="0"/>
              <w:snapToGrid w:val="0"/>
              <w:spacing w:after="0" w:line="264" w:lineRule="auto"/>
              <w:ind w:left="709"/>
              <w:rPr>
                <w:rFonts w:cstheme="minorHAnsi"/>
              </w:rPr>
            </w:pPr>
            <w:r w:rsidRPr="001B45D1">
              <w:t>all'esecuzione del bilancio in corso, agli storni di stanziamenti, alle implicazioni di bilancio relative alle tabelle dell'organico, agli stanziamenti amministrativi e alle operazioni relative a progetti immobiliari. In particolare fornisce una valutazione dello stato di avanzamento e formula proposte di azioni future;</w:t>
            </w:r>
          </w:p>
        </w:tc>
        <w:tc>
          <w:tcPr>
            <w:tcW w:w="5715" w:type="dxa"/>
          </w:tcPr>
          <w:p w:rsidRPr="001B45D1" w:rsidR="00F10DD9" w:rsidP="00903775" w:rsidRDefault="00F10DD9" w14:paraId="615D8E7B" w14:textId="2A6C1D4F">
            <w:pPr>
              <w:pStyle w:val="ListParagraph"/>
              <w:widowControl w:val="0"/>
              <w:adjustRightInd w:val="0"/>
              <w:snapToGrid w:val="0"/>
              <w:spacing w:after="0" w:line="264" w:lineRule="auto"/>
              <w:ind w:left="0"/>
              <w:rPr>
                <w:rFonts w:cstheme="minorHAnsi"/>
              </w:rPr>
            </w:pPr>
            <w:r w:rsidRPr="001B45D1">
              <w:t>Nell'esercizio della sua funzione consultiva, la CAF informa l'Ufficio di presidenza in merito allo stato dell'esecuzione del bilancio in corso, con particolare riguardo alle implicazioni di bilancio relative alla tabella dell'organico, agli stanziamenti amministrativi e alle operazioni riguardanti progetti immobiliari.</w:t>
            </w:r>
          </w:p>
          <w:p w:rsidRPr="001B45D1" w:rsidR="00F10DD9" w:rsidP="00903775" w:rsidRDefault="00F10DD9" w14:paraId="5D2FE50A" w14:textId="77777777">
            <w:pPr>
              <w:pStyle w:val="ListParagraph"/>
              <w:widowControl w:val="0"/>
              <w:adjustRightInd w:val="0"/>
              <w:snapToGrid w:val="0"/>
              <w:spacing w:after="0" w:line="264" w:lineRule="auto"/>
              <w:ind w:left="0"/>
              <w:rPr>
                <w:rFonts w:cstheme="minorHAnsi"/>
              </w:rPr>
            </w:pPr>
          </w:p>
          <w:p w:rsidRPr="001B45D1" w:rsidR="00F10DD9" w:rsidP="00903775" w:rsidRDefault="00F10DD9" w14:paraId="1172A11A" w14:textId="77777777">
            <w:pPr>
              <w:pStyle w:val="ListParagraph"/>
              <w:widowControl w:val="0"/>
              <w:adjustRightInd w:val="0"/>
              <w:snapToGrid w:val="0"/>
              <w:spacing w:after="0" w:line="264" w:lineRule="auto"/>
              <w:ind w:left="0"/>
              <w:rPr>
                <w:rFonts w:cstheme="minorHAnsi"/>
              </w:rPr>
            </w:pPr>
            <w:r w:rsidRPr="001B45D1">
              <w:t>La CAF informa inoltre l'Ufficio di presidenza in merito agli storni da essa approvati.</w:t>
            </w:r>
          </w:p>
        </w:tc>
      </w:tr>
      <w:tr w:rsidRPr="001B45D1" w:rsidR="0057054B" w14:paraId="032B4CB7" w14:textId="77777777">
        <w:trPr>
          <w:jc w:val="center"/>
        </w:trPr>
        <w:tc>
          <w:tcPr>
            <w:tcW w:w="4809" w:type="dxa"/>
          </w:tcPr>
          <w:p w:rsidRPr="001B45D1" w:rsidR="00F10DD9" w:rsidP="00BA1EBA" w:rsidRDefault="00F10DD9" w14:paraId="51AFB67A" w14:textId="77777777">
            <w:pPr>
              <w:pStyle w:val="ListParagraph"/>
              <w:widowControl w:val="0"/>
              <w:numPr>
                <w:ilvl w:val="0"/>
                <w:numId w:val="196"/>
              </w:numPr>
              <w:adjustRightInd w:val="0"/>
              <w:snapToGrid w:val="0"/>
              <w:spacing w:after="0" w:line="288" w:lineRule="auto"/>
              <w:ind w:left="709"/>
              <w:rPr>
                <w:rFonts w:cstheme="minorHAnsi"/>
              </w:rPr>
            </w:pPr>
            <w:r w:rsidRPr="001B45D1">
              <w:t>al processo di discarico, in stretta cooperazione con il Segretario generale e il relatore del Parlamento europeo.</w:t>
            </w:r>
          </w:p>
        </w:tc>
        <w:tc>
          <w:tcPr>
            <w:tcW w:w="5715" w:type="dxa"/>
          </w:tcPr>
          <w:p w:rsidRPr="001B45D1" w:rsidR="00F10DD9" w:rsidP="0089016A" w:rsidRDefault="00F10DD9" w14:paraId="5CF84C60" w14:textId="77777777">
            <w:pPr>
              <w:pStyle w:val="ListParagraph"/>
              <w:widowControl w:val="0"/>
              <w:adjustRightInd w:val="0"/>
              <w:snapToGrid w:val="0"/>
              <w:spacing w:after="0" w:line="288" w:lineRule="auto"/>
              <w:ind w:left="0"/>
              <w:rPr>
                <w:rFonts w:cstheme="minorHAnsi"/>
              </w:rPr>
            </w:pPr>
            <w:r w:rsidRPr="001B45D1">
              <w:t>Il ruolo consultivo della CAF nell'ambito della procedura di discarico è legato alle questioni che rientrano nella sua competenza consultiva generale. Il Segretario generale, nella sua qualità di ordinatore delegato, in ottemperanza al Regolamento finanziario e allo Statuto del personale, in consultazione e cooperazione con i servizi e gli organi interni competenti del CESE e nel pieno rispetto della necessaria riservatezza, è responsabile del processo di discarico.</w:t>
            </w:r>
          </w:p>
        </w:tc>
      </w:tr>
      <w:tr w:rsidRPr="001B45D1" w:rsidR="0057054B" w14:paraId="2F2AB643" w14:textId="77777777">
        <w:trPr>
          <w:jc w:val="center"/>
        </w:trPr>
        <w:tc>
          <w:tcPr>
            <w:tcW w:w="4809" w:type="dxa"/>
          </w:tcPr>
          <w:p w:rsidRPr="001B45D1" w:rsidR="00F10DD9" w:rsidP="00497D68" w:rsidRDefault="00F10DD9" w14:paraId="4F2A6DFF"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L'Ufficio di presidenza può delegare ulteriori competenze alla commissione Affari finanziari e di bilancio.</w:t>
            </w:r>
          </w:p>
        </w:tc>
        <w:tc>
          <w:tcPr>
            <w:tcW w:w="5715" w:type="dxa"/>
          </w:tcPr>
          <w:p w:rsidRPr="001B45D1" w:rsidR="00F10DD9" w:rsidP="00F65290" w:rsidRDefault="00F10DD9" w14:paraId="29CAAA00" w14:textId="77777777">
            <w:pPr>
              <w:pStyle w:val="ListParagraph"/>
              <w:widowControl w:val="0"/>
              <w:adjustRightInd w:val="0"/>
              <w:snapToGrid w:val="0"/>
              <w:spacing w:after="0" w:line="288" w:lineRule="auto"/>
              <w:ind w:left="0"/>
              <w:rPr>
                <w:rFonts w:cstheme="minorHAnsi"/>
              </w:rPr>
            </w:pPr>
          </w:p>
        </w:tc>
      </w:tr>
      <w:tr w:rsidRPr="001B45D1" w:rsidR="0057054B" w14:paraId="149F0183" w14:textId="77777777">
        <w:trPr>
          <w:jc w:val="center"/>
        </w:trPr>
        <w:tc>
          <w:tcPr>
            <w:tcW w:w="4809" w:type="dxa"/>
          </w:tcPr>
          <w:p w:rsidRPr="001B45D1" w:rsidR="00F10DD9" w:rsidP="00497D68" w:rsidRDefault="00F10DD9" w14:paraId="7A2E0C66"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La commissione Affari finanziari e di bilancio sottopone all'approvazione dell'Ufficio di presidenza un progetto delle proprie regole interne di funzionamento.</w:t>
            </w:r>
          </w:p>
        </w:tc>
        <w:tc>
          <w:tcPr>
            <w:tcW w:w="5715" w:type="dxa"/>
          </w:tcPr>
          <w:p w:rsidRPr="001B45D1" w:rsidR="00F10DD9" w:rsidP="00A54304" w:rsidRDefault="00F10DD9" w14:paraId="539EA4E2"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3309A88D" w14:textId="77777777">
        <w:trPr>
          <w:jc w:val="center"/>
        </w:trPr>
        <w:tc>
          <w:tcPr>
            <w:tcW w:w="4809" w:type="dxa"/>
          </w:tcPr>
          <w:p w:rsidRPr="001B45D1" w:rsidR="00F10DD9" w:rsidP="00497D68" w:rsidRDefault="00F10DD9" w14:paraId="02D748A9"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La commissione Affari finanziari e di bilancio presenta una relazione sul proprio operato alle riunioni ordinarie dell'Ufficio di presidenza.</w:t>
            </w:r>
          </w:p>
        </w:tc>
        <w:tc>
          <w:tcPr>
            <w:tcW w:w="5715" w:type="dxa"/>
          </w:tcPr>
          <w:p w:rsidRPr="001B45D1" w:rsidR="00F10DD9" w:rsidP="00A54304" w:rsidRDefault="00F10DD9" w14:paraId="180B3325"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1493F846" w14:textId="77777777">
        <w:trPr>
          <w:jc w:val="center"/>
        </w:trPr>
        <w:tc>
          <w:tcPr>
            <w:tcW w:w="4809" w:type="dxa"/>
          </w:tcPr>
          <w:p w:rsidRPr="001B45D1" w:rsidR="00F10DD9" w:rsidP="00497D68" w:rsidRDefault="00F10DD9" w14:paraId="6040B1CF"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Il presidente della commissione Affari finanziari e di bilancio rappresenta il Comitato nei confronti delle autorità di bilancio dell'Unione europea e riferisce in merito all'Ufficio di presidenza.</w:t>
            </w:r>
          </w:p>
        </w:tc>
        <w:tc>
          <w:tcPr>
            <w:tcW w:w="5715" w:type="dxa"/>
          </w:tcPr>
          <w:p w:rsidRPr="001B45D1" w:rsidR="00F10DD9" w:rsidP="00A54304" w:rsidRDefault="00F10DD9" w14:paraId="2CF247B0"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BA8611C" w14:textId="77777777">
        <w:trPr>
          <w:jc w:val="center"/>
        </w:trPr>
        <w:tc>
          <w:tcPr>
            <w:tcW w:w="4809" w:type="dxa"/>
          </w:tcPr>
          <w:p w:rsidRPr="001B45D1" w:rsidR="00F10DD9" w:rsidP="00931CBE" w:rsidRDefault="00F10DD9" w14:paraId="6E8D829D" w14:textId="77777777">
            <w:pPr>
              <w:rPr>
                <w:rFonts w:asciiTheme="minorHAnsi" w:hAnsiTheme="minorHAnsi" w:cstheme="minorHAnsi"/>
                <w:sz w:val="20"/>
                <w:szCs w:val="20"/>
                <w:lang w:val="en-GB"/>
              </w:rPr>
            </w:pPr>
          </w:p>
        </w:tc>
        <w:tc>
          <w:tcPr>
            <w:tcW w:w="5715" w:type="dxa"/>
          </w:tcPr>
          <w:p w:rsidRPr="001B45D1" w:rsidR="00F10DD9" w:rsidP="00931CBE" w:rsidRDefault="00F10DD9" w14:paraId="45D8B819" w14:textId="77777777">
            <w:pPr>
              <w:rPr>
                <w:rFonts w:asciiTheme="minorHAnsi" w:hAnsiTheme="minorHAnsi" w:cstheme="minorHAnsi"/>
                <w:sz w:val="20"/>
                <w:szCs w:val="20"/>
                <w:lang w:val="en-GB"/>
              </w:rPr>
            </w:pPr>
          </w:p>
        </w:tc>
      </w:tr>
      <w:tr w:rsidRPr="001B45D1" w:rsidR="0057054B" w14:paraId="55A2342E" w14:textId="77777777">
        <w:trPr>
          <w:jc w:val="center"/>
        </w:trPr>
        <w:tc>
          <w:tcPr>
            <w:tcW w:w="4809" w:type="dxa"/>
          </w:tcPr>
          <w:p w:rsidRPr="001B45D1" w:rsidR="00F10DD9" w:rsidP="00931CBE" w:rsidRDefault="00F10DD9" w14:paraId="078FDAF3"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18 - Commissione Comunicazione (COCOM)</w:t>
            </w:r>
          </w:p>
        </w:tc>
        <w:tc>
          <w:tcPr>
            <w:tcW w:w="5715" w:type="dxa"/>
          </w:tcPr>
          <w:p w:rsidRPr="001B45D1" w:rsidR="00F10DD9" w:rsidP="00931CBE" w:rsidRDefault="00F10DD9" w14:paraId="34CF49AF"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AB8ADB7" w14:textId="77777777">
        <w:trPr>
          <w:jc w:val="center"/>
        </w:trPr>
        <w:tc>
          <w:tcPr>
            <w:tcW w:w="4809" w:type="dxa"/>
          </w:tcPr>
          <w:p w:rsidRPr="001B45D1" w:rsidR="00F10DD9" w:rsidP="00243B4C" w:rsidRDefault="00F10DD9" w14:paraId="117631F3" w14:textId="77777777">
            <w:pPr>
              <w:pStyle w:val="Heading1"/>
              <w:numPr>
                <w:ilvl w:val="0"/>
                <w:numId w:val="64"/>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È istituita una commissione Comunicazione (COCOM), composta da dodici membri: un presidente, che è uno dei due vicepresidenti del Comitato, e undici membri, nominati dall'Ufficio di presidenza su proposta dei gruppi.</w:t>
            </w:r>
          </w:p>
        </w:tc>
        <w:tc>
          <w:tcPr>
            <w:tcW w:w="5715" w:type="dxa"/>
          </w:tcPr>
          <w:p w:rsidRPr="001B45D1" w:rsidR="00F10DD9" w:rsidP="00A54304" w:rsidRDefault="00F10DD9" w14:paraId="7E66ED5F"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9ED19A0" w14:textId="77777777">
        <w:trPr>
          <w:jc w:val="center"/>
        </w:trPr>
        <w:tc>
          <w:tcPr>
            <w:tcW w:w="4809" w:type="dxa"/>
          </w:tcPr>
          <w:p w:rsidRPr="001B45D1" w:rsidR="00F10DD9" w:rsidP="00903775" w:rsidRDefault="00F10DD9" w14:paraId="321B7057" w14:textId="77777777">
            <w:pPr>
              <w:pStyle w:val="Heading1"/>
              <w:keepNext/>
              <w:keepLines/>
              <w:numPr>
                <w:ilvl w:val="0"/>
                <w:numId w:val="64"/>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La commissione Comunicazione ha le seguenti competenze:</w:t>
            </w:r>
          </w:p>
        </w:tc>
        <w:tc>
          <w:tcPr>
            <w:tcW w:w="5715" w:type="dxa"/>
          </w:tcPr>
          <w:p w:rsidRPr="001B45D1" w:rsidR="00F10DD9" w:rsidP="00903775" w:rsidRDefault="00F10DD9" w14:paraId="61B17911" w14:textId="77777777">
            <w:pPr>
              <w:keepNext/>
              <w:keepLines/>
              <w:rPr>
                <w:rFonts w:eastAsia="Calibri" w:asciiTheme="minorHAnsi" w:hAnsiTheme="minorHAnsi" w:cstheme="minorHAnsi"/>
              </w:rPr>
            </w:pPr>
            <w:r w:rsidRPr="001B45D1">
              <w:rPr>
                <w:rFonts w:asciiTheme="minorHAnsi" w:hAnsiTheme="minorHAnsi"/>
                <w:sz w:val="20"/>
              </w:rPr>
              <w:t>La COCOM è responsabile dell'elaborazione della strategia di comunicazione del CESE, che sottopone all'approvazione dell'Ufficio di presidenza.</w:t>
            </w:r>
          </w:p>
          <w:p w:rsidRPr="001B45D1" w:rsidR="00F10DD9" w:rsidP="00903775" w:rsidRDefault="00F10DD9" w14:paraId="707E7B9B" w14:textId="77777777">
            <w:pPr>
              <w:keepNext/>
              <w:keepLines/>
              <w:rPr>
                <w:rFonts w:eastAsia="Calibri" w:asciiTheme="minorHAnsi" w:hAnsiTheme="minorHAnsi" w:cstheme="minorHAnsi"/>
                <w:lang w:val="en-GB"/>
              </w:rPr>
            </w:pPr>
          </w:p>
          <w:p w:rsidRPr="001B45D1" w:rsidR="00F10DD9" w:rsidP="00903775" w:rsidRDefault="00F10DD9" w14:paraId="3F58E1DE" w14:textId="77777777">
            <w:pPr>
              <w:keepNext/>
              <w:keepLines/>
              <w:rPr>
                <w:rFonts w:eastAsia="Calibri" w:asciiTheme="minorHAnsi" w:hAnsiTheme="minorHAnsi" w:cstheme="minorHAnsi"/>
                <w:sz w:val="20"/>
                <w:szCs w:val="20"/>
              </w:rPr>
            </w:pPr>
            <w:r w:rsidRPr="001B45D1">
              <w:rPr>
                <w:rFonts w:asciiTheme="minorHAnsi" w:hAnsiTheme="minorHAnsi"/>
                <w:sz w:val="20"/>
              </w:rPr>
              <w:t>Le seguenti proposte, una volta approvate dalla COCOM, sono presentate per adozione all'Ufficio di presidenza:</w:t>
            </w:r>
          </w:p>
          <w:p w:rsidRPr="001B45D1" w:rsidR="00F10DD9" w:rsidP="00903775" w:rsidRDefault="00F10DD9" w14:paraId="4FDDE587" w14:textId="10AD1C9E">
            <w:pPr>
              <w:pStyle w:val="ListParagraph"/>
              <w:keepNext/>
              <w:keepLines/>
              <w:numPr>
                <w:ilvl w:val="0"/>
                <w:numId w:val="2"/>
              </w:numPr>
              <w:rPr>
                <w:rFonts w:cstheme="minorHAnsi"/>
              </w:rPr>
            </w:pPr>
            <w:r w:rsidRPr="001B45D1">
              <w:t>proposte riguardanti questioni di comunicazione istituzionale;</w:t>
            </w:r>
          </w:p>
          <w:p w:rsidRPr="001B45D1" w:rsidR="00F10DD9" w:rsidP="00903775" w:rsidRDefault="00F10DD9" w14:paraId="0EBB4AC1" w14:textId="5C2FA6B9">
            <w:pPr>
              <w:pStyle w:val="ListParagraph"/>
              <w:keepNext/>
              <w:keepLines/>
              <w:numPr>
                <w:ilvl w:val="0"/>
                <w:numId w:val="2"/>
              </w:numPr>
              <w:rPr>
                <w:rFonts w:cstheme="minorHAnsi"/>
              </w:rPr>
            </w:pPr>
            <w:r w:rsidRPr="001B45D1">
              <w:t>priorità a lungo termine in materia di comunicazione istituzionale;</w:t>
            </w:r>
          </w:p>
          <w:p w:rsidRPr="001B45D1" w:rsidR="00F10DD9" w:rsidP="00903775" w:rsidRDefault="00F10DD9" w14:paraId="422F985E" w14:textId="77777777">
            <w:pPr>
              <w:pStyle w:val="ListParagraph"/>
              <w:keepNext/>
              <w:keepLines/>
              <w:numPr>
                <w:ilvl w:val="0"/>
                <w:numId w:val="2"/>
              </w:numPr>
              <w:rPr>
                <w:rFonts w:cstheme="minorHAnsi"/>
              </w:rPr>
            </w:pPr>
            <w:r w:rsidRPr="001B45D1">
              <w:t xml:space="preserve">decisioni quadro sulle attività di comunicazione dei membri del CESE (ad esempio sulle attività di sensibilizzazione), escluse, quindi, le singole decisioni derivanti da tale quadro, che non sono soggette all'approvazione dell'Ufficio di presidenza; </w:t>
            </w:r>
          </w:p>
          <w:p w:rsidRPr="001B45D1" w:rsidR="00F10DD9" w:rsidP="00903775" w:rsidRDefault="00F10DD9" w14:paraId="36F52837" w14:textId="77777777">
            <w:pPr>
              <w:pStyle w:val="ListParagraph"/>
              <w:keepNext/>
              <w:keepLines/>
              <w:numPr>
                <w:ilvl w:val="0"/>
                <w:numId w:val="2"/>
              </w:numPr>
              <w:rPr>
                <w:rFonts w:cstheme="minorHAnsi"/>
              </w:rPr>
            </w:pPr>
            <w:r w:rsidRPr="001B45D1">
              <w:t>proposte relative alla governance della comunicazione che travalicano il livello amministrativo ed implicano la cooperazione con la presidenza del CESE, la presidenza allargata, le sezioni o i gruppi.</w:t>
            </w:r>
          </w:p>
        </w:tc>
      </w:tr>
      <w:tr w:rsidRPr="001B45D1" w:rsidR="0057054B" w14:paraId="07FCE84B" w14:textId="77777777">
        <w:trPr>
          <w:jc w:val="center"/>
        </w:trPr>
        <w:tc>
          <w:tcPr>
            <w:tcW w:w="4809" w:type="dxa"/>
          </w:tcPr>
          <w:p w:rsidRPr="001B45D1" w:rsidR="00F10DD9" w:rsidP="00903775" w:rsidRDefault="00F10DD9" w14:paraId="4BA09C26" w14:textId="77777777">
            <w:pPr>
              <w:pStyle w:val="ListParagraph"/>
              <w:widowControl w:val="0"/>
              <w:numPr>
                <w:ilvl w:val="0"/>
                <w:numId w:val="50"/>
              </w:numPr>
              <w:adjustRightInd w:val="0"/>
              <w:snapToGrid w:val="0"/>
              <w:spacing w:after="0" w:line="264" w:lineRule="auto"/>
              <w:ind w:left="567" w:hanging="283"/>
              <w:rPr>
                <w:rFonts w:cstheme="minorHAnsi"/>
              </w:rPr>
            </w:pPr>
            <w:r w:rsidRPr="001B45D1">
              <w:t xml:space="preserve">è incaricata di dare gli impulsi necessari alla strategia di comunicazione del Comitato e di seguirne l'attuazione; </w:t>
            </w:r>
          </w:p>
        </w:tc>
        <w:tc>
          <w:tcPr>
            <w:tcW w:w="5715" w:type="dxa"/>
          </w:tcPr>
          <w:p w:rsidRPr="001B45D1" w:rsidR="00F10DD9" w:rsidP="00903775" w:rsidRDefault="00F10DD9" w14:paraId="6B93455A" w14:textId="77777777">
            <w:pPr>
              <w:pStyle w:val="ListParagraph"/>
              <w:widowControl w:val="0"/>
              <w:adjustRightInd w:val="0"/>
              <w:snapToGrid w:val="0"/>
              <w:spacing w:after="0" w:line="264" w:lineRule="auto"/>
              <w:ind w:left="1004"/>
              <w:rPr>
                <w:rFonts w:cstheme="minorHAnsi"/>
              </w:rPr>
            </w:pPr>
          </w:p>
        </w:tc>
      </w:tr>
      <w:tr w:rsidRPr="001B45D1" w:rsidR="0057054B" w14:paraId="0C683E92" w14:textId="77777777">
        <w:trPr>
          <w:jc w:val="center"/>
        </w:trPr>
        <w:tc>
          <w:tcPr>
            <w:tcW w:w="4809" w:type="dxa"/>
          </w:tcPr>
          <w:p w:rsidRPr="001B45D1" w:rsidR="00F10DD9" w:rsidP="00903775" w:rsidRDefault="00F10DD9" w14:paraId="68156ECC" w14:textId="77777777">
            <w:pPr>
              <w:pStyle w:val="ListParagraph"/>
              <w:widowControl w:val="0"/>
              <w:numPr>
                <w:ilvl w:val="0"/>
                <w:numId w:val="50"/>
              </w:numPr>
              <w:adjustRightInd w:val="0"/>
              <w:snapToGrid w:val="0"/>
              <w:spacing w:after="0" w:line="264" w:lineRule="auto"/>
              <w:ind w:left="567" w:hanging="283"/>
              <w:rPr>
                <w:rFonts w:cstheme="minorHAnsi"/>
              </w:rPr>
            </w:pPr>
            <w:r w:rsidRPr="001B45D1">
              <w:t>svolge una funzione consultiva nei confronti dell'Ufficio di presidenza e del Presidente del Comitato in materia di comunicazione;</w:t>
            </w:r>
          </w:p>
        </w:tc>
        <w:tc>
          <w:tcPr>
            <w:tcW w:w="5715" w:type="dxa"/>
          </w:tcPr>
          <w:p w:rsidRPr="001B45D1" w:rsidR="00F10DD9" w:rsidP="00903775" w:rsidRDefault="00F10DD9" w14:paraId="19487DD3" w14:textId="77777777">
            <w:pPr>
              <w:pStyle w:val="ListParagraph"/>
              <w:widowControl w:val="0"/>
              <w:adjustRightInd w:val="0"/>
              <w:snapToGrid w:val="0"/>
              <w:spacing w:after="0" w:line="264" w:lineRule="auto"/>
              <w:ind w:left="1004"/>
              <w:rPr>
                <w:rFonts w:cstheme="minorHAnsi"/>
              </w:rPr>
            </w:pPr>
          </w:p>
        </w:tc>
      </w:tr>
      <w:tr w:rsidRPr="001B45D1" w:rsidR="0057054B" w14:paraId="163518CB" w14:textId="77777777">
        <w:trPr>
          <w:jc w:val="center"/>
        </w:trPr>
        <w:tc>
          <w:tcPr>
            <w:tcW w:w="4809" w:type="dxa"/>
          </w:tcPr>
          <w:p w:rsidRPr="001B45D1" w:rsidR="00F10DD9" w:rsidP="00903775" w:rsidRDefault="00F10DD9" w14:paraId="4B4A88C6" w14:textId="77777777">
            <w:pPr>
              <w:pStyle w:val="ListParagraph"/>
              <w:widowControl w:val="0"/>
              <w:numPr>
                <w:ilvl w:val="0"/>
                <w:numId w:val="50"/>
              </w:numPr>
              <w:adjustRightInd w:val="0"/>
              <w:snapToGrid w:val="0"/>
              <w:spacing w:after="0" w:line="264" w:lineRule="auto"/>
              <w:ind w:left="567" w:hanging="283"/>
              <w:rPr>
                <w:rFonts w:cstheme="minorHAnsi"/>
              </w:rPr>
            </w:pPr>
            <w:r w:rsidRPr="001B45D1">
              <w:t>coordina le attività delle strutture competenti in materia di comunicazione, in materia di rapporti con la stampa e con i mezzi d'informazione e in materia di cultura, assicurandosi della coerenza di queste attività con la strategia e i programmi del Comitato.</w:t>
            </w:r>
          </w:p>
        </w:tc>
        <w:tc>
          <w:tcPr>
            <w:tcW w:w="5715" w:type="dxa"/>
          </w:tcPr>
          <w:p w:rsidRPr="001B45D1" w:rsidR="00F10DD9" w:rsidP="00903775" w:rsidRDefault="00F10DD9" w14:paraId="056E005B" w14:textId="77777777">
            <w:pPr>
              <w:pStyle w:val="ListParagraph"/>
              <w:widowControl w:val="0"/>
              <w:adjustRightInd w:val="0"/>
              <w:snapToGrid w:val="0"/>
              <w:spacing w:after="0" w:line="264" w:lineRule="auto"/>
              <w:ind w:left="1004"/>
              <w:rPr>
                <w:rFonts w:cstheme="minorHAnsi"/>
              </w:rPr>
            </w:pPr>
          </w:p>
        </w:tc>
      </w:tr>
      <w:tr w:rsidRPr="001B45D1" w:rsidR="0057054B" w14:paraId="0E04EE9A" w14:textId="77777777">
        <w:trPr>
          <w:jc w:val="center"/>
        </w:trPr>
        <w:tc>
          <w:tcPr>
            <w:tcW w:w="4809" w:type="dxa"/>
          </w:tcPr>
          <w:p w:rsidRPr="001B45D1" w:rsidR="00F10DD9" w:rsidP="001371FE" w:rsidRDefault="00F10DD9" w14:paraId="3A617ABC" w14:textId="77777777">
            <w:pPr>
              <w:pStyle w:val="Heading1"/>
              <w:numPr>
                <w:ilvl w:val="0"/>
                <w:numId w:val="172"/>
              </w:numPr>
              <w:tabs>
                <w:tab w:val="left" w:pos="567"/>
              </w:tabs>
              <w:outlineLvl w:val="0"/>
              <w:rPr>
                <w:rFonts w:asciiTheme="minorHAnsi" w:hAnsiTheme="minorHAnsi" w:cstheme="minorHAnsi"/>
                <w:sz w:val="20"/>
                <w:szCs w:val="20"/>
              </w:rPr>
            </w:pPr>
            <w:r w:rsidRPr="001B45D1">
              <w:rPr>
                <w:rFonts w:asciiTheme="minorHAnsi" w:hAnsiTheme="minorHAnsi"/>
                <w:sz w:val="20"/>
              </w:rPr>
              <w:t>La commissione Comunicazione sottopone all'approvazione dell'Ufficio di presidenza un progetto delle proprie regole interne di funzionamento.</w:t>
            </w:r>
          </w:p>
        </w:tc>
        <w:tc>
          <w:tcPr>
            <w:tcW w:w="5715" w:type="dxa"/>
          </w:tcPr>
          <w:p w:rsidRPr="001B45D1" w:rsidR="00F10DD9" w:rsidP="00A54304" w:rsidRDefault="00F10DD9" w14:paraId="48AE530A"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6E424F07" w14:textId="77777777">
        <w:trPr>
          <w:jc w:val="center"/>
        </w:trPr>
        <w:tc>
          <w:tcPr>
            <w:tcW w:w="4809" w:type="dxa"/>
          </w:tcPr>
          <w:p w:rsidRPr="001B45D1" w:rsidR="00F10DD9" w:rsidP="00903775" w:rsidRDefault="00F10DD9" w14:paraId="5F03FE7E" w14:textId="77777777">
            <w:pPr>
              <w:pStyle w:val="Heading1"/>
              <w:numPr>
                <w:ilvl w:val="0"/>
                <w:numId w:val="172"/>
              </w:numPr>
              <w:tabs>
                <w:tab w:val="left" w:pos="567"/>
              </w:tabs>
              <w:spacing w:line="22" w:lineRule="atLeast"/>
              <w:outlineLvl w:val="0"/>
              <w:rPr>
                <w:rFonts w:asciiTheme="minorHAnsi" w:hAnsiTheme="minorHAnsi" w:cstheme="minorHAnsi"/>
                <w:sz w:val="20"/>
                <w:szCs w:val="20"/>
              </w:rPr>
            </w:pPr>
            <w:r w:rsidRPr="001B45D1">
              <w:rPr>
                <w:rFonts w:asciiTheme="minorHAnsi" w:hAnsiTheme="minorHAnsi"/>
                <w:sz w:val="20"/>
              </w:rPr>
              <w:t>La commissione Comunicazione presenta una relazione sulle proprie attività alle riunioni ordinarie dell'Ufficio di presidenza.</w:t>
            </w:r>
          </w:p>
        </w:tc>
        <w:tc>
          <w:tcPr>
            <w:tcW w:w="5715" w:type="dxa"/>
          </w:tcPr>
          <w:p w:rsidRPr="001B45D1" w:rsidR="00F10DD9" w:rsidP="00903775" w:rsidRDefault="00F10DD9" w14:paraId="3747232E" w14:textId="2B1BF26E">
            <w:pPr>
              <w:spacing w:line="22" w:lineRule="atLeast"/>
              <w:rPr>
                <w:rFonts w:eastAsia="Calibri" w:asciiTheme="minorHAnsi" w:hAnsiTheme="minorHAnsi" w:cstheme="minorHAnsi"/>
                <w:sz w:val="20"/>
                <w:szCs w:val="20"/>
              </w:rPr>
            </w:pPr>
            <w:r w:rsidRPr="001B45D1">
              <w:rPr>
                <w:rFonts w:asciiTheme="minorHAnsi" w:hAnsiTheme="minorHAnsi"/>
                <w:sz w:val="20"/>
              </w:rPr>
              <w:t>La relazione esamina anche le attività riguardanti i rapporti interistituzionali e quelli con la società civile e i consigli economici e sociali curate sotto la responsabilità della direzione Comunicazione.</w:t>
            </w:r>
          </w:p>
          <w:p w:rsidRPr="001B45D1" w:rsidR="00F10DD9" w:rsidP="00903775" w:rsidRDefault="00F10DD9" w14:paraId="3F1D7BC5" w14:textId="77777777">
            <w:pPr>
              <w:spacing w:line="22" w:lineRule="atLeast"/>
              <w:rPr>
                <w:rFonts w:asciiTheme="minorHAnsi" w:hAnsiTheme="minorHAnsi" w:cstheme="minorHAnsi"/>
                <w:sz w:val="20"/>
                <w:szCs w:val="20"/>
                <w:lang w:val="en-GB"/>
              </w:rPr>
            </w:pPr>
          </w:p>
          <w:p w:rsidRPr="001B45D1" w:rsidR="00F10DD9" w:rsidP="00903775" w:rsidRDefault="00F10DD9" w14:paraId="69220929" w14:textId="77777777">
            <w:pPr>
              <w:spacing w:line="22" w:lineRule="atLeast"/>
              <w:rPr>
                <w:rFonts w:eastAsia="Calibri" w:asciiTheme="minorHAnsi" w:hAnsiTheme="minorHAnsi" w:cstheme="minorHAnsi"/>
                <w:sz w:val="20"/>
                <w:szCs w:val="20"/>
              </w:rPr>
            </w:pPr>
            <w:r w:rsidRPr="001B45D1">
              <w:rPr>
                <w:rFonts w:asciiTheme="minorHAnsi" w:hAnsiTheme="minorHAnsi"/>
                <w:sz w:val="20"/>
              </w:rPr>
              <w:t>La COCOM adotta (elenco non esaustivo):</w:t>
            </w:r>
          </w:p>
          <w:p w:rsidRPr="001B45D1" w:rsidR="00F10DD9" w:rsidP="00903775" w:rsidRDefault="00F10DD9" w14:paraId="59C64681" w14:textId="77777777">
            <w:pPr>
              <w:spacing w:line="22" w:lineRule="atLeast"/>
              <w:rPr>
                <w:rFonts w:eastAsia="Calibri" w:asciiTheme="minorHAnsi" w:hAnsiTheme="minorHAnsi" w:cstheme="minorHAnsi"/>
                <w:sz w:val="20"/>
                <w:szCs w:val="20"/>
                <w:lang w:val="en-GB"/>
              </w:rPr>
            </w:pPr>
          </w:p>
          <w:p w:rsidRPr="001B45D1" w:rsidR="00F10DD9" w:rsidP="00903775" w:rsidRDefault="00F10DD9" w14:paraId="268BB02F" w14:textId="77777777">
            <w:pPr>
              <w:pStyle w:val="ListParagraph"/>
              <w:numPr>
                <w:ilvl w:val="0"/>
                <w:numId w:val="1"/>
              </w:numPr>
              <w:spacing w:line="22" w:lineRule="atLeast"/>
              <w:rPr>
                <w:rFonts w:cstheme="minorHAnsi"/>
              </w:rPr>
            </w:pPr>
            <w:r w:rsidRPr="001B45D1">
              <w:t>il suo programma di lavoro annuale;</w:t>
            </w:r>
          </w:p>
          <w:p w:rsidRPr="001B45D1" w:rsidR="00F10DD9" w:rsidP="00903775" w:rsidRDefault="00F10DD9" w14:paraId="57F2D570" w14:textId="77777777">
            <w:pPr>
              <w:pStyle w:val="ListParagraph"/>
              <w:numPr>
                <w:ilvl w:val="0"/>
                <w:numId w:val="1"/>
              </w:numPr>
              <w:spacing w:line="22" w:lineRule="atLeast"/>
              <w:rPr>
                <w:rFonts w:cstheme="minorHAnsi"/>
              </w:rPr>
            </w:pPr>
            <w:r w:rsidRPr="001B45D1">
              <w:t>le priorità di metà mandato in materia di comunicazione;</w:t>
            </w:r>
          </w:p>
          <w:p w:rsidRPr="001B45D1" w:rsidR="00F10DD9" w:rsidP="00903775" w:rsidRDefault="00F10DD9" w14:paraId="19F305C7" w14:textId="77777777">
            <w:pPr>
              <w:pStyle w:val="ListParagraph"/>
              <w:numPr>
                <w:ilvl w:val="0"/>
                <w:numId w:val="1"/>
              </w:numPr>
              <w:spacing w:line="22" w:lineRule="atLeast"/>
              <w:rPr>
                <w:rFonts w:cstheme="minorHAnsi"/>
              </w:rPr>
            </w:pPr>
            <w:r w:rsidRPr="001B45D1">
              <w:t>le priorità in materia di comunicazione a livello locale;</w:t>
            </w:r>
          </w:p>
          <w:p w:rsidRPr="001B45D1" w:rsidR="00F10DD9" w:rsidP="00903775" w:rsidRDefault="00F10DD9" w14:paraId="1B315FD6" w14:textId="77777777">
            <w:pPr>
              <w:pStyle w:val="ListParagraph"/>
              <w:numPr>
                <w:ilvl w:val="0"/>
                <w:numId w:val="1"/>
              </w:numPr>
              <w:spacing w:line="22" w:lineRule="atLeast"/>
              <w:rPr>
                <w:rFonts w:cstheme="minorHAnsi"/>
              </w:rPr>
            </w:pPr>
            <w:r w:rsidRPr="001B45D1">
              <w:t>il programma annuale delle pubblicazioni;</w:t>
            </w:r>
          </w:p>
          <w:p w:rsidRPr="001B45D1" w:rsidR="00F10DD9" w:rsidP="00903775" w:rsidRDefault="00F10DD9" w14:paraId="50366597" w14:textId="77777777">
            <w:pPr>
              <w:pStyle w:val="ListParagraph"/>
              <w:numPr>
                <w:ilvl w:val="0"/>
                <w:numId w:val="1"/>
              </w:numPr>
              <w:spacing w:line="22" w:lineRule="atLeast"/>
              <w:rPr>
                <w:rFonts w:cstheme="minorHAnsi"/>
              </w:rPr>
            </w:pPr>
            <w:r w:rsidRPr="001B45D1">
              <w:t>i regolamenti del Premio del CESE per la società civile;</w:t>
            </w:r>
          </w:p>
          <w:p w:rsidRPr="001B45D1" w:rsidR="00F10DD9" w:rsidP="00903775" w:rsidRDefault="00F10DD9" w14:paraId="51E42B52" w14:textId="77777777">
            <w:pPr>
              <w:pStyle w:val="ListParagraph"/>
              <w:numPr>
                <w:ilvl w:val="0"/>
                <w:numId w:val="1"/>
              </w:numPr>
              <w:spacing w:line="22" w:lineRule="atLeast"/>
              <w:rPr>
                <w:rFonts w:cstheme="minorHAnsi"/>
              </w:rPr>
            </w:pPr>
            <w:r w:rsidRPr="001B45D1">
              <w:t>il programma culturale;</w:t>
            </w:r>
          </w:p>
          <w:p w:rsidRPr="001B45D1" w:rsidR="00F10DD9" w:rsidP="00903775" w:rsidRDefault="00F10DD9" w14:paraId="395EBDFC" w14:textId="77777777">
            <w:pPr>
              <w:pStyle w:val="ListParagraph"/>
              <w:numPr>
                <w:ilvl w:val="0"/>
                <w:numId w:val="1"/>
              </w:numPr>
              <w:spacing w:line="22" w:lineRule="atLeast"/>
              <w:rPr>
                <w:rFonts w:cstheme="minorHAnsi"/>
              </w:rPr>
            </w:pPr>
            <w:r w:rsidRPr="001B45D1">
              <w:t>le decisioni relative ad attività ed eventi di comunicazione.</w:t>
            </w:r>
          </w:p>
          <w:p w:rsidRPr="001B45D1" w:rsidR="00F10DD9" w:rsidP="00903775" w:rsidRDefault="00F10DD9" w14:paraId="02AB342F" w14:textId="77777777">
            <w:pPr>
              <w:spacing w:line="22" w:lineRule="atLeast"/>
              <w:rPr>
                <w:rFonts w:asciiTheme="minorHAnsi" w:hAnsiTheme="minorHAnsi" w:cstheme="minorHAnsi"/>
                <w:sz w:val="20"/>
                <w:szCs w:val="20"/>
              </w:rPr>
            </w:pPr>
            <w:r w:rsidRPr="001B45D1">
              <w:rPr>
                <w:rFonts w:asciiTheme="minorHAnsi" w:hAnsiTheme="minorHAnsi"/>
                <w:sz w:val="20"/>
              </w:rPr>
              <w:t>La COCOM tiene debitamente informato l'Ufficio di presidenza in merito alle decisioni prese.</w:t>
            </w:r>
          </w:p>
        </w:tc>
      </w:tr>
      <w:tr w:rsidRPr="001B45D1" w:rsidR="0057054B" w14:paraId="00DEAB85" w14:textId="77777777">
        <w:trPr>
          <w:jc w:val="center"/>
        </w:trPr>
        <w:tc>
          <w:tcPr>
            <w:tcW w:w="4809" w:type="dxa"/>
          </w:tcPr>
          <w:p w:rsidRPr="001B45D1" w:rsidR="00F10DD9" w:rsidP="00931CBE" w:rsidRDefault="00F10DD9" w14:paraId="36238406" w14:textId="77777777">
            <w:pPr>
              <w:rPr>
                <w:rFonts w:asciiTheme="minorHAnsi" w:hAnsiTheme="minorHAnsi" w:cstheme="minorHAnsi"/>
                <w:sz w:val="20"/>
                <w:szCs w:val="20"/>
                <w:lang w:val="en-GB"/>
              </w:rPr>
            </w:pPr>
          </w:p>
        </w:tc>
        <w:tc>
          <w:tcPr>
            <w:tcW w:w="5715" w:type="dxa"/>
          </w:tcPr>
          <w:p w:rsidRPr="001B45D1" w:rsidR="00F10DD9" w:rsidP="00931CBE" w:rsidRDefault="00F10DD9" w14:paraId="0B8CB6B8" w14:textId="77777777">
            <w:pPr>
              <w:rPr>
                <w:rFonts w:asciiTheme="minorHAnsi" w:hAnsiTheme="minorHAnsi" w:cstheme="minorHAnsi"/>
                <w:sz w:val="20"/>
                <w:szCs w:val="20"/>
                <w:lang w:val="en-GB"/>
              </w:rPr>
            </w:pPr>
          </w:p>
        </w:tc>
      </w:tr>
      <w:tr w:rsidRPr="001B45D1" w:rsidR="0057054B" w14:paraId="7966B70C" w14:textId="77777777">
        <w:trPr>
          <w:jc w:val="center"/>
        </w:trPr>
        <w:tc>
          <w:tcPr>
            <w:tcW w:w="4809" w:type="dxa"/>
          </w:tcPr>
          <w:p w:rsidRPr="001B45D1" w:rsidR="00F10DD9" w:rsidP="00931CBE" w:rsidRDefault="00F10DD9" w14:paraId="0F6AEF00"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Capo V</w:t>
            </w:r>
          </w:p>
        </w:tc>
        <w:tc>
          <w:tcPr>
            <w:tcW w:w="5715" w:type="dxa"/>
          </w:tcPr>
          <w:p w:rsidRPr="001B45D1" w:rsidR="00F10DD9" w:rsidP="00931CBE" w:rsidRDefault="00F10DD9" w14:paraId="145F9311"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74894E3B" w14:textId="77777777">
        <w:trPr>
          <w:jc w:val="center"/>
        </w:trPr>
        <w:tc>
          <w:tcPr>
            <w:tcW w:w="4809" w:type="dxa"/>
          </w:tcPr>
          <w:p w:rsidRPr="001B45D1" w:rsidR="00F10DD9" w:rsidP="00931CBE" w:rsidRDefault="00F10DD9" w14:paraId="15BCCE0D"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LA PRESIDENZA</w:t>
            </w:r>
          </w:p>
        </w:tc>
        <w:tc>
          <w:tcPr>
            <w:tcW w:w="5715" w:type="dxa"/>
          </w:tcPr>
          <w:p w:rsidRPr="001B45D1" w:rsidR="00F10DD9" w:rsidP="00931CBE" w:rsidRDefault="00F10DD9" w14:paraId="0739844B"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528B1103" w14:textId="77777777">
        <w:trPr>
          <w:jc w:val="center"/>
        </w:trPr>
        <w:tc>
          <w:tcPr>
            <w:tcW w:w="4809" w:type="dxa"/>
          </w:tcPr>
          <w:p w:rsidRPr="001B45D1" w:rsidR="00F10DD9" w:rsidP="00931CBE" w:rsidRDefault="00F10DD9" w14:paraId="098F5680"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931CBE" w:rsidRDefault="00F10DD9" w14:paraId="5AF6152F"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C18895D" w14:textId="77777777">
        <w:trPr>
          <w:jc w:val="center"/>
        </w:trPr>
        <w:tc>
          <w:tcPr>
            <w:tcW w:w="4809" w:type="dxa"/>
          </w:tcPr>
          <w:p w:rsidRPr="001B45D1" w:rsidR="00F10DD9" w:rsidP="00931CBE" w:rsidRDefault="00F10DD9" w14:paraId="1E180E49"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19 - Il Presidente del Comitato</w:t>
            </w:r>
          </w:p>
        </w:tc>
        <w:tc>
          <w:tcPr>
            <w:tcW w:w="5715" w:type="dxa"/>
          </w:tcPr>
          <w:p w:rsidRPr="001B45D1" w:rsidR="00F10DD9" w:rsidP="00931CBE" w:rsidRDefault="00F10DD9" w14:paraId="1BE8DAAB"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45A967F" w14:textId="77777777">
        <w:trPr>
          <w:jc w:val="center"/>
        </w:trPr>
        <w:tc>
          <w:tcPr>
            <w:tcW w:w="4809" w:type="dxa"/>
          </w:tcPr>
          <w:p w:rsidRPr="001B45D1" w:rsidR="00F10DD9" w:rsidP="00243B4C" w:rsidRDefault="00F10DD9" w14:paraId="122DADFD" w14:textId="77777777">
            <w:pPr>
              <w:pStyle w:val="Heading1"/>
              <w:numPr>
                <w:ilvl w:val="0"/>
                <w:numId w:val="65"/>
              </w:numPr>
              <w:tabs>
                <w:tab w:val="left" w:pos="567"/>
              </w:tabs>
              <w:outlineLvl w:val="0"/>
              <w:rPr>
                <w:rFonts w:asciiTheme="minorHAnsi" w:hAnsiTheme="minorHAnsi" w:cstheme="minorHAnsi"/>
                <w:sz w:val="20"/>
                <w:szCs w:val="20"/>
              </w:rPr>
            </w:pPr>
            <w:r w:rsidRPr="001B45D1">
              <w:rPr>
                <w:rFonts w:asciiTheme="minorHAnsi" w:hAnsiTheme="minorHAnsi"/>
                <w:sz w:val="20"/>
              </w:rPr>
              <w:t>Il Presidente rappresenta il Comitato.</w:t>
            </w:r>
          </w:p>
        </w:tc>
        <w:tc>
          <w:tcPr>
            <w:tcW w:w="5715" w:type="dxa"/>
          </w:tcPr>
          <w:p w:rsidRPr="001B45D1" w:rsidR="00F10DD9" w:rsidP="00A54304" w:rsidRDefault="00F10DD9" w14:paraId="7D788DC3"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24C3437" w14:textId="77777777">
        <w:trPr>
          <w:jc w:val="center"/>
        </w:trPr>
        <w:tc>
          <w:tcPr>
            <w:tcW w:w="4809" w:type="dxa"/>
          </w:tcPr>
          <w:p w:rsidRPr="001B45D1" w:rsidR="00F10DD9" w:rsidP="00931CBE" w:rsidRDefault="00F10DD9" w14:paraId="22A5628A"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Il Presidente può delegare tale potere di rappresentanza a uno dei vicepresidenti o, in caso di necessità, a un altro membro.</w:t>
            </w:r>
          </w:p>
        </w:tc>
        <w:tc>
          <w:tcPr>
            <w:tcW w:w="5715" w:type="dxa"/>
          </w:tcPr>
          <w:p w:rsidRPr="001B45D1" w:rsidR="00F10DD9" w:rsidP="00931CBE" w:rsidRDefault="00F10DD9" w14:paraId="3DC21995" w14:textId="77777777">
            <w:pPr>
              <w:widowControl w:val="0"/>
              <w:adjustRightInd w:val="0"/>
              <w:snapToGrid w:val="0"/>
              <w:rPr>
                <w:rFonts w:asciiTheme="minorHAnsi" w:hAnsiTheme="minorHAnsi" w:cstheme="minorHAnsi"/>
                <w:sz w:val="20"/>
                <w:szCs w:val="20"/>
                <w:lang w:val="en-GB"/>
              </w:rPr>
            </w:pPr>
          </w:p>
        </w:tc>
      </w:tr>
      <w:tr w:rsidRPr="001B45D1" w:rsidR="0057054B" w14:paraId="707C1704" w14:textId="77777777">
        <w:trPr>
          <w:jc w:val="center"/>
        </w:trPr>
        <w:tc>
          <w:tcPr>
            <w:tcW w:w="4809" w:type="dxa"/>
          </w:tcPr>
          <w:p w:rsidRPr="001B45D1" w:rsidR="00F10DD9" w:rsidP="00243B4C" w:rsidRDefault="00F10DD9" w14:paraId="705A56C0" w14:textId="77777777">
            <w:pPr>
              <w:pStyle w:val="Heading1"/>
              <w:numPr>
                <w:ilvl w:val="0"/>
                <w:numId w:val="65"/>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Il Presidente dirige le attività del Comitato e dei suoi organi, conformemente ai Trattati, agli atti giuridici in vigore e al presente Regolamento interno. </w:t>
            </w:r>
          </w:p>
        </w:tc>
        <w:tc>
          <w:tcPr>
            <w:tcW w:w="5715" w:type="dxa"/>
          </w:tcPr>
          <w:p w:rsidRPr="001B45D1" w:rsidR="00F10DD9" w:rsidP="00A54304" w:rsidRDefault="00F10DD9" w14:paraId="54BF00A8"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638BEA2A" w14:textId="77777777">
        <w:trPr>
          <w:jc w:val="center"/>
        </w:trPr>
        <w:tc>
          <w:tcPr>
            <w:tcW w:w="4809" w:type="dxa"/>
          </w:tcPr>
          <w:p w:rsidRPr="001B45D1" w:rsidR="00F10DD9" w:rsidP="00903775" w:rsidRDefault="00F10DD9" w14:paraId="48439056" w14:textId="77777777">
            <w:pPr>
              <w:pStyle w:val="Heading1"/>
              <w:keepNext/>
              <w:keepLines/>
              <w:numPr>
                <w:ilvl w:val="0"/>
                <w:numId w:val="65"/>
              </w:numPr>
              <w:tabs>
                <w:tab w:val="left" w:pos="567"/>
              </w:tabs>
              <w:outlineLvl w:val="0"/>
              <w:rPr>
                <w:rFonts w:asciiTheme="minorHAnsi" w:hAnsiTheme="minorHAnsi" w:cstheme="minorHAnsi"/>
                <w:sz w:val="20"/>
                <w:szCs w:val="20"/>
              </w:rPr>
            </w:pPr>
            <w:r w:rsidRPr="001B45D1">
              <w:rPr>
                <w:rFonts w:asciiTheme="minorHAnsi" w:hAnsiTheme="minorHAnsi"/>
                <w:sz w:val="20"/>
              </w:rPr>
              <w:t>Il Presidente del Comitato convoca e presiede le sedute dell'Assemblea, nonché le riunioni dell'Ufficio di presidenza e della presidenza allargata.</w:t>
            </w:r>
          </w:p>
        </w:tc>
        <w:tc>
          <w:tcPr>
            <w:tcW w:w="5715" w:type="dxa"/>
          </w:tcPr>
          <w:p w:rsidRPr="001B45D1" w:rsidR="00F10DD9" w:rsidP="00903775" w:rsidRDefault="00F10DD9" w14:paraId="630500DE"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09A334E3" w14:textId="77777777">
        <w:trPr>
          <w:jc w:val="center"/>
        </w:trPr>
        <w:tc>
          <w:tcPr>
            <w:tcW w:w="4809" w:type="dxa"/>
          </w:tcPr>
          <w:p w:rsidRPr="001B45D1" w:rsidR="00F10DD9" w:rsidP="00903775" w:rsidRDefault="00F10DD9" w14:paraId="6236D3F5"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Dispone di tutti i poteri necessari per dirigere lo svolgimento delle deliberazioni di tali organi e garantirne il buon funzionamento.</w:t>
            </w:r>
          </w:p>
        </w:tc>
        <w:tc>
          <w:tcPr>
            <w:tcW w:w="5715" w:type="dxa"/>
          </w:tcPr>
          <w:p w:rsidRPr="001B45D1" w:rsidR="00F10DD9" w:rsidP="00903775" w:rsidRDefault="00F10DD9" w14:paraId="6C6E4EB2" w14:textId="77777777">
            <w:pPr>
              <w:keepNext/>
              <w:keepLines/>
              <w:adjustRightInd w:val="0"/>
              <w:snapToGrid w:val="0"/>
              <w:rPr>
                <w:rFonts w:asciiTheme="minorHAnsi" w:hAnsiTheme="minorHAnsi" w:cstheme="minorHAnsi"/>
                <w:sz w:val="20"/>
                <w:szCs w:val="20"/>
                <w:lang w:val="en-GB"/>
              </w:rPr>
            </w:pPr>
          </w:p>
        </w:tc>
      </w:tr>
      <w:tr w:rsidRPr="001B45D1" w:rsidR="0057054B" w14:paraId="5530A3F5" w14:textId="77777777">
        <w:trPr>
          <w:jc w:val="center"/>
        </w:trPr>
        <w:tc>
          <w:tcPr>
            <w:tcW w:w="4809" w:type="dxa"/>
          </w:tcPr>
          <w:p w:rsidRPr="001B45D1" w:rsidR="00F10DD9" w:rsidP="00243B4C" w:rsidRDefault="00F10DD9" w14:paraId="24EB8089" w14:textId="77777777">
            <w:pPr>
              <w:pStyle w:val="Heading1"/>
              <w:numPr>
                <w:ilvl w:val="0"/>
                <w:numId w:val="65"/>
              </w:numPr>
              <w:tabs>
                <w:tab w:val="left" w:pos="567"/>
              </w:tabs>
              <w:outlineLvl w:val="0"/>
              <w:rPr>
                <w:rFonts w:asciiTheme="minorHAnsi" w:hAnsiTheme="minorHAnsi" w:cstheme="minorHAnsi"/>
                <w:sz w:val="20"/>
                <w:szCs w:val="20"/>
              </w:rPr>
            </w:pPr>
            <w:r w:rsidRPr="001B45D1">
              <w:rPr>
                <w:rFonts w:asciiTheme="minorHAnsi" w:hAnsiTheme="minorHAnsi"/>
                <w:sz w:val="20"/>
              </w:rPr>
              <w:t>Il Presidente coinvolge sistematicamente i vicepresidenti nella sua azione; può affidare loro compiti determinati o responsabilità specifiche che rientrano nelle sue competenze.</w:t>
            </w:r>
          </w:p>
        </w:tc>
        <w:tc>
          <w:tcPr>
            <w:tcW w:w="5715" w:type="dxa"/>
          </w:tcPr>
          <w:p w:rsidRPr="001B45D1" w:rsidR="00F10DD9" w:rsidP="00A54304" w:rsidRDefault="00F10DD9" w14:paraId="79AECF79"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60ED062" w14:textId="77777777">
        <w:trPr>
          <w:jc w:val="center"/>
        </w:trPr>
        <w:tc>
          <w:tcPr>
            <w:tcW w:w="4809" w:type="dxa"/>
          </w:tcPr>
          <w:p w:rsidRPr="001B45D1" w:rsidR="00F10DD9" w:rsidP="00931CBE" w:rsidRDefault="00F10DD9" w14:paraId="7C49B293"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 vicepresidenti rendono conto al Presidente della delega ricevuta.</w:t>
            </w:r>
          </w:p>
        </w:tc>
        <w:tc>
          <w:tcPr>
            <w:tcW w:w="5715" w:type="dxa"/>
          </w:tcPr>
          <w:p w:rsidRPr="001B45D1" w:rsidR="00F10DD9" w:rsidP="00931CBE" w:rsidRDefault="00F10DD9" w14:paraId="3254ABC3" w14:textId="77777777">
            <w:pPr>
              <w:widowControl w:val="0"/>
              <w:adjustRightInd w:val="0"/>
              <w:snapToGrid w:val="0"/>
              <w:rPr>
                <w:rFonts w:asciiTheme="minorHAnsi" w:hAnsiTheme="minorHAnsi" w:cstheme="minorHAnsi"/>
                <w:sz w:val="20"/>
                <w:szCs w:val="20"/>
                <w:lang w:val="en-GB"/>
              </w:rPr>
            </w:pPr>
          </w:p>
        </w:tc>
      </w:tr>
      <w:tr w:rsidRPr="001B45D1" w:rsidR="0057054B" w14:paraId="415D2C66" w14:textId="77777777">
        <w:trPr>
          <w:jc w:val="center"/>
        </w:trPr>
        <w:tc>
          <w:tcPr>
            <w:tcW w:w="4809" w:type="dxa"/>
          </w:tcPr>
          <w:p w:rsidRPr="001B45D1" w:rsidR="00F10DD9" w:rsidP="00243B4C" w:rsidRDefault="00F10DD9" w14:paraId="105CC5B5" w14:textId="77777777">
            <w:pPr>
              <w:pStyle w:val="Heading1"/>
              <w:numPr>
                <w:ilvl w:val="0"/>
                <w:numId w:val="65"/>
              </w:numPr>
              <w:tabs>
                <w:tab w:val="left" w:pos="567"/>
              </w:tabs>
              <w:outlineLvl w:val="0"/>
              <w:rPr>
                <w:rFonts w:asciiTheme="minorHAnsi" w:hAnsiTheme="minorHAnsi" w:cstheme="minorHAnsi"/>
                <w:sz w:val="20"/>
                <w:szCs w:val="20"/>
              </w:rPr>
            </w:pPr>
            <w:r w:rsidRPr="001B45D1">
              <w:rPr>
                <w:rFonts w:asciiTheme="minorHAnsi" w:hAnsiTheme="minorHAnsi"/>
                <w:sz w:val="20"/>
              </w:rPr>
              <w:t>Il Presidente riferisce all'Assemblea sulle iniziative prese e sugli atti compiuti a nome del Comitato nei periodi intercorrenti tra le sessioni plenarie.</w:t>
            </w:r>
          </w:p>
        </w:tc>
        <w:tc>
          <w:tcPr>
            <w:tcW w:w="5715" w:type="dxa"/>
          </w:tcPr>
          <w:p w:rsidRPr="001B45D1" w:rsidR="00F10DD9" w:rsidP="00A54304" w:rsidRDefault="00F10DD9" w14:paraId="52195CA9"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E7D1501" w14:textId="77777777">
        <w:trPr>
          <w:jc w:val="center"/>
        </w:trPr>
        <w:tc>
          <w:tcPr>
            <w:tcW w:w="4809" w:type="dxa"/>
          </w:tcPr>
          <w:p w:rsidRPr="001B45D1" w:rsidR="00F10DD9" w:rsidP="00931CBE" w:rsidRDefault="00F10DD9" w14:paraId="5A7FA446"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A tali comunicazioni può far seguito un dibattito. </w:t>
            </w:r>
          </w:p>
        </w:tc>
        <w:tc>
          <w:tcPr>
            <w:tcW w:w="5715" w:type="dxa"/>
          </w:tcPr>
          <w:p w:rsidRPr="001B45D1" w:rsidR="00F10DD9" w:rsidP="00931CBE" w:rsidRDefault="00F10DD9" w14:paraId="6DCDE7AB" w14:textId="77777777">
            <w:pPr>
              <w:widowControl w:val="0"/>
              <w:adjustRightInd w:val="0"/>
              <w:snapToGrid w:val="0"/>
              <w:rPr>
                <w:rFonts w:asciiTheme="minorHAnsi" w:hAnsiTheme="minorHAnsi" w:cstheme="minorHAnsi"/>
                <w:sz w:val="20"/>
                <w:szCs w:val="20"/>
                <w:lang w:val="en-GB"/>
              </w:rPr>
            </w:pPr>
          </w:p>
        </w:tc>
      </w:tr>
      <w:tr w:rsidRPr="001B45D1" w:rsidR="0057054B" w14:paraId="0F9B99F0" w14:textId="77777777">
        <w:trPr>
          <w:jc w:val="center"/>
        </w:trPr>
        <w:tc>
          <w:tcPr>
            <w:tcW w:w="4809" w:type="dxa"/>
          </w:tcPr>
          <w:p w:rsidRPr="001B45D1" w:rsidR="00F10DD9" w:rsidP="00243B4C" w:rsidRDefault="00F10DD9" w14:paraId="629671F4" w14:textId="77777777">
            <w:pPr>
              <w:pStyle w:val="Heading1"/>
              <w:numPr>
                <w:ilvl w:val="0"/>
                <w:numId w:val="65"/>
              </w:numPr>
              <w:tabs>
                <w:tab w:val="left" w:pos="567"/>
              </w:tabs>
              <w:outlineLvl w:val="0"/>
              <w:rPr>
                <w:rFonts w:asciiTheme="minorHAnsi" w:hAnsiTheme="minorHAnsi" w:cstheme="minorHAnsi"/>
                <w:sz w:val="20"/>
                <w:szCs w:val="20"/>
              </w:rPr>
            </w:pPr>
            <w:r w:rsidRPr="001B45D1">
              <w:rPr>
                <w:rFonts w:asciiTheme="minorHAnsi" w:hAnsiTheme="minorHAnsi"/>
                <w:sz w:val="20"/>
              </w:rPr>
              <w:t>Il Presidente può affidare compiti determinati e limitati nel tempo al Segretario generale, che gli riferisce in merito.</w:t>
            </w:r>
          </w:p>
        </w:tc>
        <w:tc>
          <w:tcPr>
            <w:tcW w:w="5715" w:type="dxa"/>
          </w:tcPr>
          <w:p w:rsidRPr="001B45D1" w:rsidR="00F10DD9" w:rsidP="00A54304" w:rsidRDefault="00F10DD9" w14:paraId="409E971A"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F6D461B" w14:textId="77777777">
        <w:trPr>
          <w:jc w:val="center"/>
        </w:trPr>
        <w:tc>
          <w:tcPr>
            <w:tcW w:w="4809" w:type="dxa"/>
          </w:tcPr>
          <w:p w:rsidRPr="001B45D1" w:rsidR="00F10DD9" w:rsidP="00243B4C" w:rsidRDefault="00F10DD9" w14:paraId="14CADE93" w14:textId="77777777">
            <w:pPr>
              <w:pStyle w:val="Heading1"/>
              <w:numPr>
                <w:ilvl w:val="0"/>
                <w:numId w:val="65"/>
              </w:numPr>
              <w:tabs>
                <w:tab w:val="left" w:pos="567"/>
              </w:tabs>
              <w:outlineLvl w:val="0"/>
              <w:rPr>
                <w:rFonts w:asciiTheme="minorHAnsi" w:hAnsiTheme="minorHAnsi" w:cstheme="minorHAnsi"/>
                <w:sz w:val="20"/>
                <w:szCs w:val="20"/>
              </w:rPr>
            </w:pPr>
            <w:r w:rsidRPr="001B45D1">
              <w:rPr>
                <w:rFonts w:asciiTheme="minorHAnsi" w:hAnsiTheme="minorHAnsi"/>
                <w:sz w:val="20"/>
              </w:rPr>
              <w:t>Il Comitato, in quanto titolare del trattamento dei dati personali, è rappresentato dal suo Presidente.</w:t>
            </w:r>
          </w:p>
        </w:tc>
        <w:tc>
          <w:tcPr>
            <w:tcW w:w="5715" w:type="dxa"/>
          </w:tcPr>
          <w:p w:rsidRPr="001B45D1" w:rsidR="00F10DD9" w:rsidP="00A54304" w:rsidRDefault="00F10DD9" w14:paraId="45C95CD5"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E27634E" w14:textId="77777777">
        <w:trPr>
          <w:jc w:val="center"/>
        </w:trPr>
        <w:tc>
          <w:tcPr>
            <w:tcW w:w="4809" w:type="dxa"/>
          </w:tcPr>
          <w:p w:rsidRPr="001B45D1" w:rsidR="00F10DD9" w:rsidP="00931CBE" w:rsidRDefault="00F10DD9" w14:paraId="3A25FD0C"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Il Presidente esercita, a nome del Comitato, le funzioni e le responsabilità attribuite al Comitato in quanto organo dell'Unione europea dalla normativa applicabile in materia di protezione dei dati personali.</w:t>
            </w:r>
          </w:p>
        </w:tc>
        <w:tc>
          <w:tcPr>
            <w:tcW w:w="5715" w:type="dxa"/>
          </w:tcPr>
          <w:p w:rsidRPr="001B45D1" w:rsidR="00F10DD9" w:rsidP="00931CBE" w:rsidRDefault="00F10DD9" w14:paraId="5E697F76" w14:textId="77777777">
            <w:pPr>
              <w:widowControl w:val="0"/>
              <w:adjustRightInd w:val="0"/>
              <w:snapToGrid w:val="0"/>
              <w:rPr>
                <w:rFonts w:asciiTheme="minorHAnsi" w:hAnsiTheme="minorHAnsi" w:cstheme="minorHAnsi"/>
                <w:sz w:val="20"/>
                <w:szCs w:val="20"/>
                <w:lang w:val="en-GB"/>
              </w:rPr>
            </w:pPr>
          </w:p>
        </w:tc>
      </w:tr>
      <w:tr w:rsidRPr="001B45D1" w:rsidR="0057054B" w14:paraId="48199DF2" w14:textId="77777777">
        <w:trPr>
          <w:jc w:val="center"/>
        </w:trPr>
        <w:tc>
          <w:tcPr>
            <w:tcW w:w="4809" w:type="dxa"/>
          </w:tcPr>
          <w:p w:rsidRPr="001B45D1" w:rsidR="00F10DD9" w:rsidP="00931CBE" w:rsidRDefault="00F10DD9" w14:paraId="5C8C1504"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Può delegare tale potere al Segretario generale.</w:t>
            </w:r>
          </w:p>
        </w:tc>
        <w:tc>
          <w:tcPr>
            <w:tcW w:w="5715" w:type="dxa"/>
          </w:tcPr>
          <w:p w:rsidRPr="001B45D1" w:rsidR="00F10DD9" w:rsidP="00931CBE" w:rsidRDefault="00F10DD9" w14:paraId="050F10D9" w14:textId="77777777">
            <w:pPr>
              <w:widowControl w:val="0"/>
              <w:adjustRightInd w:val="0"/>
              <w:snapToGrid w:val="0"/>
              <w:rPr>
                <w:rFonts w:asciiTheme="minorHAnsi" w:hAnsiTheme="minorHAnsi" w:cstheme="minorHAnsi"/>
                <w:sz w:val="20"/>
                <w:szCs w:val="20"/>
                <w:lang w:val="en-GB"/>
              </w:rPr>
            </w:pPr>
          </w:p>
        </w:tc>
      </w:tr>
      <w:tr w:rsidRPr="001B45D1" w:rsidR="0057054B" w14:paraId="19CD3B70" w14:textId="77777777">
        <w:trPr>
          <w:jc w:val="center"/>
        </w:trPr>
        <w:tc>
          <w:tcPr>
            <w:tcW w:w="4809" w:type="dxa"/>
          </w:tcPr>
          <w:p w:rsidRPr="001B45D1" w:rsidR="00F10DD9" w:rsidP="00243B4C" w:rsidRDefault="00F10DD9" w14:paraId="5D6DCFBC" w14:textId="77777777">
            <w:pPr>
              <w:pStyle w:val="Heading1"/>
              <w:numPr>
                <w:ilvl w:val="0"/>
                <w:numId w:val="65"/>
              </w:numPr>
              <w:tabs>
                <w:tab w:val="left" w:pos="567"/>
              </w:tabs>
              <w:outlineLvl w:val="0"/>
              <w:rPr>
                <w:rFonts w:asciiTheme="minorHAnsi" w:hAnsiTheme="minorHAnsi" w:cstheme="minorHAnsi"/>
                <w:sz w:val="20"/>
                <w:szCs w:val="20"/>
              </w:rPr>
            </w:pPr>
            <w:r w:rsidRPr="001B45D1">
              <w:rPr>
                <w:rFonts w:asciiTheme="minorHAnsi" w:hAnsiTheme="minorHAnsi"/>
                <w:sz w:val="20"/>
              </w:rPr>
              <w:t>Appena eletto, il Presidente presenta all'Assemblea il proprio programma di lavoro relativo all'intera durata del proprio mandato.</w:t>
            </w:r>
          </w:p>
        </w:tc>
        <w:tc>
          <w:tcPr>
            <w:tcW w:w="5715" w:type="dxa"/>
          </w:tcPr>
          <w:p w:rsidRPr="001B45D1" w:rsidR="00F10DD9" w:rsidP="00A54304" w:rsidRDefault="00F10DD9" w14:paraId="58C759F4"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16DE817" w14:textId="77777777">
        <w:trPr>
          <w:jc w:val="center"/>
        </w:trPr>
        <w:tc>
          <w:tcPr>
            <w:tcW w:w="4809" w:type="dxa"/>
          </w:tcPr>
          <w:p w:rsidRPr="001B45D1" w:rsidR="00F10DD9" w:rsidP="00931CBE" w:rsidRDefault="00F10DD9" w14:paraId="171EEA2C"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Al termine del proprio mandato, il Presidente presenta all'Assemblea un bilancio dei risultati ottenuti.</w:t>
            </w:r>
          </w:p>
        </w:tc>
        <w:tc>
          <w:tcPr>
            <w:tcW w:w="5715" w:type="dxa"/>
          </w:tcPr>
          <w:p w:rsidRPr="001B45D1" w:rsidR="00F10DD9" w:rsidP="00931CBE" w:rsidRDefault="00F10DD9" w14:paraId="180A64C4" w14:textId="77777777">
            <w:pPr>
              <w:widowControl w:val="0"/>
              <w:adjustRightInd w:val="0"/>
              <w:snapToGrid w:val="0"/>
              <w:rPr>
                <w:rFonts w:asciiTheme="minorHAnsi" w:hAnsiTheme="minorHAnsi" w:cstheme="minorHAnsi"/>
                <w:sz w:val="20"/>
                <w:szCs w:val="20"/>
                <w:lang w:val="en-GB"/>
              </w:rPr>
            </w:pPr>
          </w:p>
        </w:tc>
      </w:tr>
      <w:tr w:rsidRPr="001B45D1" w:rsidR="0057054B" w14:paraId="206DA13C" w14:textId="77777777">
        <w:trPr>
          <w:jc w:val="center"/>
        </w:trPr>
        <w:tc>
          <w:tcPr>
            <w:tcW w:w="4809" w:type="dxa"/>
          </w:tcPr>
          <w:p w:rsidRPr="001B45D1" w:rsidR="00F10DD9" w:rsidP="00931CBE" w:rsidRDefault="00F10DD9" w14:paraId="3CDC5DF7"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Queste due presentazioni sono seguite da un dibattito in seno all'Assemblea. </w:t>
            </w:r>
          </w:p>
        </w:tc>
        <w:tc>
          <w:tcPr>
            <w:tcW w:w="5715" w:type="dxa"/>
          </w:tcPr>
          <w:p w:rsidRPr="001B45D1" w:rsidR="00F10DD9" w:rsidP="00931CBE" w:rsidRDefault="00F10DD9" w14:paraId="6D0DA9CA" w14:textId="77777777">
            <w:pPr>
              <w:widowControl w:val="0"/>
              <w:adjustRightInd w:val="0"/>
              <w:snapToGrid w:val="0"/>
              <w:rPr>
                <w:rFonts w:asciiTheme="minorHAnsi" w:hAnsiTheme="minorHAnsi" w:cstheme="minorHAnsi"/>
                <w:sz w:val="20"/>
                <w:szCs w:val="20"/>
                <w:lang w:val="en-GB"/>
              </w:rPr>
            </w:pPr>
          </w:p>
        </w:tc>
      </w:tr>
      <w:tr w:rsidRPr="001B45D1" w:rsidR="0057054B" w14:paraId="28CF3D69" w14:textId="77777777">
        <w:trPr>
          <w:jc w:val="center"/>
        </w:trPr>
        <w:tc>
          <w:tcPr>
            <w:tcW w:w="4809" w:type="dxa"/>
          </w:tcPr>
          <w:p w:rsidRPr="001B45D1" w:rsidR="00F10DD9" w:rsidP="00931CBE" w:rsidRDefault="00F10DD9" w14:paraId="51BDE50A"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931CBE" w:rsidRDefault="00F10DD9" w14:paraId="7D08A0A6" w14:textId="77777777">
            <w:pPr>
              <w:widowControl w:val="0"/>
              <w:adjustRightInd w:val="0"/>
              <w:snapToGrid w:val="0"/>
              <w:jc w:val="center"/>
              <w:rPr>
                <w:rFonts w:asciiTheme="minorHAnsi" w:hAnsiTheme="minorHAnsi" w:cstheme="minorHAnsi"/>
                <w:b/>
                <w:sz w:val="20"/>
                <w:szCs w:val="20"/>
                <w:lang w:val="en-GB"/>
              </w:rPr>
            </w:pPr>
          </w:p>
        </w:tc>
      </w:tr>
      <w:tr w:rsidRPr="001B45D1" w:rsidR="0057054B" w14:paraId="3173AAFB" w14:textId="77777777">
        <w:trPr>
          <w:jc w:val="center"/>
        </w:trPr>
        <w:tc>
          <w:tcPr>
            <w:tcW w:w="4809" w:type="dxa"/>
          </w:tcPr>
          <w:p w:rsidRPr="001B45D1" w:rsidR="00F10DD9" w:rsidP="00931CBE" w:rsidRDefault="00F10DD9" w14:paraId="1183F3BA"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20 - La presidenza</w:t>
            </w:r>
          </w:p>
        </w:tc>
        <w:tc>
          <w:tcPr>
            <w:tcW w:w="5715" w:type="dxa"/>
          </w:tcPr>
          <w:p w:rsidRPr="001B45D1" w:rsidR="00F10DD9" w:rsidP="00931CBE" w:rsidRDefault="00F10DD9" w14:paraId="0E29E3A4"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D731DC0" w14:textId="77777777">
        <w:trPr>
          <w:jc w:val="center"/>
        </w:trPr>
        <w:tc>
          <w:tcPr>
            <w:tcW w:w="4809" w:type="dxa"/>
          </w:tcPr>
          <w:p w:rsidRPr="001B45D1" w:rsidR="00F10DD9" w:rsidP="00243B4C" w:rsidRDefault="00F10DD9" w14:paraId="3D63F7DD" w14:textId="77777777">
            <w:pPr>
              <w:pStyle w:val="Heading1"/>
              <w:numPr>
                <w:ilvl w:val="0"/>
                <w:numId w:val="66"/>
              </w:numPr>
              <w:tabs>
                <w:tab w:val="left" w:pos="567"/>
              </w:tabs>
              <w:outlineLvl w:val="0"/>
              <w:rPr>
                <w:rFonts w:asciiTheme="minorHAnsi" w:hAnsiTheme="minorHAnsi" w:cstheme="minorHAnsi"/>
                <w:sz w:val="20"/>
                <w:szCs w:val="20"/>
              </w:rPr>
            </w:pPr>
            <w:r w:rsidRPr="001B45D1">
              <w:rPr>
                <w:rFonts w:asciiTheme="minorHAnsi" w:hAnsiTheme="minorHAnsi"/>
                <w:sz w:val="20"/>
              </w:rPr>
              <w:t>La presidenza del Comitato è composta dal Presidente e dai due vicepresidenti.</w:t>
            </w:r>
          </w:p>
        </w:tc>
        <w:tc>
          <w:tcPr>
            <w:tcW w:w="5715" w:type="dxa"/>
          </w:tcPr>
          <w:p w:rsidRPr="001B45D1" w:rsidR="00F10DD9" w:rsidP="00A54304" w:rsidRDefault="00F10DD9" w14:paraId="3F28B599"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4491BEE" w14:textId="77777777">
        <w:trPr>
          <w:jc w:val="center"/>
        </w:trPr>
        <w:tc>
          <w:tcPr>
            <w:tcW w:w="4809" w:type="dxa"/>
          </w:tcPr>
          <w:p w:rsidRPr="001B45D1" w:rsidR="00F10DD9" w:rsidP="00243B4C" w:rsidRDefault="00F10DD9" w14:paraId="6E2011EA" w14:textId="77777777">
            <w:pPr>
              <w:pStyle w:val="Heading1"/>
              <w:numPr>
                <w:ilvl w:val="0"/>
                <w:numId w:val="66"/>
              </w:numPr>
              <w:tabs>
                <w:tab w:val="left" w:pos="567"/>
              </w:tabs>
              <w:outlineLvl w:val="0"/>
              <w:rPr>
                <w:rFonts w:asciiTheme="minorHAnsi" w:hAnsiTheme="minorHAnsi" w:cstheme="minorHAnsi"/>
                <w:sz w:val="20"/>
                <w:szCs w:val="20"/>
              </w:rPr>
            </w:pPr>
            <w:r w:rsidRPr="001B45D1">
              <w:rPr>
                <w:rFonts w:asciiTheme="minorHAnsi" w:hAnsiTheme="minorHAnsi"/>
                <w:sz w:val="20"/>
              </w:rPr>
              <w:t>I due vicepresidenti presiedono rispettivamente la commissione Affari finanziari e di bilancio e la commissione Comunicazione ed esercitano queste funzioni sotto l'autorità del Presidente del Comitato.</w:t>
            </w:r>
          </w:p>
        </w:tc>
        <w:tc>
          <w:tcPr>
            <w:tcW w:w="5715" w:type="dxa"/>
          </w:tcPr>
          <w:p w:rsidRPr="001B45D1" w:rsidR="00F10DD9" w:rsidP="00A54304" w:rsidRDefault="00F10DD9" w14:paraId="5F5C2F13"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3C13063" w14:textId="77777777">
        <w:trPr>
          <w:jc w:val="center"/>
        </w:trPr>
        <w:tc>
          <w:tcPr>
            <w:tcW w:w="4809" w:type="dxa"/>
          </w:tcPr>
          <w:p w:rsidRPr="001B45D1" w:rsidR="00F10DD9" w:rsidP="00903775" w:rsidRDefault="00F10DD9" w14:paraId="6625C396" w14:textId="77777777">
            <w:pPr>
              <w:pStyle w:val="Heading1"/>
              <w:numPr>
                <w:ilvl w:val="0"/>
                <w:numId w:val="66"/>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La presidenza del Comitato si riunisce in presidenza allargata ai presidenti dei gruppi per preparare i lavori dell'Ufficio di presidenza e dell'Assemblea.</w:t>
            </w:r>
          </w:p>
        </w:tc>
        <w:tc>
          <w:tcPr>
            <w:tcW w:w="5715" w:type="dxa"/>
          </w:tcPr>
          <w:p w:rsidRPr="001B45D1" w:rsidR="00F10DD9" w:rsidP="00903775" w:rsidRDefault="00F10DD9" w14:paraId="51CD3273"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2569FEEA" w14:textId="77777777">
        <w:trPr>
          <w:jc w:val="center"/>
        </w:trPr>
        <w:tc>
          <w:tcPr>
            <w:tcW w:w="4809" w:type="dxa"/>
          </w:tcPr>
          <w:p w:rsidRPr="001B45D1" w:rsidR="00F10DD9" w:rsidP="00931CBE" w:rsidRDefault="00F10DD9" w14:paraId="256A3F86"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 presidenti delle sezioni possono essere invitati a partecipare a queste riunioni.</w:t>
            </w:r>
          </w:p>
        </w:tc>
        <w:tc>
          <w:tcPr>
            <w:tcW w:w="5715" w:type="dxa"/>
          </w:tcPr>
          <w:p w:rsidRPr="001B45D1" w:rsidR="00F10DD9" w:rsidP="00931CBE" w:rsidRDefault="00F10DD9" w14:paraId="7813CE38" w14:textId="77777777">
            <w:pPr>
              <w:widowControl w:val="0"/>
              <w:adjustRightInd w:val="0"/>
              <w:snapToGrid w:val="0"/>
              <w:rPr>
                <w:rFonts w:asciiTheme="minorHAnsi" w:hAnsiTheme="minorHAnsi" w:cstheme="minorHAnsi"/>
                <w:sz w:val="20"/>
                <w:szCs w:val="20"/>
                <w:lang w:val="en-GB"/>
              </w:rPr>
            </w:pPr>
          </w:p>
        </w:tc>
      </w:tr>
      <w:tr w:rsidRPr="001B45D1" w:rsidR="0057054B" w14:paraId="6E650C48" w14:textId="77777777">
        <w:trPr>
          <w:jc w:val="center"/>
        </w:trPr>
        <w:tc>
          <w:tcPr>
            <w:tcW w:w="4809" w:type="dxa"/>
          </w:tcPr>
          <w:p w:rsidRPr="001B45D1" w:rsidR="00F10DD9" w:rsidP="00903775" w:rsidRDefault="00F10DD9" w14:paraId="05C73205" w14:textId="77777777">
            <w:pPr>
              <w:pStyle w:val="Heading1"/>
              <w:numPr>
                <w:ilvl w:val="0"/>
                <w:numId w:val="66"/>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La presidenza del Comitato si riunisce almeno due volte all'anno con i presidenti dei gruppi e i presidenti delle sezioni e della CCMI per definire il programma di lavoro del Comitato e valutarne l'attuazione, e sottopone, se del caso, proposte all'Ufficio di presidenza.</w:t>
            </w:r>
          </w:p>
        </w:tc>
        <w:tc>
          <w:tcPr>
            <w:tcW w:w="5715" w:type="dxa"/>
          </w:tcPr>
          <w:p w:rsidRPr="001B45D1" w:rsidR="00F10DD9" w:rsidP="00903775" w:rsidRDefault="00F10DD9" w14:paraId="45D6AED3"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3595059E" w14:textId="77777777">
        <w:trPr>
          <w:jc w:val="center"/>
        </w:trPr>
        <w:tc>
          <w:tcPr>
            <w:tcW w:w="4809" w:type="dxa"/>
          </w:tcPr>
          <w:p w:rsidRPr="001B45D1" w:rsidR="00F10DD9" w:rsidP="00931CBE" w:rsidRDefault="00F10DD9" w14:paraId="0AD33584"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931CBE" w:rsidRDefault="00F10DD9" w14:paraId="63B8C245" w14:textId="77777777">
            <w:pPr>
              <w:widowControl w:val="0"/>
              <w:adjustRightInd w:val="0"/>
              <w:snapToGrid w:val="0"/>
              <w:jc w:val="center"/>
              <w:rPr>
                <w:rFonts w:asciiTheme="minorHAnsi" w:hAnsiTheme="minorHAnsi" w:cstheme="minorHAnsi"/>
                <w:b/>
                <w:sz w:val="20"/>
                <w:szCs w:val="20"/>
                <w:lang w:val="en-GB"/>
              </w:rPr>
            </w:pPr>
          </w:p>
        </w:tc>
      </w:tr>
      <w:tr w:rsidRPr="001B45D1" w:rsidR="0057054B" w14:paraId="310541C3" w14:textId="77777777">
        <w:trPr>
          <w:jc w:val="center"/>
        </w:trPr>
        <w:tc>
          <w:tcPr>
            <w:tcW w:w="4809" w:type="dxa"/>
          </w:tcPr>
          <w:p w:rsidRPr="001B45D1" w:rsidR="00F10DD9" w:rsidP="00931CBE" w:rsidRDefault="00F10DD9" w14:paraId="13E94991"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21 - La presidenza allargata</w:t>
            </w:r>
          </w:p>
        </w:tc>
        <w:tc>
          <w:tcPr>
            <w:tcW w:w="5715" w:type="dxa"/>
          </w:tcPr>
          <w:p w:rsidRPr="001B45D1" w:rsidR="00F10DD9" w:rsidP="00931CBE" w:rsidRDefault="00F10DD9" w14:paraId="77B80548"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1B894A2" w14:textId="77777777">
        <w:trPr>
          <w:jc w:val="center"/>
        </w:trPr>
        <w:tc>
          <w:tcPr>
            <w:tcW w:w="4809" w:type="dxa"/>
          </w:tcPr>
          <w:p w:rsidRPr="001B45D1" w:rsidR="00F10DD9" w:rsidP="00243B4C" w:rsidRDefault="00F10DD9" w14:paraId="3E04446F" w14:textId="77777777">
            <w:pPr>
              <w:pStyle w:val="Heading1"/>
              <w:numPr>
                <w:ilvl w:val="0"/>
                <w:numId w:val="67"/>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La presidenza allargata è composta dalla presidenza e dai presidenti dei gruppi. </w:t>
            </w:r>
          </w:p>
        </w:tc>
        <w:tc>
          <w:tcPr>
            <w:tcW w:w="5715" w:type="dxa"/>
          </w:tcPr>
          <w:p w:rsidRPr="001B45D1" w:rsidR="00F10DD9" w:rsidP="00A54304" w:rsidRDefault="00F10DD9" w14:paraId="44C219D6"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112AC693" w14:textId="77777777">
        <w:trPr>
          <w:jc w:val="center"/>
        </w:trPr>
        <w:tc>
          <w:tcPr>
            <w:tcW w:w="4809" w:type="dxa"/>
          </w:tcPr>
          <w:p w:rsidRPr="001B45D1" w:rsidR="00F10DD9" w:rsidP="00243B4C" w:rsidRDefault="00F10DD9" w14:paraId="37619FFF" w14:textId="77777777">
            <w:pPr>
              <w:pStyle w:val="Heading1"/>
              <w:numPr>
                <w:ilvl w:val="0"/>
                <w:numId w:val="67"/>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La presidenza allargata ha il compito di: </w:t>
            </w:r>
          </w:p>
        </w:tc>
        <w:tc>
          <w:tcPr>
            <w:tcW w:w="5715" w:type="dxa"/>
          </w:tcPr>
          <w:p w:rsidRPr="001B45D1" w:rsidR="00F10DD9" w:rsidP="00A54304" w:rsidRDefault="00F10DD9" w14:paraId="3743D307"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31109FF6" w14:textId="77777777">
        <w:trPr>
          <w:jc w:val="center"/>
        </w:trPr>
        <w:tc>
          <w:tcPr>
            <w:tcW w:w="4809" w:type="dxa"/>
          </w:tcPr>
          <w:p w:rsidRPr="001B45D1" w:rsidR="00F10DD9" w:rsidP="00243B4C" w:rsidRDefault="00F10DD9" w14:paraId="597BCBC4" w14:textId="77777777">
            <w:pPr>
              <w:pStyle w:val="ListParagraph"/>
              <w:widowControl w:val="0"/>
              <w:numPr>
                <w:ilvl w:val="0"/>
                <w:numId w:val="68"/>
              </w:numPr>
              <w:adjustRightInd w:val="0"/>
              <w:snapToGrid w:val="0"/>
              <w:spacing w:after="0" w:line="288" w:lineRule="auto"/>
              <w:ind w:left="567" w:hanging="283"/>
              <w:contextualSpacing w:val="0"/>
              <w:rPr>
                <w:rFonts w:cstheme="minorHAnsi"/>
              </w:rPr>
            </w:pPr>
            <w:r w:rsidRPr="001B45D1">
              <w:t>preparare e facilitare i lavori dell'Ufficio di presidenza e dell'Assemblea;</w:t>
            </w:r>
          </w:p>
        </w:tc>
        <w:tc>
          <w:tcPr>
            <w:tcW w:w="5715" w:type="dxa"/>
          </w:tcPr>
          <w:p w:rsidRPr="001B45D1" w:rsidR="00F10DD9" w:rsidP="00A54304" w:rsidRDefault="00F10DD9" w14:paraId="7D44FF15" w14:textId="77777777">
            <w:pPr>
              <w:pStyle w:val="ListParagraph"/>
              <w:widowControl w:val="0"/>
              <w:adjustRightInd w:val="0"/>
              <w:snapToGrid w:val="0"/>
              <w:spacing w:after="0" w:line="288" w:lineRule="auto"/>
              <w:ind w:left="1003"/>
              <w:contextualSpacing w:val="0"/>
              <w:rPr>
                <w:rFonts w:cstheme="minorHAnsi"/>
              </w:rPr>
            </w:pPr>
          </w:p>
        </w:tc>
      </w:tr>
      <w:tr w:rsidRPr="001B45D1" w:rsidR="0057054B" w14:paraId="65D580CC" w14:textId="77777777">
        <w:trPr>
          <w:jc w:val="center"/>
        </w:trPr>
        <w:tc>
          <w:tcPr>
            <w:tcW w:w="4809" w:type="dxa"/>
          </w:tcPr>
          <w:p w:rsidRPr="001B45D1" w:rsidR="00F10DD9" w:rsidP="00243B4C" w:rsidRDefault="00F10DD9" w14:paraId="55651EE0" w14:textId="77777777">
            <w:pPr>
              <w:pStyle w:val="ListParagraph"/>
              <w:widowControl w:val="0"/>
              <w:numPr>
                <w:ilvl w:val="0"/>
                <w:numId w:val="68"/>
              </w:numPr>
              <w:adjustRightInd w:val="0"/>
              <w:snapToGrid w:val="0"/>
              <w:spacing w:after="0" w:line="288" w:lineRule="auto"/>
              <w:ind w:left="567" w:hanging="283"/>
              <w:contextualSpacing w:val="0"/>
              <w:rPr>
                <w:rFonts w:cstheme="minorHAnsi"/>
              </w:rPr>
            </w:pPr>
            <w:r w:rsidRPr="001B45D1">
              <w:t xml:space="preserve">facilitare l'adozione delle decisioni necessarie in caso di urgenza o in circostanze eccezionali; </w:t>
            </w:r>
          </w:p>
        </w:tc>
        <w:tc>
          <w:tcPr>
            <w:tcW w:w="5715" w:type="dxa"/>
          </w:tcPr>
          <w:p w:rsidRPr="001B45D1" w:rsidR="00F10DD9" w:rsidP="00A54304" w:rsidRDefault="00F10DD9" w14:paraId="235E515E" w14:textId="77777777">
            <w:pPr>
              <w:pStyle w:val="ListParagraph"/>
              <w:widowControl w:val="0"/>
              <w:adjustRightInd w:val="0"/>
              <w:snapToGrid w:val="0"/>
              <w:spacing w:after="0" w:line="288" w:lineRule="auto"/>
              <w:ind w:left="1003"/>
              <w:contextualSpacing w:val="0"/>
              <w:rPr>
                <w:rFonts w:cstheme="minorHAnsi"/>
              </w:rPr>
            </w:pPr>
          </w:p>
        </w:tc>
      </w:tr>
      <w:tr w:rsidRPr="001B45D1" w:rsidR="0057054B" w14:paraId="4ABB098B" w14:textId="77777777">
        <w:trPr>
          <w:jc w:val="center"/>
        </w:trPr>
        <w:tc>
          <w:tcPr>
            <w:tcW w:w="4809" w:type="dxa"/>
          </w:tcPr>
          <w:p w:rsidRPr="001B45D1" w:rsidR="00F10DD9" w:rsidP="00243B4C" w:rsidRDefault="00F10DD9" w14:paraId="41656A28" w14:textId="77777777">
            <w:pPr>
              <w:pStyle w:val="ListParagraph"/>
              <w:widowControl w:val="0"/>
              <w:numPr>
                <w:ilvl w:val="0"/>
                <w:numId w:val="68"/>
              </w:numPr>
              <w:adjustRightInd w:val="0"/>
              <w:snapToGrid w:val="0"/>
              <w:spacing w:after="0" w:line="288" w:lineRule="auto"/>
              <w:ind w:left="567" w:hanging="283"/>
              <w:contextualSpacing w:val="0"/>
              <w:rPr>
                <w:rFonts w:cstheme="minorHAnsi"/>
                <w:bCs/>
              </w:rPr>
            </w:pPr>
            <w:r w:rsidRPr="001B45D1">
              <w:t>consigliare l'Ufficio di presidenza in merito alla formulazione delle politiche del Comitato;</w:t>
            </w:r>
          </w:p>
        </w:tc>
        <w:tc>
          <w:tcPr>
            <w:tcW w:w="5715" w:type="dxa"/>
          </w:tcPr>
          <w:p w:rsidRPr="001B45D1" w:rsidR="00F10DD9" w:rsidP="00A54304" w:rsidRDefault="00F10DD9" w14:paraId="6AA64C35" w14:textId="77777777">
            <w:pPr>
              <w:pStyle w:val="ListParagraph"/>
              <w:widowControl w:val="0"/>
              <w:adjustRightInd w:val="0"/>
              <w:snapToGrid w:val="0"/>
              <w:spacing w:after="0" w:line="288" w:lineRule="auto"/>
              <w:ind w:left="1003"/>
              <w:contextualSpacing w:val="0"/>
              <w:rPr>
                <w:rFonts w:cstheme="minorHAnsi"/>
              </w:rPr>
            </w:pPr>
          </w:p>
        </w:tc>
      </w:tr>
      <w:tr w:rsidRPr="001B45D1" w:rsidR="0057054B" w14:paraId="046A07DF" w14:textId="77777777">
        <w:trPr>
          <w:jc w:val="center"/>
        </w:trPr>
        <w:tc>
          <w:tcPr>
            <w:tcW w:w="4809" w:type="dxa"/>
          </w:tcPr>
          <w:p w:rsidRPr="001B45D1" w:rsidR="00F10DD9" w:rsidP="00243B4C" w:rsidRDefault="00F10DD9" w14:paraId="62FD0122" w14:textId="77777777">
            <w:pPr>
              <w:pStyle w:val="ListParagraph"/>
              <w:widowControl w:val="0"/>
              <w:numPr>
                <w:ilvl w:val="0"/>
                <w:numId w:val="68"/>
              </w:numPr>
              <w:adjustRightInd w:val="0"/>
              <w:snapToGrid w:val="0"/>
              <w:spacing w:after="0" w:line="288" w:lineRule="auto"/>
              <w:ind w:left="567" w:hanging="283"/>
              <w:contextualSpacing w:val="0"/>
              <w:rPr>
                <w:rFonts w:cstheme="minorHAnsi"/>
                <w:bCs/>
              </w:rPr>
            </w:pPr>
            <w:r w:rsidRPr="001B45D1">
              <w:t>dirimere eventuali conflitti riguardo alla determinazione delle dimensioni di un gruppo di studio o alle sue attività;</w:t>
            </w:r>
          </w:p>
        </w:tc>
        <w:tc>
          <w:tcPr>
            <w:tcW w:w="5715" w:type="dxa"/>
          </w:tcPr>
          <w:p w:rsidRPr="001B45D1" w:rsidR="00F10DD9" w:rsidP="00A54304" w:rsidRDefault="00F10DD9" w14:paraId="1F214E85" w14:textId="77777777">
            <w:pPr>
              <w:pStyle w:val="ListParagraph"/>
              <w:widowControl w:val="0"/>
              <w:adjustRightInd w:val="0"/>
              <w:snapToGrid w:val="0"/>
              <w:spacing w:after="0" w:line="288" w:lineRule="auto"/>
              <w:ind w:left="1003"/>
              <w:contextualSpacing w:val="0"/>
              <w:rPr>
                <w:rFonts w:cstheme="minorHAnsi"/>
              </w:rPr>
            </w:pPr>
          </w:p>
        </w:tc>
      </w:tr>
      <w:tr w:rsidRPr="001B45D1" w:rsidR="0057054B" w14:paraId="72BC987A" w14:textId="77777777">
        <w:trPr>
          <w:jc w:val="center"/>
        </w:trPr>
        <w:tc>
          <w:tcPr>
            <w:tcW w:w="4809" w:type="dxa"/>
          </w:tcPr>
          <w:p w:rsidRPr="001B45D1" w:rsidR="00F10DD9" w:rsidP="00243B4C" w:rsidRDefault="00F10DD9" w14:paraId="6B663DBB" w14:textId="77777777">
            <w:pPr>
              <w:pStyle w:val="ListParagraph"/>
              <w:widowControl w:val="0"/>
              <w:numPr>
                <w:ilvl w:val="0"/>
                <w:numId w:val="68"/>
              </w:numPr>
              <w:adjustRightInd w:val="0"/>
              <w:snapToGrid w:val="0"/>
              <w:spacing w:after="0" w:line="288" w:lineRule="auto"/>
              <w:ind w:left="567" w:hanging="283"/>
              <w:contextualSpacing w:val="0"/>
              <w:rPr>
                <w:rFonts w:cstheme="minorHAnsi"/>
                <w:bCs/>
              </w:rPr>
            </w:pPr>
            <w:r w:rsidRPr="001B45D1">
              <w:t>proporre all'Ufficio di presidenza l'ordine del giorno dell'Assemblea;</w:t>
            </w:r>
          </w:p>
        </w:tc>
        <w:tc>
          <w:tcPr>
            <w:tcW w:w="5715" w:type="dxa"/>
          </w:tcPr>
          <w:p w:rsidRPr="001B45D1" w:rsidR="00F10DD9" w:rsidP="00A54304" w:rsidRDefault="00F10DD9" w14:paraId="4C5B1A61" w14:textId="77777777">
            <w:pPr>
              <w:pStyle w:val="ListParagraph"/>
              <w:widowControl w:val="0"/>
              <w:adjustRightInd w:val="0"/>
              <w:snapToGrid w:val="0"/>
              <w:spacing w:after="0" w:line="288" w:lineRule="auto"/>
              <w:ind w:left="1003"/>
              <w:contextualSpacing w:val="0"/>
              <w:rPr>
                <w:rFonts w:cstheme="minorHAnsi"/>
              </w:rPr>
            </w:pPr>
          </w:p>
        </w:tc>
      </w:tr>
      <w:tr w:rsidRPr="001B45D1" w:rsidR="0057054B" w14:paraId="48326F70" w14:textId="77777777">
        <w:trPr>
          <w:jc w:val="center"/>
        </w:trPr>
        <w:tc>
          <w:tcPr>
            <w:tcW w:w="4809" w:type="dxa"/>
          </w:tcPr>
          <w:p w:rsidRPr="001B45D1" w:rsidR="00F10DD9" w:rsidP="00243B4C" w:rsidRDefault="00F10DD9" w14:paraId="599B8AE6" w14:textId="77777777">
            <w:pPr>
              <w:pStyle w:val="ListParagraph"/>
              <w:widowControl w:val="0"/>
              <w:numPr>
                <w:ilvl w:val="0"/>
                <w:numId w:val="68"/>
              </w:numPr>
              <w:adjustRightInd w:val="0"/>
              <w:snapToGrid w:val="0"/>
              <w:spacing w:after="0" w:line="288" w:lineRule="auto"/>
              <w:ind w:left="567" w:hanging="283"/>
              <w:contextualSpacing w:val="0"/>
              <w:rPr>
                <w:rFonts w:cstheme="minorHAnsi"/>
              </w:rPr>
            </w:pPr>
            <w:r w:rsidRPr="001B45D1">
              <w:t xml:space="preserve">fornire consulenza, se del caso, in merito alla nomina di funzionari e all'assunzione di altri agenti, alle condizioni previste dal presente Regolamento interno. </w:t>
            </w:r>
          </w:p>
        </w:tc>
        <w:tc>
          <w:tcPr>
            <w:tcW w:w="5715" w:type="dxa"/>
          </w:tcPr>
          <w:p w:rsidRPr="001B45D1" w:rsidR="00F10DD9" w:rsidP="00A54304" w:rsidRDefault="00F10DD9" w14:paraId="3F2C7677" w14:textId="77777777">
            <w:pPr>
              <w:pStyle w:val="ListParagraph"/>
              <w:widowControl w:val="0"/>
              <w:adjustRightInd w:val="0"/>
              <w:snapToGrid w:val="0"/>
              <w:spacing w:after="0" w:line="288" w:lineRule="auto"/>
              <w:ind w:left="1003"/>
              <w:contextualSpacing w:val="0"/>
              <w:rPr>
                <w:rFonts w:cstheme="minorHAnsi"/>
              </w:rPr>
            </w:pPr>
          </w:p>
        </w:tc>
      </w:tr>
      <w:tr w:rsidRPr="001B45D1" w:rsidR="0057054B" w14:paraId="51EA03E9" w14:textId="77777777">
        <w:trPr>
          <w:jc w:val="center"/>
        </w:trPr>
        <w:tc>
          <w:tcPr>
            <w:tcW w:w="4809" w:type="dxa"/>
          </w:tcPr>
          <w:p w:rsidRPr="001B45D1" w:rsidR="00F10DD9" w:rsidP="001F3782" w:rsidRDefault="00F10DD9" w14:paraId="2BAA3CE3" w14:textId="77777777">
            <w:pPr>
              <w:pStyle w:val="Heading1"/>
              <w:numPr>
                <w:ilvl w:val="0"/>
                <w:numId w:val="178"/>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La presidenza allargata si riunisce per preparare i lavori dell'Ufficio di presidenza e dell'Assemblea e in ogni altro caso in cui ne ravvisi la necessità. </w:t>
            </w:r>
          </w:p>
        </w:tc>
        <w:tc>
          <w:tcPr>
            <w:tcW w:w="5715" w:type="dxa"/>
          </w:tcPr>
          <w:p w:rsidRPr="001B45D1" w:rsidR="00F10DD9" w:rsidP="001C5694" w:rsidRDefault="00F10DD9" w14:paraId="3CEEA55C"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Un resoconto sommario dei lavori della presidenza allargata viene redatto dal segretariato sotto la responsabilità del Segretario generale e presentato per adozione con procedura scritta ai membri di tale presidenza.</w:t>
            </w:r>
          </w:p>
        </w:tc>
      </w:tr>
      <w:tr w:rsidRPr="001B45D1" w:rsidR="0057054B" w14:paraId="19A4F4E3" w14:textId="77777777">
        <w:trPr>
          <w:jc w:val="center"/>
        </w:trPr>
        <w:tc>
          <w:tcPr>
            <w:tcW w:w="4809" w:type="dxa"/>
          </w:tcPr>
          <w:p w:rsidRPr="001B45D1" w:rsidR="00F10DD9" w:rsidP="001F3782" w:rsidRDefault="00F10DD9" w14:paraId="2880D1BE"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Inoltre, essa si riunisce almeno due volte all'anno con i presidenti delle sezioni e della CCMI per preparare il programma dei lavori del Comitato e valutarne l'attuazione, e sottopone, se del caso, proposte all'Ufficio di presidenza. </w:t>
            </w:r>
          </w:p>
        </w:tc>
        <w:tc>
          <w:tcPr>
            <w:tcW w:w="5715" w:type="dxa"/>
          </w:tcPr>
          <w:p w:rsidRPr="001B45D1" w:rsidR="00F10DD9" w:rsidP="001F3782" w:rsidRDefault="00F10DD9" w14:paraId="70FB3405" w14:textId="77777777">
            <w:pPr>
              <w:widowControl w:val="0"/>
              <w:adjustRightInd w:val="0"/>
              <w:snapToGrid w:val="0"/>
              <w:rPr>
                <w:rFonts w:asciiTheme="minorHAnsi" w:hAnsiTheme="minorHAnsi" w:cstheme="minorHAnsi"/>
                <w:iCs/>
                <w:sz w:val="20"/>
                <w:szCs w:val="20"/>
                <w:lang w:val="en-GB"/>
              </w:rPr>
            </w:pPr>
          </w:p>
        </w:tc>
      </w:tr>
      <w:tr w:rsidRPr="001B45D1" w:rsidR="0057054B" w14:paraId="685369E0" w14:textId="77777777">
        <w:trPr>
          <w:jc w:val="center"/>
        </w:trPr>
        <w:tc>
          <w:tcPr>
            <w:tcW w:w="4809" w:type="dxa"/>
          </w:tcPr>
          <w:p w:rsidRPr="001B45D1" w:rsidR="00F10DD9" w:rsidP="001F3782" w:rsidRDefault="00F10DD9" w14:paraId="4B07A2F4"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Se del caso, altre persone possono essere invitate alle riunioni della presidenza allargata.</w:t>
            </w:r>
          </w:p>
        </w:tc>
        <w:tc>
          <w:tcPr>
            <w:tcW w:w="5715" w:type="dxa"/>
          </w:tcPr>
          <w:p w:rsidRPr="001B45D1" w:rsidR="00F10DD9" w:rsidP="001F3782" w:rsidRDefault="00F10DD9" w14:paraId="7F0350C4" w14:textId="77777777">
            <w:pPr>
              <w:widowControl w:val="0"/>
              <w:adjustRightInd w:val="0"/>
              <w:snapToGrid w:val="0"/>
              <w:rPr>
                <w:rFonts w:asciiTheme="minorHAnsi" w:hAnsiTheme="minorHAnsi" w:cstheme="minorHAnsi"/>
                <w:sz w:val="20"/>
                <w:szCs w:val="20"/>
                <w:lang w:val="en-GB"/>
              </w:rPr>
            </w:pPr>
          </w:p>
        </w:tc>
      </w:tr>
      <w:tr w:rsidRPr="001B45D1" w:rsidR="0057054B" w14:paraId="6311A62B" w14:textId="77777777">
        <w:trPr>
          <w:jc w:val="center"/>
        </w:trPr>
        <w:tc>
          <w:tcPr>
            <w:tcW w:w="4809" w:type="dxa"/>
          </w:tcPr>
          <w:p w:rsidRPr="001B45D1" w:rsidR="00F10DD9" w:rsidP="001F3782" w:rsidRDefault="00F10DD9" w14:paraId="3107CB00" w14:textId="77777777">
            <w:pPr>
              <w:rPr>
                <w:rFonts w:asciiTheme="minorHAnsi" w:hAnsiTheme="minorHAnsi" w:cstheme="minorHAnsi"/>
                <w:sz w:val="20"/>
                <w:szCs w:val="20"/>
                <w:lang w:val="en-GB"/>
              </w:rPr>
            </w:pPr>
          </w:p>
        </w:tc>
        <w:tc>
          <w:tcPr>
            <w:tcW w:w="5715" w:type="dxa"/>
          </w:tcPr>
          <w:p w:rsidRPr="001B45D1" w:rsidR="00F10DD9" w:rsidP="001F3782" w:rsidRDefault="00F10DD9" w14:paraId="1303806A" w14:textId="77777777">
            <w:pPr>
              <w:rPr>
                <w:rFonts w:asciiTheme="minorHAnsi" w:hAnsiTheme="minorHAnsi" w:cstheme="minorHAnsi"/>
                <w:sz w:val="20"/>
                <w:szCs w:val="20"/>
                <w:lang w:val="en-GB"/>
              </w:rPr>
            </w:pPr>
          </w:p>
        </w:tc>
      </w:tr>
      <w:tr w:rsidRPr="001B45D1" w:rsidR="0057054B" w14:paraId="372099C3" w14:textId="77777777">
        <w:trPr>
          <w:jc w:val="center"/>
        </w:trPr>
        <w:tc>
          <w:tcPr>
            <w:tcW w:w="4809" w:type="dxa"/>
          </w:tcPr>
          <w:p w:rsidRPr="001B45D1" w:rsidR="00F10DD9" w:rsidP="00903775" w:rsidRDefault="00F10DD9" w14:paraId="5EAE0DB2" w14:textId="77777777">
            <w:pPr>
              <w:keepNext/>
              <w:keepLines/>
              <w:adjustRightInd w:val="0"/>
              <w:snapToGrid w:val="0"/>
              <w:jc w:val="center"/>
              <w:rPr>
                <w:rFonts w:asciiTheme="minorHAnsi" w:hAnsiTheme="minorHAnsi" w:cstheme="minorHAnsi"/>
                <w:b/>
                <w:sz w:val="20"/>
                <w:szCs w:val="20"/>
              </w:rPr>
            </w:pPr>
            <w:r w:rsidRPr="001B45D1">
              <w:rPr>
                <w:rFonts w:asciiTheme="minorHAnsi" w:hAnsiTheme="minorHAnsi"/>
                <w:b/>
                <w:sz w:val="20"/>
              </w:rPr>
              <w:t>Capo VI</w:t>
            </w:r>
          </w:p>
        </w:tc>
        <w:tc>
          <w:tcPr>
            <w:tcW w:w="5715" w:type="dxa"/>
          </w:tcPr>
          <w:p w:rsidRPr="001B45D1" w:rsidR="00F10DD9" w:rsidP="00903775" w:rsidRDefault="00F10DD9" w14:paraId="565054EE" w14:textId="77777777">
            <w:pPr>
              <w:keepNext/>
              <w:keepLines/>
              <w:adjustRightInd w:val="0"/>
              <w:snapToGrid w:val="0"/>
              <w:jc w:val="center"/>
              <w:rPr>
                <w:rFonts w:asciiTheme="minorHAnsi" w:hAnsiTheme="minorHAnsi" w:cstheme="minorHAnsi"/>
                <w:b/>
                <w:sz w:val="20"/>
                <w:szCs w:val="20"/>
                <w:lang w:val="en-GB"/>
              </w:rPr>
            </w:pPr>
          </w:p>
        </w:tc>
      </w:tr>
      <w:tr w:rsidRPr="001B45D1" w:rsidR="0057054B" w14:paraId="78B79505" w14:textId="77777777">
        <w:trPr>
          <w:jc w:val="center"/>
        </w:trPr>
        <w:tc>
          <w:tcPr>
            <w:tcW w:w="4809" w:type="dxa"/>
          </w:tcPr>
          <w:p w:rsidRPr="001B45D1" w:rsidR="00F10DD9" w:rsidP="00903775" w:rsidRDefault="00F10DD9" w14:paraId="49EFDB1C" w14:textId="77777777">
            <w:pPr>
              <w:keepNext/>
              <w:keepLines/>
              <w:adjustRightInd w:val="0"/>
              <w:snapToGrid w:val="0"/>
              <w:jc w:val="center"/>
              <w:rPr>
                <w:rFonts w:asciiTheme="minorHAnsi" w:hAnsiTheme="minorHAnsi" w:cstheme="minorHAnsi"/>
                <w:b/>
                <w:sz w:val="20"/>
                <w:szCs w:val="20"/>
              </w:rPr>
            </w:pPr>
            <w:r w:rsidRPr="001B45D1">
              <w:rPr>
                <w:rFonts w:asciiTheme="minorHAnsi" w:hAnsiTheme="minorHAnsi"/>
                <w:b/>
                <w:sz w:val="20"/>
              </w:rPr>
              <w:t>LE SEZIONI</w:t>
            </w:r>
          </w:p>
        </w:tc>
        <w:tc>
          <w:tcPr>
            <w:tcW w:w="5715" w:type="dxa"/>
          </w:tcPr>
          <w:p w:rsidRPr="001B45D1" w:rsidR="00F10DD9" w:rsidP="00903775" w:rsidRDefault="00F10DD9" w14:paraId="11B5A9B3" w14:textId="77777777">
            <w:pPr>
              <w:keepNext/>
              <w:keepLines/>
              <w:adjustRightInd w:val="0"/>
              <w:snapToGrid w:val="0"/>
              <w:jc w:val="center"/>
              <w:rPr>
                <w:rFonts w:asciiTheme="minorHAnsi" w:hAnsiTheme="minorHAnsi" w:cstheme="minorHAnsi"/>
                <w:b/>
                <w:sz w:val="20"/>
                <w:szCs w:val="20"/>
                <w:lang w:val="en-GB"/>
              </w:rPr>
            </w:pPr>
          </w:p>
        </w:tc>
      </w:tr>
      <w:tr w:rsidRPr="001B45D1" w:rsidR="0057054B" w14:paraId="35DCD016" w14:textId="77777777">
        <w:trPr>
          <w:jc w:val="center"/>
        </w:trPr>
        <w:tc>
          <w:tcPr>
            <w:tcW w:w="4809" w:type="dxa"/>
          </w:tcPr>
          <w:p w:rsidRPr="001B45D1" w:rsidR="00F10DD9" w:rsidP="00903775" w:rsidRDefault="00F10DD9" w14:paraId="7DBA0266" w14:textId="77777777">
            <w:pPr>
              <w:keepNext/>
              <w:keepLines/>
              <w:adjustRightInd w:val="0"/>
              <w:snapToGrid w:val="0"/>
              <w:jc w:val="center"/>
              <w:rPr>
                <w:rFonts w:asciiTheme="minorHAnsi" w:hAnsiTheme="minorHAnsi" w:cstheme="minorHAnsi"/>
                <w:b/>
                <w:sz w:val="20"/>
                <w:szCs w:val="20"/>
                <w:lang w:val="en-GB"/>
              </w:rPr>
            </w:pPr>
          </w:p>
        </w:tc>
        <w:tc>
          <w:tcPr>
            <w:tcW w:w="5715" w:type="dxa"/>
          </w:tcPr>
          <w:p w:rsidRPr="001B45D1" w:rsidR="00F10DD9" w:rsidP="00903775" w:rsidRDefault="00F10DD9" w14:paraId="63FB0102" w14:textId="77777777">
            <w:pPr>
              <w:keepNext/>
              <w:keepLines/>
              <w:adjustRightInd w:val="0"/>
              <w:snapToGrid w:val="0"/>
              <w:jc w:val="center"/>
              <w:rPr>
                <w:rFonts w:asciiTheme="minorHAnsi" w:hAnsiTheme="minorHAnsi" w:cstheme="minorHAnsi"/>
                <w:b/>
                <w:sz w:val="20"/>
                <w:szCs w:val="20"/>
                <w:lang w:val="en-GB"/>
              </w:rPr>
            </w:pPr>
          </w:p>
        </w:tc>
      </w:tr>
      <w:tr w:rsidRPr="001B45D1" w:rsidR="0057054B" w14:paraId="7327ABCA" w14:textId="77777777">
        <w:trPr>
          <w:jc w:val="center"/>
        </w:trPr>
        <w:tc>
          <w:tcPr>
            <w:tcW w:w="4809" w:type="dxa"/>
          </w:tcPr>
          <w:p w:rsidRPr="001B45D1" w:rsidR="00F10DD9" w:rsidP="00903775" w:rsidRDefault="00F10DD9" w14:paraId="375ADFB3" w14:textId="77777777">
            <w:pPr>
              <w:keepNext/>
              <w:keepLines/>
              <w:adjustRightInd w:val="0"/>
              <w:snapToGrid w:val="0"/>
              <w:jc w:val="center"/>
              <w:rPr>
                <w:rFonts w:asciiTheme="minorHAnsi" w:hAnsiTheme="minorHAnsi" w:cstheme="minorHAnsi"/>
                <w:b/>
                <w:sz w:val="20"/>
                <w:szCs w:val="20"/>
              </w:rPr>
            </w:pPr>
            <w:r w:rsidRPr="001B45D1">
              <w:rPr>
                <w:rFonts w:asciiTheme="minorHAnsi" w:hAnsiTheme="minorHAnsi"/>
                <w:b/>
                <w:sz w:val="20"/>
              </w:rPr>
              <w:t>Articolo 22 - Costituzione delle sezioni</w:t>
            </w:r>
          </w:p>
        </w:tc>
        <w:tc>
          <w:tcPr>
            <w:tcW w:w="5715" w:type="dxa"/>
          </w:tcPr>
          <w:p w:rsidRPr="001B45D1" w:rsidR="00F10DD9" w:rsidP="00903775" w:rsidRDefault="00F10DD9" w14:paraId="344498CA" w14:textId="77777777">
            <w:pPr>
              <w:keepNext/>
              <w:keepLines/>
              <w:adjustRightInd w:val="0"/>
              <w:snapToGrid w:val="0"/>
              <w:jc w:val="center"/>
              <w:rPr>
                <w:rFonts w:asciiTheme="minorHAnsi" w:hAnsiTheme="minorHAnsi" w:cstheme="minorHAnsi"/>
                <w:b/>
                <w:sz w:val="20"/>
                <w:szCs w:val="20"/>
                <w:lang w:val="en-GB"/>
              </w:rPr>
            </w:pPr>
          </w:p>
        </w:tc>
      </w:tr>
      <w:tr w:rsidRPr="001B45D1" w:rsidR="0057054B" w14:paraId="53F64F61" w14:textId="77777777">
        <w:trPr>
          <w:jc w:val="center"/>
        </w:trPr>
        <w:tc>
          <w:tcPr>
            <w:tcW w:w="4809" w:type="dxa"/>
          </w:tcPr>
          <w:p w:rsidRPr="001B45D1" w:rsidR="00F10DD9" w:rsidP="00903775" w:rsidRDefault="00F10DD9" w14:paraId="69139C7B" w14:textId="77777777">
            <w:pPr>
              <w:pStyle w:val="Heading1"/>
              <w:keepNext/>
              <w:keepLines/>
              <w:numPr>
                <w:ilvl w:val="0"/>
                <w:numId w:val="69"/>
              </w:numPr>
              <w:tabs>
                <w:tab w:val="left" w:pos="567"/>
              </w:tabs>
              <w:outlineLvl w:val="0"/>
              <w:rPr>
                <w:rFonts w:asciiTheme="minorHAnsi" w:hAnsiTheme="minorHAnsi" w:cstheme="minorHAnsi"/>
                <w:sz w:val="20"/>
                <w:szCs w:val="20"/>
              </w:rPr>
            </w:pPr>
            <w:r w:rsidRPr="001B45D1">
              <w:rPr>
                <w:rFonts w:asciiTheme="minorHAnsi" w:hAnsiTheme="minorHAnsi"/>
                <w:sz w:val="20"/>
              </w:rPr>
              <w:t>Salvo disposizione contraria del presente Regolamento interno, i lavori consultivi del Comitato sono organizzati nel quadro di sezioni tematiche.</w:t>
            </w:r>
          </w:p>
        </w:tc>
        <w:tc>
          <w:tcPr>
            <w:tcW w:w="5715" w:type="dxa"/>
          </w:tcPr>
          <w:p w:rsidRPr="001B45D1" w:rsidR="00F10DD9" w:rsidP="00903775" w:rsidRDefault="00F10DD9" w14:paraId="3067174A"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2B5024C4" w14:textId="77777777">
        <w:trPr>
          <w:jc w:val="center"/>
        </w:trPr>
        <w:tc>
          <w:tcPr>
            <w:tcW w:w="4809" w:type="dxa"/>
          </w:tcPr>
          <w:p w:rsidRPr="001B45D1" w:rsidR="00F10DD9" w:rsidP="00903775" w:rsidRDefault="00F10DD9" w14:paraId="03FC1061" w14:textId="77777777">
            <w:pPr>
              <w:pStyle w:val="Heading1"/>
              <w:keepNext/>
              <w:keepLines/>
              <w:numPr>
                <w:ilvl w:val="0"/>
                <w:numId w:val="69"/>
              </w:numPr>
              <w:tabs>
                <w:tab w:val="left" w:pos="567"/>
              </w:tabs>
              <w:outlineLvl w:val="0"/>
              <w:rPr>
                <w:rFonts w:asciiTheme="minorHAnsi" w:hAnsiTheme="minorHAnsi" w:cstheme="minorHAnsi"/>
                <w:sz w:val="20"/>
                <w:szCs w:val="20"/>
              </w:rPr>
            </w:pPr>
            <w:r w:rsidRPr="001B45D1">
              <w:rPr>
                <w:rFonts w:asciiTheme="minorHAnsi" w:hAnsiTheme="minorHAnsi"/>
                <w:sz w:val="20"/>
              </w:rPr>
              <w:t>Il Comitato costituisce le sezioni dopo ogni rinnovo quinquennale, nel corso della seduta d'insediamento.</w:t>
            </w:r>
          </w:p>
        </w:tc>
        <w:tc>
          <w:tcPr>
            <w:tcW w:w="5715" w:type="dxa"/>
          </w:tcPr>
          <w:p w:rsidRPr="001B45D1" w:rsidR="00F10DD9" w:rsidP="00903775" w:rsidRDefault="00F10DD9" w14:paraId="780D152E"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3C9F3597" w14:textId="77777777">
        <w:trPr>
          <w:jc w:val="center"/>
        </w:trPr>
        <w:tc>
          <w:tcPr>
            <w:tcW w:w="4809" w:type="dxa"/>
          </w:tcPr>
          <w:p w:rsidRPr="001B45D1" w:rsidR="00F10DD9" w:rsidP="001F3782" w:rsidRDefault="00F10DD9" w14:paraId="63E4B9F5"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Le sezioni sono costituite dall'Assemblea negli ambiti in cui i Trattati attribuiscono una competenza al Comitato.</w:t>
            </w:r>
          </w:p>
        </w:tc>
        <w:tc>
          <w:tcPr>
            <w:tcW w:w="5715" w:type="dxa"/>
          </w:tcPr>
          <w:p w:rsidRPr="001B45D1" w:rsidR="00F10DD9" w:rsidP="001F3782" w:rsidRDefault="00F10DD9" w14:paraId="58BECBD6" w14:textId="77777777">
            <w:pPr>
              <w:widowControl w:val="0"/>
              <w:adjustRightInd w:val="0"/>
              <w:snapToGrid w:val="0"/>
              <w:rPr>
                <w:rFonts w:asciiTheme="minorHAnsi" w:hAnsiTheme="minorHAnsi" w:cstheme="minorHAnsi"/>
                <w:sz w:val="20"/>
                <w:szCs w:val="20"/>
                <w:lang w:val="en-GB"/>
              </w:rPr>
            </w:pPr>
          </w:p>
        </w:tc>
      </w:tr>
      <w:tr w:rsidRPr="001B45D1" w:rsidR="0057054B" w14:paraId="42D7B926" w14:textId="77777777">
        <w:trPr>
          <w:jc w:val="center"/>
        </w:trPr>
        <w:tc>
          <w:tcPr>
            <w:tcW w:w="4809" w:type="dxa"/>
          </w:tcPr>
          <w:p w:rsidRPr="001B45D1" w:rsidR="00F10DD9" w:rsidP="001F3782" w:rsidRDefault="00F10DD9" w14:paraId="5558E90A" w14:textId="77777777">
            <w:pPr>
              <w:pStyle w:val="Heading1"/>
              <w:numPr>
                <w:ilvl w:val="0"/>
                <w:numId w:val="69"/>
              </w:numPr>
              <w:tabs>
                <w:tab w:val="left" w:pos="567"/>
              </w:tabs>
              <w:outlineLvl w:val="0"/>
              <w:rPr>
                <w:rFonts w:asciiTheme="minorHAnsi" w:hAnsiTheme="minorHAnsi" w:cstheme="minorHAnsi"/>
                <w:sz w:val="20"/>
                <w:szCs w:val="20"/>
              </w:rPr>
            </w:pPr>
            <w:r w:rsidRPr="001B45D1">
              <w:rPr>
                <w:rFonts w:asciiTheme="minorHAnsi" w:hAnsiTheme="minorHAnsi"/>
                <w:sz w:val="20"/>
              </w:rPr>
              <w:t>L'elenco e gli ambiti di competenza delle sezioni possono essere riesaminati in occasione di ogni rinnovo quinquennale.</w:t>
            </w:r>
          </w:p>
        </w:tc>
        <w:tc>
          <w:tcPr>
            <w:tcW w:w="5715" w:type="dxa"/>
          </w:tcPr>
          <w:p w:rsidRPr="001B45D1" w:rsidR="00F10DD9" w:rsidP="001F3782" w:rsidRDefault="00F10DD9" w14:paraId="4EF10990"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68E6B1BB" w14:textId="77777777">
        <w:trPr>
          <w:jc w:val="center"/>
        </w:trPr>
        <w:tc>
          <w:tcPr>
            <w:tcW w:w="4809" w:type="dxa"/>
          </w:tcPr>
          <w:p w:rsidRPr="001B45D1" w:rsidR="00F10DD9" w:rsidP="001F3782" w:rsidRDefault="00F10DD9" w14:paraId="798A19F8" w14:textId="77777777">
            <w:pPr>
              <w:rPr>
                <w:rFonts w:asciiTheme="minorHAnsi" w:hAnsiTheme="minorHAnsi" w:cstheme="minorHAnsi"/>
                <w:sz w:val="20"/>
                <w:szCs w:val="20"/>
                <w:lang w:val="en-GB"/>
              </w:rPr>
            </w:pPr>
          </w:p>
        </w:tc>
        <w:tc>
          <w:tcPr>
            <w:tcW w:w="5715" w:type="dxa"/>
          </w:tcPr>
          <w:p w:rsidRPr="001B45D1" w:rsidR="00F10DD9" w:rsidP="001F3782" w:rsidRDefault="00F10DD9" w14:paraId="42134118" w14:textId="77777777">
            <w:pPr>
              <w:rPr>
                <w:rFonts w:asciiTheme="minorHAnsi" w:hAnsiTheme="minorHAnsi" w:cstheme="minorHAnsi"/>
                <w:sz w:val="20"/>
                <w:szCs w:val="20"/>
                <w:lang w:val="en-GB"/>
              </w:rPr>
            </w:pPr>
          </w:p>
        </w:tc>
      </w:tr>
      <w:tr w:rsidRPr="001B45D1" w:rsidR="0057054B" w14:paraId="753D4559" w14:textId="77777777">
        <w:trPr>
          <w:jc w:val="center"/>
        </w:trPr>
        <w:tc>
          <w:tcPr>
            <w:tcW w:w="4809" w:type="dxa"/>
          </w:tcPr>
          <w:p w:rsidRPr="001B45D1" w:rsidR="00F10DD9" w:rsidP="001F3782" w:rsidRDefault="00F10DD9" w14:paraId="2312C6FE"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23 - Membri delle sezioni</w:t>
            </w:r>
          </w:p>
        </w:tc>
        <w:tc>
          <w:tcPr>
            <w:tcW w:w="5715" w:type="dxa"/>
          </w:tcPr>
          <w:p w:rsidRPr="001B45D1" w:rsidR="00F10DD9" w:rsidP="001F3782" w:rsidRDefault="00F10DD9" w14:paraId="2268D09F"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A9A4F2F" w14:textId="77777777">
        <w:trPr>
          <w:jc w:val="center"/>
        </w:trPr>
        <w:tc>
          <w:tcPr>
            <w:tcW w:w="4809" w:type="dxa"/>
          </w:tcPr>
          <w:p w:rsidRPr="001B45D1" w:rsidR="00F10DD9" w:rsidP="001F3782" w:rsidRDefault="00F10DD9" w14:paraId="1D27C7E4" w14:textId="77777777">
            <w:pPr>
              <w:pStyle w:val="Heading1"/>
              <w:numPr>
                <w:ilvl w:val="0"/>
                <w:numId w:val="70"/>
              </w:numPr>
              <w:tabs>
                <w:tab w:val="left" w:pos="567"/>
              </w:tabs>
              <w:outlineLvl w:val="0"/>
              <w:rPr>
                <w:rFonts w:asciiTheme="minorHAnsi" w:hAnsiTheme="minorHAnsi" w:cstheme="minorHAnsi"/>
                <w:sz w:val="20"/>
                <w:szCs w:val="20"/>
              </w:rPr>
            </w:pPr>
            <w:r w:rsidRPr="001B45D1">
              <w:rPr>
                <w:rFonts w:asciiTheme="minorHAnsi" w:hAnsiTheme="minorHAnsi"/>
                <w:sz w:val="20"/>
              </w:rPr>
              <w:t>Il numero dei membri delle sezioni è stabilito dall'Assemblea.</w:t>
            </w:r>
          </w:p>
        </w:tc>
        <w:tc>
          <w:tcPr>
            <w:tcW w:w="5715" w:type="dxa"/>
          </w:tcPr>
          <w:p w:rsidRPr="001B45D1" w:rsidR="00F10DD9" w:rsidP="001F3782" w:rsidRDefault="00F10DD9" w14:paraId="1A2C487A"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1CDC8EA0" w14:textId="77777777">
        <w:trPr>
          <w:jc w:val="center"/>
        </w:trPr>
        <w:tc>
          <w:tcPr>
            <w:tcW w:w="4809" w:type="dxa"/>
          </w:tcPr>
          <w:p w:rsidRPr="001B45D1" w:rsidR="00F10DD9" w:rsidP="001F3782" w:rsidRDefault="00F10DD9" w14:paraId="689B4E79" w14:textId="77777777">
            <w:pPr>
              <w:pStyle w:val="Heading1"/>
              <w:numPr>
                <w:ilvl w:val="0"/>
                <w:numId w:val="71"/>
              </w:numPr>
              <w:tabs>
                <w:tab w:val="left" w:pos="567"/>
              </w:tabs>
              <w:outlineLvl w:val="0"/>
              <w:rPr>
                <w:rFonts w:asciiTheme="minorHAnsi" w:hAnsiTheme="minorHAnsi" w:cstheme="minorHAnsi"/>
                <w:sz w:val="20"/>
                <w:szCs w:val="20"/>
              </w:rPr>
            </w:pPr>
            <w:r w:rsidRPr="001B45D1">
              <w:rPr>
                <w:rFonts w:asciiTheme="minorHAnsi" w:hAnsiTheme="minorHAnsi"/>
                <w:sz w:val="20"/>
              </w:rPr>
              <w:t>I membri delle sezioni sono nominati dall'Assemblea, su proposte dei gruppi, per un periodo di due anni e mezzo rinnovabile.</w:t>
            </w:r>
          </w:p>
        </w:tc>
        <w:tc>
          <w:tcPr>
            <w:tcW w:w="5715" w:type="dxa"/>
          </w:tcPr>
          <w:p w:rsidRPr="001B45D1" w:rsidR="00F10DD9" w:rsidP="001F3782" w:rsidRDefault="00F10DD9" w14:paraId="291E62E2"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4584DB7" w14:textId="77777777">
        <w:trPr>
          <w:jc w:val="center"/>
        </w:trPr>
        <w:tc>
          <w:tcPr>
            <w:tcW w:w="4809" w:type="dxa"/>
          </w:tcPr>
          <w:p w:rsidRPr="001B45D1" w:rsidR="00F10DD9" w:rsidP="001F3782" w:rsidRDefault="00F10DD9" w14:paraId="3EC7A2D1" w14:textId="77777777">
            <w:pPr>
              <w:pStyle w:val="Heading1"/>
              <w:numPr>
                <w:ilvl w:val="0"/>
                <w:numId w:val="174"/>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Ad eccezione del Presidente, ogni membro del Comitato fa parte di almeno una sezione. </w:t>
            </w:r>
          </w:p>
        </w:tc>
        <w:tc>
          <w:tcPr>
            <w:tcW w:w="5715" w:type="dxa"/>
          </w:tcPr>
          <w:p w:rsidRPr="001B45D1" w:rsidR="00F10DD9" w:rsidP="001F3782" w:rsidRDefault="00F10DD9" w14:paraId="0BBDFA61"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AAA4B28" w14:textId="77777777">
        <w:trPr>
          <w:jc w:val="center"/>
        </w:trPr>
        <w:tc>
          <w:tcPr>
            <w:tcW w:w="4809" w:type="dxa"/>
          </w:tcPr>
          <w:p w:rsidRPr="001B45D1" w:rsidR="00F10DD9" w:rsidP="001F3782" w:rsidRDefault="00F10DD9" w14:paraId="00A0D99D"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Nessun membro può far parte di più di due sezioni, salvo nel caso in cui provenga da uno Stato membro avente un numero di membri del Comitato pari o inferiore a nove.</w:t>
            </w:r>
          </w:p>
        </w:tc>
        <w:tc>
          <w:tcPr>
            <w:tcW w:w="5715" w:type="dxa"/>
          </w:tcPr>
          <w:p w:rsidRPr="001B45D1" w:rsidR="00F10DD9" w:rsidP="001F3782" w:rsidRDefault="00F10DD9" w14:paraId="35C8FFA1" w14:textId="77777777">
            <w:pPr>
              <w:widowControl w:val="0"/>
              <w:adjustRightInd w:val="0"/>
              <w:snapToGrid w:val="0"/>
              <w:rPr>
                <w:rFonts w:asciiTheme="minorHAnsi" w:hAnsiTheme="minorHAnsi" w:cstheme="minorHAnsi"/>
                <w:sz w:val="20"/>
                <w:szCs w:val="20"/>
                <w:lang w:val="en-GB"/>
              </w:rPr>
            </w:pPr>
          </w:p>
        </w:tc>
      </w:tr>
      <w:tr w:rsidRPr="001B45D1" w:rsidR="0057054B" w14:paraId="52122A07" w14:textId="77777777">
        <w:trPr>
          <w:jc w:val="center"/>
        </w:trPr>
        <w:tc>
          <w:tcPr>
            <w:tcW w:w="4809" w:type="dxa"/>
          </w:tcPr>
          <w:p w:rsidRPr="001B45D1" w:rsidR="00F10DD9" w:rsidP="001F3782" w:rsidRDefault="00F10DD9" w14:paraId="2AB74289"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Nessun membro può far parte di più di tre sezioni.</w:t>
            </w:r>
          </w:p>
        </w:tc>
        <w:tc>
          <w:tcPr>
            <w:tcW w:w="5715" w:type="dxa"/>
          </w:tcPr>
          <w:p w:rsidRPr="001B45D1" w:rsidR="00F10DD9" w:rsidP="001F3782" w:rsidRDefault="00F10DD9" w14:paraId="53805C6F" w14:textId="77777777">
            <w:pPr>
              <w:widowControl w:val="0"/>
              <w:adjustRightInd w:val="0"/>
              <w:snapToGrid w:val="0"/>
              <w:rPr>
                <w:rFonts w:asciiTheme="minorHAnsi" w:hAnsiTheme="minorHAnsi" w:cstheme="minorHAnsi"/>
                <w:sz w:val="20"/>
                <w:szCs w:val="20"/>
                <w:lang w:val="en-GB"/>
              </w:rPr>
            </w:pPr>
          </w:p>
        </w:tc>
      </w:tr>
      <w:tr w:rsidRPr="001B45D1" w:rsidR="0057054B" w14:paraId="1DE328FC" w14:textId="77777777">
        <w:trPr>
          <w:jc w:val="center"/>
        </w:trPr>
        <w:tc>
          <w:tcPr>
            <w:tcW w:w="4809" w:type="dxa"/>
          </w:tcPr>
          <w:p w:rsidRPr="001B45D1" w:rsidR="00F10DD9" w:rsidP="00903775" w:rsidRDefault="00F10DD9" w14:paraId="351C57E1" w14:textId="77777777">
            <w:pPr>
              <w:pStyle w:val="Heading1"/>
              <w:keepNext/>
              <w:keepLines/>
              <w:numPr>
                <w:ilvl w:val="0"/>
                <w:numId w:val="174"/>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La sostituzione di un membro di una sezione ha luogo secondo la stessa procedura della nomina. </w:t>
            </w:r>
          </w:p>
        </w:tc>
        <w:tc>
          <w:tcPr>
            <w:tcW w:w="5715" w:type="dxa"/>
          </w:tcPr>
          <w:p w:rsidRPr="001B45D1" w:rsidR="00F10DD9" w:rsidP="00903775" w:rsidRDefault="00F10DD9" w14:paraId="1B641E1E"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2EA8083D" w14:textId="77777777">
        <w:trPr>
          <w:jc w:val="center"/>
        </w:trPr>
        <w:tc>
          <w:tcPr>
            <w:tcW w:w="4809" w:type="dxa"/>
          </w:tcPr>
          <w:p w:rsidRPr="001B45D1" w:rsidR="00F10DD9" w:rsidP="00903775" w:rsidRDefault="00F10DD9" w14:paraId="5369435B"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Il membro sostitutivo può non appartenere allo stesso gruppo del membro sostituito.</w:t>
            </w:r>
          </w:p>
        </w:tc>
        <w:tc>
          <w:tcPr>
            <w:tcW w:w="5715" w:type="dxa"/>
          </w:tcPr>
          <w:p w:rsidRPr="001B45D1" w:rsidR="00F10DD9" w:rsidP="00903775" w:rsidRDefault="00F10DD9" w14:paraId="0849E150" w14:textId="77777777">
            <w:pPr>
              <w:keepNext/>
              <w:keepLines/>
              <w:adjustRightInd w:val="0"/>
              <w:snapToGrid w:val="0"/>
              <w:rPr>
                <w:rFonts w:asciiTheme="minorHAnsi" w:hAnsiTheme="minorHAnsi" w:cstheme="minorHAnsi"/>
                <w:sz w:val="20"/>
                <w:szCs w:val="20"/>
                <w:lang w:val="en-GB"/>
              </w:rPr>
            </w:pPr>
          </w:p>
        </w:tc>
      </w:tr>
      <w:tr w:rsidRPr="001B45D1" w:rsidR="0057054B" w14:paraId="7F50EAF1" w14:textId="77777777">
        <w:trPr>
          <w:jc w:val="center"/>
        </w:trPr>
        <w:tc>
          <w:tcPr>
            <w:tcW w:w="4809" w:type="dxa"/>
          </w:tcPr>
          <w:p w:rsidRPr="001B45D1" w:rsidR="00F10DD9" w:rsidP="001F3782" w:rsidRDefault="00F10DD9" w14:paraId="6A182363" w14:textId="77777777">
            <w:pPr>
              <w:rPr>
                <w:rFonts w:asciiTheme="minorHAnsi" w:hAnsiTheme="minorHAnsi" w:cstheme="minorHAnsi"/>
                <w:sz w:val="20"/>
                <w:szCs w:val="20"/>
                <w:lang w:val="en-GB"/>
              </w:rPr>
            </w:pPr>
          </w:p>
        </w:tc>
        <w:tc>
          <w:tcPr>
            <w:tcW w:w="5715" w:type="dxa"/>
          </w:tcPr>
          <w:p w:rsidRPr="001B45D1" w:rsidR="00F10DD9" w:rsidP="001F3782" w:rsidRDefault="00F10DD9" w14:paraId="3B126E86" w14:textId="77777777">
            <w:pPr>
              <w:rPr>
                <w:rFonts w:asciiTheme="minorHAnsi" w:hAnsiTheme="minorHAnsi" w:cstheme="minorHAnsi"/>
                <w:sz w:val="20"/>
                <w:szCs w:val="20"/>
                <w:lang w:val="en-GB"/>
              </w:rPr>
            </w:pPr>
          </w:p>
        </w:tc>
      </w:tr>
      <w:tr w:rsidRPr="001B45D1" w:rsidR="0057054B" w14:paraId="5E521723" w14:textId="77777777">
        <w:trPr>
          <w:jc w:val="center"/>
        </w:trPr>
        <w:tc>
          <w:tcPr>
            <w:tcW w:w="4809" w:type="dxa"/>
          </w:tcPr>
          <w:p w:rsidRPr="001B45D1" w:rsidR="00F10DD9" w:rsidP="001F3782" w:rsidRDefault="00F10DD9" w14:paraId="15587283"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24 - Presidenza e ufficio di presidenza delle sezioni</w:t>
            </w:r>
          </w:p>
        </w:tc>
        <w:tc>
          <w:tcPr>
            <w:tcW w:w="5715" w:type="dxa"/>
          </w:tcPr>
          <w:p w:rsidRPr="001B45D1" w:rsidR="00F10DD9" w:rsidP="001F3782" w:rsidRDefault="00F10DD9" w14:paraId="7D2DC5E1"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0E4E6FA9" w14:textId="77777777">
        <w:trPr>
          <w:jc w:val="center"/>
        </w:trPr>
        <w:tc>
          <w:tcPr>
            <w:tcW w:w="4809" w:type="dxa"/>
          </w:tcPr>
          <w:p w:rsidRPr="001B45D1" w:rsidR="00F10DD9" w:rsidP="001F3782" w:rsidRDefault="00F10DD9" w14:paraId="787DA140" w14:textId="77777777">
            <w:pPr>
              <w:pStyle w:val="Heading1"/>
              <w:numPr>
                <w:ilvl w:val="0"/>
                <w:numId w:val="72"/>
              </w:numPr>
              <w:tabs>
                <w:tab w:val="left" w:pos="567"/>
              </w:tabs>
              <w:outlineLvl w:val="0"/>
              <w:rPr>
                <w:rFonts w:asciiTheme="minorHAnsi" w:hAnsiTheme="minorHAnsi" w:cstheme="minorHAnsi"/>
                <w:sz w:val="20"/>
                <w:szCs w:val="20"/>
              </w:rPr>
            </w:pPr>
            <w:r w:rsidRPr="001B45D1">
              <w:rPr>
                <w:rFonts w:asciiTheme="minorHAnsi" w:hAnsiTheme="minorHAnsi"/>
                <w:sz w:val="20"/>
              </w:rPr>
              <w:t>Gli uffici di presidenza delle sezioni, eletti per due anni e mezzo, sono composti da dodici membri, tra i quali il presidente e tre vicepresidenti.</w:t>
            </w:r>
          </w:p>
        </w:tc>
        <w:tc>
          <w:tcPr>
            <w:tcW w:w="5715" w:type="dxa"/>
          </w:tcPr>
          <w:p w:rsidRPr="001B45D1" w:rsidR="00F10DD9" w:rsidP="001F3782" w:rsidRDefault="00F10DD9" w14:paraId="06A01B0D"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21E66FB" w14:textId="77777777">
        <w:trPr>
          <w:jc w:val="center"/>
        </w:trPr>
        <w:tc>
          <w:tcPr>
            <w:tcW w:w="4809" w:type="dxa"/>
          </w:tcPr>
          <w:p w:rsidRPr="001B45D1" w:rsidR="00F10DD9" w:rsidP="001F3782" w:rsidRDefault="00F10DD9" w14:paraId="63663D99" w14:textId="77777777">
            <w:pPr>
              <w:pStyle w:val="Heading1"/>
              <w:numPr>
                <w:ilvl w:val="0"/>
                <w:numId w:val="72"/>
              </w:numPr>
              <w:tabs>
                <w:tab w:val="left" w:pos="567"/>
              </w:tabs>
              <w:outlineLvl w:val="0"/>
              <w:rPr>
                <w:rFonts w:asciiTheme="minorHAnsi" w:hAnsiTheme="minorHAnsi" w:cstheme="minorHAnsi"/>
                <w:sz w:val="20"/>
                <w:szCs w:val="20"/>
              </w:rPr>
            </w:pPr>
            <w:r w:rsidRPr="001B45D1">
              <w:rPr>
                <w:rFonts w:asciiTheme="minorHAnsi" w:hAnsiTheme="minorHAnsi"/>
                <w:sz w:val="20"/>
              </w:rPr>
              <w:t>I membri degli uffici di presidenza delle sezioni sono nominati dall'Assemblea su proposta dei gruppi.</w:t>
            </w:r>
          </w:p>
        </w:tc>
        <w:tc>
          <w:tcPr>
            <w:tcW w:w="5715" w:type="dxa"/>
          </w:tcPr>
          <w:p w:rsidRPr="001B45D1" w:rsidR="00F10DD9" w:rsidP="001F3782" w:rsidRDefault="00F10DD9" w14:paraId="64560613"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13619B0E" w14:textId="77777777">
        <w:trPr>
          <w:jc w:val="center"/>
        </w:trPr>
        <w:tc>
          <w:tcPr>
            <w:tcW w:w="4809" w:type="dxa"/>
          </w:tcPr>
          <w:p w:rsidRPr="001B45D1" w:rsidR="00F10DD9" w:rsidP="001F3782" w:rsidRDefault="00F10DD9" w14:paraId="61D9D84F"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Il presidente e gli altri membri degli uffici di presidenza delle sezioni possono essere rieletti.</w:t>
            </w:r>
          </w:p>
        </w:tc>
        <w:tc>
          <w:tcPr>
            <w:tcW w:w="5715" w:type="dxa"/>
          </w:tcPr>
          <w:p w:rsidRPr="001B45D1" w:rsidR="00F10DD9" w:rsidP="001F3782" w:rsidRDefault="00F10DD9" w14:paraId="7D4C2C82" w14:textId="77777777">
            <w:pPr>
              <w:widowControl w:val="0"/>
              <w:adjustRightInd w:val="0"/>
              <w:snapToGrid w:val="0"/>
              <w:rPr>
                <w:rFonts w:asciiTheme="minorHAnsi" w:hAnsiTheme="minorHAnsi" w:cstheme="minorHAnsi"/>
                <w:sz w:val="20"/>
                <w:szCs w:val="20"/>
                <w:lang w:val="en-GB"/>
              </w:rPr>
            </w:pPr>
          </w:p>
        </w:tc>
      </w:tr>
      <w:tr w:rsidRPr="001B45D1" w:rsidR="0057054B" w14:paraId="228622E8" w14:textId="77777777">
        <w:trPr>
          <w:jc w:val="center"/>
        </w:trPr>
        <w:tc>
          <w:tcPr>
            <w:tcW w:w="4809" w:type="dxa"/>
          </w:tcPr>
          <w:p w:rsidRPr="001B45D1" w:rsidR="00F10DD9" w:rsidP="001F3782" w:rsidRDefault="00F10DD9" w14:paraId="58E350FD" w14:textId="77777777">
            <w:pPr>
              <w:pStyle w:val="Heading1"/>
              <w:numPr>
                <w:ilvl w:val="0"/>
                <w:numId w:val="72"/>
              </w:numPr>
              <w:tabs>
                <w:tab w:val="left" w:pos="567"/>
              </w:tabs>
              <w:outlineLvl w:val="0"/>
              <w:rPr>
                <w:rFonts w:asciiTheme="minorHAnsi" w:hAnsiTheme="minorHAnsi" w:cstheme="minorHAnsi"/>
                <w:sz w:val="20"/>
                <w:szCs w:val="20"/>
              </w:rPr>
            </w:pPr>
            <w:r w:rsidRPr="001B45D1">
              <w:rPr>
                <w:rFonts w:asciiTheme="minorHAnsi" w:hAnsiTheme="minorHAnsi"/>
                <w:sz w:val="20"/>
              </w:rPr>
              <w:t>La presidenza delle sezioni è assegnata a rotazione tra i gruppi alle condizioni in appresso indicate.</w:t>
            </w:r>
          </w:p>
        </w:tc>
        <w:tc>
          <w:tcPr>
            <w:tcW w:w="5715" w:type="dxa"/>
          </w:tcPr>
          <w:p w:rsidRPr="001B45D1" w:rsidR="00F10DD9" w:rsidP="001F3782" w:rsidRDefault="00F10DD9" w14:paraId="23A6CDAF" w14:textId="77777777">
            <w:pPr>
              <w:pStyle w:val="Heading1"/>
              <w:numPr>
                <w:ilvl w:val="0"/>
                <w:numId w:val="0"/>
              </w:numPr>
              <w:outlineLvl w:val="0"/>
              <w:rPr>
                <w:rFonts w:asciiTheme="minorHAnsi" w:hAnsiTheme="minorHAnsi" w:cstheme="minorHAnsi"/>
                <w:sz w:val="20"/>
                <w:szCs w:val="20"/>
                <w:lang w:val="en-GB"/>
              </w:rPr>
            </w:pPr>
          </w:p>
        </w:tc>
      </w:tr>
      <w:tr w:rsidRPr="001B45D1" w:rsidR="0057054B" w14:paraId="0EF5E850" w14:textId="77777777">
        <w:trPr>
          <w:jc w:val="center"/>
        </w:trPr>
        <w:tc>
          <w:tcPr>
            <w:tcW w:w="4809" w:type="dxa"/>
          </w:tcPr>
          <w:p w:rsidRPr="001B45D1" w:rsidR="00F10DD9" w:rsidP="001F3782" w:rsidRDefault="00F10DD9" w14:paraId="59F7FDED" w14:textId="77777777">
            <w:pPr>
              <w:pStyle w:val="ListParagraph"/>
              <w:widowControl w:val="0"/>
              <w:numPr>
                <w:ilvl w:val="1"/>
                <w:numId w:val="56"/>
              </w:numPr>
              <w:adjustRightInd w:val="0"/>
              <w:snapToGrid w:val="0"/>
              <w:spacing w:after="0" w:line="288" w:lineRule="auto"/>
              <w:ind w:left="567" w:hanging="283"/>
              <w:rPr>
                <w:rFonts w:cstheme="minorHAnsi"/>
              </w:rPr>
            </w:pPr>
            <w:r w:rsidRPr="001B45D1">
              <w:t>La presidenza di una metà delle sezioni è assegnata a un altro gruppo, a rotazione, all'inizio di ogni mandato quinquennale del Comitato.</w:t>
            </w:r>
          </w:p>
        </w:tc>
        <w:tc>
          <w:tcPr>
            <w:tcW w:w="5715" w:type="dxa"/>
          </w:tcPr>
          <w:p w:rsidRPr="001B45D1" w:rsidR="00F10DD9" w:rsidP="001F3782" w:rsidRDefault="00F10DD9" w14:paraId="19D54990" w14:textId="77777777">
            <w:pPr>
              <w:pStyle w:val="ListParagraph"/>
              <w:widowControl w:val="0"/>
              <w:adjustRightInd w:val="0"/>
              <w:snapToGrid w:val="0"/>
              <w:spacing w:after="0" w:line="288" w:lineRule="auto"/>
              <w:ind w:left="1134"/>
              <w:rPr>
                <w:rFonts w:cstheme="minorHAnsi"/>
              </w:rPr>
            </w:pPr>
          </w:p>
        </w:tc>
      </w:tr>
      <w:tr w:rsidRPr="001B45D1" w:rsidR="0057054B" w14:paraId="0ADE0A3A" w14:textId="77777777">
        <w:trPr>
          <w:jc w:val="center"/>
        </w:trPr>
        <w:tc>
          <w:tcPr>
            <w:tcW w:w="4809" w:type="dxa"/>
          </w:tcPr>
          <w:p w:rsidRPr="001B45D1" w:rsidR="00F10DD9" w:rsidP="001F3782" w:rsidRDefault="00F10DD9" w14:paraId="22021563" w14:textId="77777777">
            <w:pPr>
              <w:pStyle w:val="ListParagraph"/>
              <w:widowControl w:val="0"/>
              <w:numPr>
                <w:ilvl w:val="1"/>
                <w:numId w:val="56"/>
              </w:numPr>
              <w:adjustRightInd w:val="0"/>
              <w:snapToGrid w:val="0"/>
              <w:spacing w:after="0" w:line="288" w:lineRule="auto"/>
              <w:ind w:left="567" w:hanging="283"/>
              <w:rPr>
                <w:rFonts w:cstheme="minorHAnsi"/>
              </w:rPr>
            </w:pPr>
            <w:r w:rsidRPr="001B45D1">
              <w:t>La presidenza dell'altra metà delle sezioni è assegnata a un altro gruppo, a rotazione, in occasione del rinnovo di metà mandato del Comitato.</w:t>
            </w:r>
          </w:p>
        </w:tc>
        <w:tc>
          <w:tcPr>
            <w:tcW w:w="5715" w:type="dxa"/>
          </w:tcPr>
          <w:p w:rsidRPr="001B45D1" w:rsidR="00F10DD9" w:rsidP="001F3782" w:rsidRDefault="00F10DD9" w14:paraId="44FB3A8D" w14:textId="77777777">
            <w:pPr>
              <w:pStyle w:val="ListParagraph"/>
              <w:widowControl w:val="0"/>
              <w:adjustRightInd w:val="0"/>
              <w:snapToGrid w:val="0"/>
              <w:spacing w:after="0" w:line="288" w:lineRule="auto"/>
              <w:ind w:left="1134"/>
              <w:rPr>
                <w:rFonts w:cstheme="minorHAnsi"/>
              </w:rPr>
            </w:pPr>
          </w:p>
        </w:tc>
      </w:tr>
      <w:tr w:rsidRPr="001B45D1" w:rsidR="0057054B" w14:paraId="033AF94A" w14:textId="77777777">
        <w:trPr>
          <w:jc w:val="center"/>
        </w:trPr>
        <w:tc>
          <w:tcPr>
            <w:tcW w:w="4809" w:type="dxa"/>
          </w:tcPr>
          <w:p w:rsidRPr="001B45D1" w:rsidR="00F10DD9" w:rsidP="001F3782" w:rsidRDefault="00F10DD9" w14:paraId="7477B366" w14:textId="77777777">
            <w:pPr>
              <w:pStyle w:val="ListParagraph"/>
              <w:widowControl w:val="0"/>
              <w:numPr>
                <w:ilvl w:val="1"/>
                <w:numId w:val="56"/>
              </w:numPr>
              <w:adjustRightInd w:val="0"/>
              <w:snapToGrid w:val="0"/>
              <w:spacing w:after="0" w:line="288" w:lineRule="auto"/>
              <w:ind w:left="567" w:hanging="283"/>
              <w:rPr>
                <w:rFonts w:cstheme="minorHAnsi"/>
              </w:rPr>
            </w:pPr>
            <w:r w:rsidRPr="001B45D1">
              <w:t>Lo stesso gruppo non può assumere la presidenza di una sezione per più di due mandati di due anni e mezzo consecutivi.</w:t>
            </w:r>
          </w:p>
        </w:tc>
        <w:tc>
          <w:tcPr>
            <w:tcW w:w="5715" w:type="dxa"/>
          </w:tcPr>
          <w:p w:rsidRPr="001B45D1" w:rsidR="00F10DD9" w:rsidP="001F3782" w:rsidRDefault="00F10DD9" w14:paraId="2F2A4C4A" w14:textId="77777777">
            <w:pPr>
              <w:pStyle w:val="ListParagraph"/>
              <w:widowControl w:val="0"/>
              <w:adjustRightInd w:val="0"/>
              <w:snapToGrid w:val="0"/>
              <w:spacing w:after="0" w:line="288" w:lineRule="auto"/>
              <w:ind w:left="1134"/>
              <w:rPr>
                <w:rFonts w:cstheme="minorHAnsi"/>
              </w:rPr>
            </w:pPr>
          </w:p>
        </w:tc>
      </w:tr>
      <w:tr w:rsidRPr="001B45D1" w:rsidR="0057054B" w14:paraId="087A316D" w14:textId="77777777">
        <w:trPr>
          <w:jc w:val="center"/>
        </w:trPr>
        <w:tc>
          <w:tcPr>
            <w:tcW w:w="4809" w:type="dxa"/>
          </w:tcPr>
          <w:p w:rsidRPr="001B45D1" w:rsidR="00F10DD9" w:rsidP="001F3782" w:rsidRDefault="00F10DD9" w14:paraId="3CDA95ED" w14:textId="77777777">
            <w:pPr>
              <w:widowControl w:val="0"/>
              <w:adjustRightInd w:val="0"/>
              <w:snapToGrid w:val="0"/>
              <w:rPr>
                <w:rFonts w:asciiTheme="minorHAnsi" w:hAnsiTheme="minorHAnsi" w:cstheme="minorHAnsi"/>
                <w:sz w:val="20"/>
                <w:szCs w:val="20"/>
                <w:lang w:val="en-GB"/>
              </w:rPr>
            </w:pPr>
          </w:p>
        </w:tc>
        <w:tc>
          <w:tcPr>
            <w:tcW w:w="5715" w:type="dxa"/>
          </w:tcPr>
          <w:p w:rsidRPr="001B45D1" w:rsidR="00F10DD9" w:rsidP="001F3782" w:rsidRDefault="00F10DD9" w14:paraId="28B66C82" w14:textId="77777777">
            <w:pPr>
              <w:widowControl w:val="0"/>
              <w:adjustRightInd w:val="0"/>
              <w:snapToGrid w:val="0"/>
              <w:rPr>
                <w:rFonts w:asciiTheme="minorHAnsi" w:hAnsiTheme="minorHAnsi" w:cstheme="minorHAnsi"/>
                <w:sz w:val="20"/>
                <w:szCs w:val="20"/>
                <w:lang w:val="en-GB"/>
              </w:rPr>
            </w:pPr>
          </w:p>
        </w:tc>
      </w:tr>
      <w:tr w:rsidRPr="001B45D1" w:rsidR="0057054B" w14:paraId="52C6D626" w14:textId="77777777">
        <w:trPr>
          <w:jc w:val="center"/>
        </w:trPr>
        <w:tc>
          <w:tcPr>
            <w:tcW w:w="4809" w:type="dxa"/>
          </w:tcPr>
          <w:p w:rsidRPr="001B45D1" w:rsidR="00F10DD9" w:rsidP="001F3782" w:rsidRDefault="00F10DD9" w14:paraId="6964247B"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25 - Compiti delle sezioni</w:t>
            </w:r>
          </w:p>
        </w:tc>
        <w:tc>
          <w:tcPr>
            <w:tcW w:w="5715" w:type="dxa"/>
          </w:tcPr>
          <w:p w:rsidRPr="001B45D1" w:rsidR="00F10DD9" w:rsidP="001F3782" w:rsidRDefault="00F10DD9" w14:paraId="41D86BCF"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1125F71" w14:textId="77777777">
        <w:trPr>
          <w:jc w:val="center"/>
        </w:trPr>
        <w:tc>
          <w:tcPr>
            <w:tcW w:w="4809" w:type="dxa"/>
          </w:tcPr>
          <w:p w:rsidRPr="001B45D1" w:rsidR="00F10DD9" w:rsidP="001F3782" w:rsidRDefault="00F10DD9" w14:paraId="52F1A395" w14:textId="77777777">
            <w:pPr>
              <w:pStyle w:val="Heading1"/>
              <w:numPr>
                <w:ilvl w:val="0"/>
                <w:numId w:val="73"/>
              </w:numPr>
              <w:tabs>
                <w:tab w:val="left" w:pos="567"/>
              </w:tabs>
              <w:outlineLvl w:val="0"/>
              <w:rPr>
                <w:rFonts w:asciiTheme="minorHAnsi" w:hAnsiTheme="minorHAnsi" w:cstheme="minorHAnsi"/>
                <w:sz w:val="20"/>
                <w:szCs w:val="20"/>
              </w:rPr>
            </w:pPr>
            <w:r w:rsidRPr="001B45D1">
              <w:rPr>
                <w:rFonts w:asciiTheme="minorHAnsi" w:hAnsiTheme="minorHAnsi"/>
                <w:sz w:val="20"/>
              </w:rPr>
              <w:t>La sezione ha il compito di adottare i progetti di parere ad essa assegnati.</w:t>
            </w:r>
          </w:p>
        </w:tc>
        <w:tc>
          <w:tcPr>
            <w:tcW w:w="5715" w:type="dxa"/>
          </w:tcPr>
          <w:p w:rsidRPr="001B45D1" w:rsidR="00F10DD9" w:rsidP="001F3782" w:rsidRDefault="00F10DD9" w14:paraId="1B1D6160"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8E42EF8" w14:textId="77777777">
        <w:trPr>
          <w:jc w:val="center"/>
        </w:trPr>
        <w:tc>
          <w:tcPr>
            <w:tcW w:w="4809" w:type="dxa"/>
          </w:tcPr>
          <w:p w:rsidRPr="001B45D1" w:rsidR="00F10DD9" w:rsidP="001F3782" w:rsidRDefault="00F10DD9" w14:paraId="0EBAEAB7" w14:textId="77777777">
            <w:pPr>
              <w:pStyle w:val="Heading1"/>
              <w:numPr>
                <w:ilvl w:val="0"/>
                <w:numId w:val="74"/>
              </w:numPr>
              <w:tabs>
                <w:tab w:val="left" w:pos="567"/>
              </w:tabs>
              <w:outlineLvl w:val="0"/>
              <w:rPr>
                <w:rFonts w:asciiTheme="minorHAnsi" w:hAnsiTheme="minorHAnsi" w:cstheme="minorHAnsi"/>
                <w:sz w:val="20"/>
                <w:szCs w:val="20"/>
              </w:rPr>
            </w:pPr>
            <w:r w:rsidRPr="001B45D1">
              <w:rPr>
                <w:rFonts w:asciiTheme="minorHAnsi" w:hAnsiTheme="minorHAnsi"/>
                <w:sz w:val="20"/>
              </w:rPr>
              <w:t>Può inoltre essere incaricata di adottare progetti di relazione di valutazione e progetti di relazione informativa.</w:t>
            </w:r>
          </w:p>
        </w:tc>
        <w:tc>
          <w:tcPr>
            <w:tcW w:w="5715" w:type="dxa"/>
          </w:tcPr>
          <w:p w:rsidRPr="001B45D1" w:rsidR="00F10DD9" w:rsidP="001F3782" w:rsidRDefault="00F10DD9" w14:paraId="33CB2375"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4EAAD6B" w14:textId="77777777">
        <w:trPr>
          <w:jc w:val="center"/>
        </w:trPr>
        <w:tc>
          <w:tcPr>
            <w:tcW w:w="4809" w:type="dxa"/>
          </w:tcPr>
          <w:p w:rsidRPr="001B45D1" w:rsidR="00F10DD9" w:rsidP="001F3782" w:rsidRDefault="00F10DD9" w14:paraId="46919171" w14:textId="77777777">
            <w:pPr>
              <w:pStyle w:val="Heading1"/>
              <w:numPr>
                <w:ilvl w:val="0"/>
                <w:numId w:val="175"/>
              </w:numPr>
              <w:tabs>
                <w:tab w:val="left" w:pos="567"/>
              </w:tabs>
              <w:outlineLvl w:val="0"/>
              <w:rPr>
                <w:rFonts w:asciiTheme="minorHAnsi" w:hAnsiTheme="minorHAnsi" w:cstheme="minorHAnsi"/>
                <w:sz w:val="20"/>
                <w:szCs w:val="20"/>
              </w:rPr>
            </w:pPr>
            <w:r w:rsidRPr="001B45D1">
              <w:rPr>
                <w:rFonts w:asciiTheme="minorHAnsi" w:hAnsiTheme="minorHAnsi"/>
                <w:sz w:val="20"/>
              </w:rPr>
              <w:t>Per assolvere i compiti ad essa affidati, ciascuna sezione dispone di una segreteria.</w:t>
            </w:r>
          </w:p>
        </w:tc>
        <w:tc>
          <w:tcPr>
            <w:tcW w:w="5715" w:type="dxa"/>
          </w:tcPr>
          <w:p w:rsidRPr="001B45D1" w:rsidR="00F10DD9" w:rsidP="001F3782" w:rsidRDefault="00F10DD9" w14:paraId="59856E19"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A0BCD18" w14:textId="77777777">
        <w:trPr>
          <w:jc w:val="center"/>
        </w:trPr>
        <w:tc>
          <w:tcPr>
            <w:tcW w:w="4809" w:type="dxa"/>
          </w:tcPr>
          <w:p w:rsidRPr="001B45D1" w:rsidR="00F10DD9" w:rsidP="001F3782" w:rsidRDefault="00F10DD9" w14:paraId="5DCE140A" w14:textId="77777777">
            <w:pPr>
              <w:rPr>
                <w:rFonts w:asciiTheme="minorHAnsi" w:hAnsiTheme="minorHAnsi" w:cstheme="minorHAnsi"/>
                <w:sz w:val="20"/>
                <w:szCs w:val="20"/>
                <w:lang w:val="en-GB"/>
              </w:rPr>
            </w:pPr>
          </w:p>
        </w:tc>
        <w:tc>
          <w:tcPr>
            <w:tcW w:w="5715" w:type="dxa"/>
          </w:tcPr>
          <w:p w:rsidRPr="001B45D1" w:rsidR="00F10DD9" w:rsidP="001F3782" w:rsidRDefault="00F10DD9" w14:paraId="45E3AB55" w14:textId="77777777">
            <w:pPr>
              <w:rPr>
                <w:rFonts w:asciiTheme="minorHAnsi" w:hAnsiTheme="minorHAnsi" w:cstheme="minorHAnsi"/>
                <w:sz w:val="20"/>
                <w:szCs w:val="20"/>
                <w:lang w:val="en-GB"/>
              </w:rPr>
            </w:pPr>
          </w:p>
        </w:tc>
      </w:tr>
      <w:tr w:rsidRPr="001B45D1" w:rsidR="0057054B" w14:paraId="41C7E8C9" w14:textId="77777777">
        <w:trPr>
          <w:jc w:val="center"/>
        </w:trPr>
        <w:tc>
          <w:tcPr>
            <w:tcW w:w="4809" w:type="dxa"/>
          </w:tcPr>
          <w:p w:rsidRPr="001B45D1" w:rsidR="00F10DD9" w:rsidP="001F3782" w:rsidRDefault="00F10DD9" w14:paraId="5F86CC79"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Capo VII</w:t>
            </w:r>
          </w:p>
        </w:tc>
        <w:tc>
          <w:tcPr>
            <w:tcW w:w="5715" w:type="dxa"/>
          </w:tcPr>
          <w:p w:rsidRPr="001B45D1" w:rsidR="00F10DD9" w:rsidP="001F3782" w:rsidRDefault="00F10DD9" w14:paraId="515F30BF"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2D3A4368" w14:textId="77777777">
        <w:trPr>
          <w:jc w:val="center"/>
        </w:trPr>
        <w:tc>
          <w:tcPr>
            <w:tcW w:w="4809" w:type="dxa"/>
          </w:tcPr>
          <w:p w:rsidRPr="001B45D1" w:rsidR="00F10DD9" w:rsidP="001F3782" w:rsidRDefault="00F10DD9" w14:paraId="2F08661B"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SOTTOCOMITATI E OSSERVATORI</w:t>
            </w:r>
          </w:p>
        </w:tc>
        <w:tc>
          <w:tcPr>
            <w:tcW w:w="5715" w:type="dxa"/>
          </w:tcPr>
          <w:p w:rsidRPr="001B45D1" w:rsidR="00F10DD9" w:rsidP="001F3782" w:rsidRDefault="00F10DD9" w14:paraId="7041F61E"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2F38C533" w14:textId="77777777">
        <w:trPr>
          <w:jc w:val="center"/>
        </w:trPr>
        <w:tc>
          <w:tcPr>
            <w:tcW w:w="4809" w:type="dxa"/>
          </w:tcPr>
          <w:p w:rsidRPr="001B45D1" w:rsidR="00F10DD9" w:rsidP="001F3782" w:rsidRDefault="00F10DD9" w14:paraId="147BE468"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1F3782" w:rsidRDefault="00F10DD9" w14:paraId="6FF63049"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2FF1F5E4" w14:textId="77777777">
        <w:trPr>
          <w:jc w:val="center"/>
        </w:trPr>
        <w:tc>
          <w:tcPr>
            <w:tcW w:w="4809" w:type="dxa"/>
          </w:tcPr>
          <w:p w:rsidRPr="001B45D1" w:rsidR="00F10DD9" w:rsidP="001F3782" w:rsidRDefault="00F10DD9" w14:paraId="47F4F164"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26 - Sottocomitati</w:t>
            </w:r>
          </w:p>
        </w:tc>
        <w:tc>
          <w:tcPr>
            <w:tcW w:w="5715" w:type="dxa"/>
          </w:tcPr>
          <w:p w:rsidRPr="001B45D1" w:rsidR="00F10DD9" w:rsidP="001F3782" w:rsidRDefault="00F10DD9" w14:paraId="1ADD6F75"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707306CA" w14:textId="77777777">
        <w:trPr>
          <w:jc w:val="center"/>
        </w:trPr>
        <w:tc>
          <w:tcPr>
            <w:tcW w:w="4809" w:type="dxa"/>
          </w:tcPr>
          <w:p w:rsidRPr="001B45D1" w:rsidR="00F10DD9" w:rsidP="001F3782" w:rsidRDefault="00F10DD9" w14:paraId="2F4E24B2" w14:textId="77777777">
            <w:pPr>
              <w:pStyle w:val="Heading1"/>
              <w:numPr>
                <w:ilvl w:val="0"/>
                <w:numId w:val="75"/>
              </w:numPr>
              <w:tabs>
                <w:tab w:val="left" w:pos="567"/>
              </w:tabs>
              <w:outlineLvl w:val="0"/>
              <w:rPr>
                <w:rFonts w:asciiTheme="minorHAnsi" w:hAnsiTheme="minorHAnsi" w:cstheme="minorHAnsi"/>
                <w:sz w:val="20"/>
                <w:szCs w:val="20"/>
              </w:rPr>
            </w:pPr>
            <w:r w:rsidRPr="001B45D1">
              <w:rPr>
                <w:rFonts w:asciiTheme="minorHAnsi" w:hAnsiTheme="minorHAnsi"/>
                <w:sz w:val="20"/>
              </w:rPr>
              <w:t>Su iniziativa dell'Ufficio di presidenza, l'Assemblea può, in via eccezionale, istituire sottocomitati affinché elaborino progetti di parere su questioni strettamente orizzontali di carattere generale.</w:t>
            </w:r>
          </w:p>
        </w:tc>
        <w:tc>
          <w:tcPr>
            <w:tcW w:w="5715" w:type="dxa"/>
          </w:tcPr>
          <w:p w:rsidRPr="001B45D1" w:rsidR="00F10DD9" w:rsidP="001F3782" w:rsidRDefault="00F10DD9" w14:paraId="63E28A51"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7D860DB" w14:textId="77777777">
        <w:trPr>
          <w:jc w:val="center"/>
        </w:trPr>
        <w:tc>
          <w:tcPr>
            <w:tcW w:w="4809" w:type="dxa"/>
          </w:tcPr>
          <w:p w:rsidRPr="001B45D1" w:rsidR="00F10DD9" w:rsidP="001F3782" w:rsidRDefault="00F10DD9" w14:paraId="6E3E5C52"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Il progetto è presentato all'Ufficio di presidenza e sottoposto all'Assemblea per approvazione.</w:t>
            </w:r>
          </w:p>
        </w:tc>
        <w:tc>
          <w:tcPr>
            <w:tcW w:w="5715" w:type="dxa"/>
          </w:tcPr>
          <w:p w:rsidRPr="001B45D1" w:rsidR="00F10DD9" w:rsidP="001F3782" w:rsidRDefault="00F10DD9" w14:paraId="6968A14F" w14:textId="77777777">
            <w:pPr>
              <w:widowControl w:val="0"/>
              <w:adjustRightInd w:val="0"/>
              <w:snapToGrid w:val="0"/>
              <w:rPr>
                <w:rFonts w:asciiTheme="minorHAnsi" w:hAnsiTheme="minorHAnsi" w:cstheme="minorHAnsi"/>
                <w:sz w:val="20"/>
                <w:szCs w:val="20"/>
                <w:lang w:val="en-GB"/>
              </w:rPr>
            </w:pPr>
          </w:p>
        </w:tc>
      </w:tr>
      <w:tr w:rsidRPr="001B45D1" w:rsidR="0057054B" w14:paraId="13087393" w14:textId="77777777">
        <w:trPr>
          <w:jc w:val="center"/>
        </w:trPr>
        <w:tc>
          <w:tcPr>
            <w:tcW w:w="4809" w:type="dxa"/>
          </w:tcPr>
          <w:p w:rsidRPr="001B45D1" w:rsidR="00F10DD9" w:rsidP="001F3782" w:rsidRDefault="00F10DD9" w14:paraId="7BC12BA2"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 membri dei sottocomitati sono nominati dall'Assemblea su proposta dei gruppi.</w:t>
            </w:r>
          </w:p>
        </w:tc>
        <w:tc>
          <w:tcPr>
            <w:tcW w:w="5715" w:type="dxa"/>
          </w:tcPr>
          <w:p w:rsidRPr="001B45D1" w:rsidR="00F10DD9" w:rsidP="001F3782" w:rsidRDefault="00F10DD9" w14:paraId="3CB3F32B" w14:textId="77777777">
            <w:pPr>
              <w:widowControl w:val="0"/>
              <w:adjustRightInd w:val="0"/>
              <w:snapToGrid w:val="0"/>
              <w:rPr>
                <w:rFonts w:asciiTheme="minorHAnsi" w:hAnsiTheme="minorHAnsi" w:cstheme="minorHAnsi"/>
                <w:sz w:val="20"/>
                <w:szCs w:val="20"/>
                <w:lang w:val="en-GB"/>
              </w:rPr>
            </w:pPr>
          </w:p>
        </w:tc>
      </w:tr>
      <w:tr w:rsidRPr="001B45D1" w:rsidR="0057054B" w14:paraId="464682DA" w14:textId="77777777">
        <w:trPr>
          <w:jc w:val="center"/>
        </w:trPr>
        <w:tc>
          <w:tcPr>
            <w:tcW w:w="4809" w:type="dxa"/>
          </w:tcPr>
          <w:p w:rsidRPr="001B45D1" w:rsidR="00F10DD9" w:rsidP="001F3782" w:rsidRDefault="00F10DD9" w14:paraId="74AD5123" w14:textId="77777777">
            <w:pPr>
              <w:pStyle w:val="Heading1"/>
              <w:numPr>
                <w:ilvl w:val="0"/>
                <w:numId w:val="76"/>
              </w:numPr>
              <w:tabs>
                <w:tab w:val="left" w:pos="567"/>
              </w:tabs>
              <w:outlineLvl w:val="0"/>
              <w:rPr>
                <w:rFonts w:asciiTheme="minorHAnsi" w:hAnsiTheme="minorHAnsi" w:cstheme="minorHAnsi"/>
                <w:sz w:val="20"/>
                <w:szCs w:val="20"/>
              </w:rPr>
            </w:pPr>
            <w:r w:rsidRPr="001B45D1">
              <w:rPr>
                <w:rFonts w:asciiTheme="minorHAnsi" w:hAnsiTheme="minorHAnsi"/>
                <w:sz w:val="20"/>
              </w:rPr>
              <w:t>Nei periodi intercorrenti fra una sessione plenaria e l'altra, l'Ufficio di presidenza può procedere all'istituzione di sottocomitati,</w:t>
            </w:r>
          </w:p>
        </w:tc>
        <w:tc>
          <w:tcPr>
            <w:tcW w:w="5715" w:type="dxa"/>
          </w:tcPr>
          <w:p w:rsidRPr="001B45D1" w:rsidR="00F10DD9" w:rsidP="001F3782" w:rsidRDefault="00F10DD9" w14:paraId="380E9C1C"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1A16C4BB" w14:textId="77777777">
        <w:trPr>
          <w:jc w:val="center"/>
        </w:trPr>
        <w:tc>
          <w:tcPr>
            <w:tcW w:w="4809" w:type="dxa"/>
          </w:tcPr>
          <w:p w:rsidRPr="001B45D1" w:rsidR="00F10DD9" w:rsidP="001F3782" w:rsidRDefault="00F10DD9" w14:paraId="63911468"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nonché alla nomina dei loro membri su proposta dei gruppi.</w:t>
            </w:r>
          </w:p>
        </w:tc>
        <w:tc>
          <w:tcPr>
            <w:tcW w:w="5715" w:type="dxa"/>
          </w:tcPr>
          <w:p w:rsidRPr="001B45D1" w:rsidR="00F10DD9" w:rsidP="001F3782" w:rsidRDefault="00F10DD9" w14:paraId="4FC8B3B2" w14:textId="77777777">
            <w:pPr>
              <w:widowControl w:val="0"/>
              <w:adjustRightInd w:val="0"/>
              <w:snapToGrid w:val="0"/>
              <w:rPr>
                <w:rFonts w:asciiTheme="minorHAnsi" w:hAnsiTheme="minorHAnsi" w:cstheme="minorHAnsi"/>
                <w:sz w:val="20"/>
                <w:szCs w:val="20"/>
                <w:lang w:val="en-GB"/>
              </w:rPr>
            </w:pPr>
          </w:p>
        </w:tc>
      </w:tr>
      <w:tr w:rsidRPr="001B45D1" w:rsidR="0057054B" w14:paraId="7686041C" w14:textId="77777777">
        <w:trPr>
          <w:jc w:val="center"/>
        </w:trPr>
        <w:tc>
          <w:tcPr>
            <w:tcW w:w="4809" w:type="dxa"/>
          </w:tcPr>
          <w:p w:rsidRPr="001B45D1" w:rsidR="00F10DD9" w:rsidP="001F3782" w:rsidRDefault="00F10DD9" w14:paraId="34C645E9"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In tal caso, la decisione di istituire il sottocomitato e la nomina dei suoi membri sono soggette a successiva ratifica da parte dell'Assemblea.</w:t>
            </w:r>
          </w:p>
        </w:tc>
        <w:tc>
          <w:tcPr>
            <w:tcW w:w="5715" w:type="dxa"/>
          </w:tcPr>
          <w:p w:rsidRPr="001B45D1" w:rsidR="00F10DD9" w:rsidP="001F3782" w:rsidRDefault="00F10DD9" w14:paraId="3574C3E0" w14:textId="77777777">
            <w:pPr>
              <w:widowControl w:val="0"/>
              <w:adjustRightInd w:val="0"/>
              <w:snapToGrid w:val="0"/>
              <w:rPr>
                <w:rFonts w:asciiTheme="minorHAnsi" w:hAnsiTheme="minorHAnsi" w:cstheme="minorHAnsi"/>
                <w:sz w:val="20"/>
                <w:szCs w:val="20"/>
                <w:lang w:val="en-GB"/>
              </w:rPr>
            </w:pPr>
          </w:p>
        </w:tc>
      </w:tr>
      <w:tr w:rsidRPr="001B45D1" w:rsidR="0057054B" w14:paraId="0E589FA2" w14:textId="77777777">
        <w:trPr>
          <w:jc w:val="center"/>
        </w:trPr>
        <w:tc>
          <w:tcPr>
            <w:tcW w:w="4809" w:type="dxa"/>
          </w:tcPr>
          <w:p w:rsidRPr="001B45D1" w:rsidR="00F10DD9" w:rsidP="00903775" w:rsidRDefault="00F10DD9" w14:paraId="6664A75F" w14:textId="77777777">
            <w:pPr>
              <w:pStyle w:val="Heading1"/>
              <w:keepNext/>
              <w:keepLines/>
              <w:numPr>
                <w:ilvl w:val="0"/>
                <w:numId w:val="176"/>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Non si può costituire un sottocomitato per esaminare più di una materia. </w:t>
            </w:r>
          </w:p>
        </w:tc>
        <w:tc>
          <w:tcPr>
            <w:tcW w:w="5715" w:type="dxa"/>
          </w:tcPr>
          <w:p w:rsidRPr="001B45D1" w:rsidR="00F10DD9" w:rsidP="00903775" w:rsidRDefault="00F10DD9" w14:paraId="3E75C938"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78F0CE42" w14:textId="77777777">
        <w:trPr>
          <w:jc w:val="center"/>
        </w:trPr>
        <w:tc>
          <w:tcPr>
            <w:tcW w:w="4809" w:type="dxa"/>
          </w:tcPr>
          <w:p w:rsidRPr="001B45D1" w:rsidR="00F10DD9" w:rsidP="00903775" w:rsidRDefault="00F10DD9" w14:paraId="7D0337A5"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Il sottocomitato viene sciolto subito dopo la votazione, da parte dell'Assemblea, del progetto di parere che esso ha preparato.</w:t>
            </w:r>
          </w:p>
        </w:tc>
        <w:tc>
          <w:tcPr>
            <w:tcW w:w="5715" w:type="dxa"/>
          </w:tcPr>
          <w:p w:rsidRPr="001B45D1" w:rsidR="00F10DD9" w:rsidP="00903775" w:rsidRDefault="00F10DD9" w14:paraId="7F7AB4EA" w14:textId="77777777">
            <w:pPr>
              <w:keepNext/>
              <w:keepLines/>
              <w:adjustRightInd w:val="0"/>
              <w:snapToGrid w:val="0"/>
              <w:rPr>
                <w:rFonts w:asciiTheme="minorHAnsi" w:hAnsiTheme="minorHAnsi" w:cstheme="minorHAnsi"/>
                <w:sz w:val="20"/>
                <w:szCs w:val="20"/>
                <w:lang w:val="en-GB"/>
              </w:rPr>
            </w:pPr>
          </w:p>
        </w:tc>
      </w:tr>
      <w:tr w:rsidRPr="001B45D1" w:rsidR="0057054B" w14:paraId="4925B3F6" w14:textId="77777777">
        <w:trPr>
          <w:jc w:val="center"/>
        </w:trPr>
        <w:tc>
          <w:tcPr>
            <w:tcW w:w="4809" w:type="dxa"/>
          </w:tcPr>
          <w:p w:rsidRPr="001B45D1" w:rsidR="00F10DD9" w:rsidP="001F3782" w:rsidRDefault="00F10DD9" w14:paraId="30B49C96" w14:textId="77777777">
            <w:pPr>
              <w:pStyle w:val="Heading1"/>
              <w:numPr>
                <w:ilvl w:val="0"/>
                <w:numId w:val="176"/>
              </w:numPr>
              <w:tabs>
                <w:tab w:val="left" w:pos="567"/>
              </w:tabs>
              <w:outlineLvl w:val="0"/>
              <w:rPr>
                <w:rFonts w:asciiTheme="minorHAnsi" w:hAnsiTheme="minorHAnsi" w:cstheme="minorHAnsi"/>
                <w:sz w:val="20"/>
                <w:szCs w:val="20"/>
              </w:rPr>
            </w:pPr>
            <w:r w:rsidRPr="001B45D1">
              <w:rPr>
                <w:rFonts w:asciiTheme="minorHAnsi" w:hAnsiTheme="minorHAnsi"/>
                <w:sz w:val="20"/>
              </w:rPr>
              <w:t>Nel caso in cui una questione sia di competenza di più organi, il sottocomitato è composto da membri degli organi interessati.</w:t>
            </w:r>
          </w:p>
        </w:tc>
        <w:tc>
          <w:tcPr>
            <w:tcW w:w="5715" w:type="dxa"/>
          </w:tcPr>
          <w:p w:rsidRPr="001B45D1" w:rsidR="00F10DD9" w:rsidP="001F3782" w:rsidRDefault="00F10DD9" w14:paraId="1BE7F8B1"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675B31E" w14:textId="77777777">
        <w:trPr>
          <w:jc w:val="center"/>
        </w:trPr>
        <w:tc>
          <w:tcPr>
            <w:tcW w:w="4809" w:type="dxa"/>
          </w:tcPr>
          <w:p w:rsidRPr="001B45D1" w:rsidR="00F10DD9" w:rsidP="001F3782" w:rsidRDefault="00F10DD9" w14:paraId="139EB095" w14:textId="77777777">
            <w:pPr>
              <w:pStyle w:val="Heading1"/>
              <w:numPr>
                <w:ilvl w:val="0"/>
                <w:numId w:val="176"/>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Le disposizioni relative alle sezioni si applicano, </w:t>
            </w:r>
            <w:r w:rsidRPr="001B45D1">
              <w:rPr>
                <w:rFonts w:asciiTheme="minorHAnsi" w:hAnsiTheme="minorHAnsi"/>
                <w:i/>
                <w:sz w:val="20"/>
              </w:rPr>
              <w:t>mutatis mutandis</w:t>
            </w:r>
            <w:r w:rsidRPr="001B45D1">
              <w:rPr>
                <w:rFonts w:asciiTheme="minorHAnsi" w:hAnsiTheme="minorHAnsi"/>
                <w:sz w:val="20"/>
              </w:rPr>
              <w:t>, ai sottocomitati.</w:t>
            </w:r>
          </w:p>
        </w:tc>
        <w:tc>
          <w:tcPr>
            <w:tcW w:w="5715" w:type="dxa"/>
          </w:tcPr>
          <w:p w:rsidRPr="001B45D1" w:rsidR="00F10DD9" w:rsidP="001F3782" w:rsidRDefault="00F10DD9" w14:paraId="49E8F79B"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C655C11" w14:textId="77777777">
        <w:trPr>
          <w:jc w:val="center"/>
        </w:trPr>
        <w:tc>
          <w:tcPr>
            <w:tcW w:w="4809" w:type="dxa"/>
          </w:tcPr>
          <w:p w:rsidRPr="001B45D1" w:rsidR="00F10DD9" w:rsidP="001F3782" w:rsidRDefault="00F10DD9" w14:paraId="21EC29A1"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1F3782" w:rsidRDefault="00F10DD9" w14:paraId="7C05D13D" w14:textId="77777777">
            <w:pPr>
              <w:widowControl w:val="0"/>
              <w:adjustRightInd w:val="0"/>
              <w:snapToGrid w:val="0"/>
              <w:jc w:val="center"/>
              <w:rPr>
                <w:rFonts w:asciiTheme="minorHAnsi" w:hAnsiTheme="minorHAnsi" w:cstheme="minorHAnsi"/>
                <w:b/>
                <w:sz w:val="20"/>
                <w:szCs w:val="20"/>
                <w:lang w:val="en-GB"/>
              </w:rPr>
            </w:pPr>
          </w:p>
        </w:tc>
      </w:tr>
      <w:tr w:rsidRPr="001B45D1" w:rsidR="0057054B" w14:paraId="4789CDAB" w14:textId="77777777">
        <w:trPr>
          <w:jc w:val="center"/>
        </w:trPr>
        <w:tc>
          <w:tcPr>
            <w:tcW w:w="4809" w:type="dxa"/>
          </w:tcPr>
          <w:p w:rsidRPr="001B45D1" w:rsidR="00F10DD9" w:rsidP="001F3782" w:rsidRDefault="00F10DD9" w14:paraId="6EFB11DC"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27 - Osservatori</w:t>
            </w:r>
          </w:p>
        </w:tc>
        <w:tc>
          <w:tcPr>
            <w:tcW w:w="5715" w:type="dxa"/>
          </w:tcPr>
          <w:p w:rsidRPr="001B45D1" w:rsidR="00F10DD9" w:rsidP="001F3782" w:rsidRDefault="00F10DD9" w14:paraId="30E918B0"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0CA3FCA1" w14:textId="77777777">
        <w:trPr>
          <w:jc w:val="center"/>
        </w:trPr>
        <w:tc>
          <w:tcPr>
            <w:tcW w:w="4809" w:type="dxa"/>
          </w:tcPr>
          <w:p w:rsidRPr="001B45D1" w:rsidR="00F10DD9" w:rsidP="001F3782" w:rsidRDefault="00F10DD9" w14:paraId="53E65D75" w14:textId="77777777">
            <w:pPr>
              <w:pStyle w:val="Heading1"/>
              <w:numPr>
                <w:ilvl w:val="0"/>
                <w:numId w:val="77"/>
              </w:numPr>
              <w:tabs>
                <w:tab w:val="left" w:pos="567"/>
              </w:tabs>
              <w:outlineLvl w:val="0"/>
              <w:rPr>
                <w:rFonts w:asciiTheme="minorHAnsi" w:hAnsiTheme="minorHAnsi" w:cstheme="minorHAnsi"/>
                <w:sz w:val="20"/>
                <w:szCs w:val="20"/>
              </w:rPr>
            </w:pPr>
            <w:r w:rsidRPr="001B45D1">
              <w:rPr>
                <w:rFonts w:asciiTheme="minorHAnsi" w:hAnsiTheme="minorHAnsi"/>
                <w:sz w:val="20"/>
              </w:rPr>
              <w:t>Il Comitato può istituire un osservatorio quando la natura, la portata e la complessità dell'argomento da trattare richiedano una particolare elasticità nella metodologia di lavoro, nelle procedure e negli strumenti da utilizzare.</w:t>
            </w:r>
          </w:p>
        </w:tc>
        <w:tc>
          <w:tcPr>
            <w:tcW w:w="5715" w:type="dxa"/>
          </w:tcPr>
          <w:p w:rsidRPr="001B45D1" w:rsidR="00F10DD9" w:rsidP="001F3782" w:rsidRDefault="00F10DD9" w14:paraId="479C26C6"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A1F685C" w14:textId="77777777">
        <w:trPr>
          <w:jc w:val="center"/>
        </w:trPr>
        <w:tc>
          <w:tcPr>
            <w:tcW w:w="4809" w:type="dxa"/>
          </w:tcPr>
          <w:p w:rsidRPr="001B45D1" w:rsidR="00F10DD9" w:rsidP="001F3782" w:rsidRDefault="00F10DD9" w14:paraId="4E6FB7F3" w14:textId="77777777">
            <w:pPr>
              <w:pStyle w:val="Heading1"/>
              <w:numPr>
                <w:ilvl w:val="0"/>
                <w:numId w:val="77"/>
              </w:numPr>
              <w:tabs>
                <w:tab w:val="left" w:pos="567"/>
              </w:tabs>
              <w:outlineLvl w:val="0"/>
              <w:rPr>
                <w:rFonts w:asciiTheme="minorHAnsi" w:hAnsiTheme="minorHAnsi" w:cstheme="minorHAnsi"/>
                <w:sz w:val="20"/>
                <w:szCs w:val="20"/>
              </w:rPr>
            </w:pPr>
            <w:r w:rsidRPr="001B45D1">
              <w:rPr>
                <w:rFonts w:asciiTheme="minorHAnsi" w:hAnsiTheme="minorHAnsi"/>
                <w:sz w:val="20"/>
              </w:rPr>
              <w:t>L'istituzione di un osservatorio ha luogo per decisione dell'Assemblea, che ratifica, se del caso, una precedente decisione presa dall'Ufficio di presidenza su proposta di un gruppo o di una sezione.</w:t>
            </w:r>
          </w:p>
        </w:tc>
        <w:tc>
          <w:tcPr>
            <w:tcW w:w="5715" w:type="dxa"/>
          </w:tcPr>
          <w:p w:rsidRPr="001B45D1" w:rsidR="00F10DD9" w:rsidP="001F3782" w:rsidRDefault="00F10DD9" w14:paraId="2EF0C809"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1F349EA" w14:textId="77777777">
        <w:trPr>
          <w:jc w:val="center"/>
        </w:trPr>
        <w:tc>
          <w:tcPr>
            <w:tcW w:w="4809" w:type="dxa"/>
          </w:tcPr>
          <w:p w:rsidRPr="001B45D1" w:rsidR="00F10DD9" w:rsidP="001F3782" w:rsidRDefault="00F10DD9" w14:paraId="4C63AF51" w14:textId="77777777">
            <w:pPr>
              <w:pStyle w:val="Heading1"/>
              <w:numPr>
                <w:ilvl w:val="0"/>
                <w:numId w:val="77"/>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Nella decisione istitutiva sono definiti l'oggetto, la struttura, la composizione e la durata del mandato dell'osservatorio. </w:t>
            </w:r>
          </w:p>
        </w:tc>
        <w:tc>
          <w:tcPr>
            <w:tcW w:w="5715" w:type="dxa"/>
          </w:tcPr>
          <w:p w:rsidRPr="001B45D1" w:rsidR="00F10DD9" w:rsidP="001F3782" w:rsidRDefault="00F10DD9" w14:paraId="2749851A"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1D679490" w14:textId="77777777">
        <w:trPr>
          <w:jc w:val="center"/>
        </w:trPr>
        <w:tc>
          <w:tcPr>
            <w:tcW w:w="4809" w:type="dxa"/>
          </w:tcPr>
          <w:p w:rsidRPr="001B45D1" w:rsidR="00F10DD9" w:rsidP="001F3782" w:rsidRDefault="00F10DD9" w14:paraId="3FF37EB7"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Tale decisione può essere successivamente revocata o modificata dall'Assemblea, su proposta dell'Ufficio di presidenza.</w:t>
            </w:r>
          </w:p>
        </w:tc>
        <w:tc>
          <w:tcPr>
            <w:tcW w:w="5715" w:type="dxa"/>
          </w:tcPr>
          <w:p w:rsidRPr="001B45D1" w:rsidR="00F10DD9" w:rsidP="001F3782" w:rsidRDefault="00F10DD9" w14:paraId="7B51183B" w14:textId="77777777">
            <w:pPr>
              <w:widowControl w:val="0"/>
              <w:adjustRightInd w:val="0"/>
              <w:snapToGrid w:val="0"/>
              <w:rPr>
                <w:rFonts w:asciiTheme="minorHAnsi" w:hAnsiTheme="minorHAnsi" w:cstheme="minorHAnsi"/>
                <w:sz w:val="20"/>
                <w:szCs w:val="20"/>
                <w:lang w:val="en-GB"/>
              </w:rPr>
            </w:pPr>
          </w:p>
        </w:tc>
      </w:tr>
      <w:tr w:rsidRPr="001B45D1" w:rsidR="0057054B" w14:paraId="29BB2A36" w14:textId="77777777">
        <w:trPr>
          <w:jc w:val="center"/>
        </w:trPr>
        <w:tc>
          <w:tcPr>
            <w:tcW w:w="4809" w:type="dxa"/>
          </w:tcPr>
          <w:p w:rsidRPr="001B45D1" w:rsidR="00F10DD9" w:rsidP="001F3782" w:rsidRDefault="00F10DD9" w14:paraId="1C613964" w14:textId="77777777">
            <w:pPr>
              <w:pStyle w:val="Heading1"/>
              <w:numPr>
                <w:ilvl w:val="0"/>
                <w:numId w:val="77"/>
              </w:numPr>
              <w:tabs>
                <w:tab w:val="left" w:pos="567"/>
              </w:tabs>
              <w:outlineLvl w:val="0"/>
              <w:rPr>
                <w:rFonts w:asciiTheme="minorHAnsi" w:hAnsiTheme="minorHAnsi" w:cstheme="minorHAnsi"/>
                <w:sz w:val="20"/>
                <w:szCs w:val="20"/>
              </w:rPr>
            </w:pPr>
            <w:r w:rsidRPr="001B45D1">
              <w:rPr>
                <w:rFonts w:asciiTheme="minorHAnsi" w:hAnsiTheme="minorHAnsi"/>
                <w:sz w:val="20"/>
              </w:rPr>
              <w:t>I membri degli osservatori sono nominati dall'Assemblea su proposta dei gruppi.</w:t>
            </w:r>
          </w:p>
        </w:tc>
        <w:tc>
          <w:tcPr>
            <w:tcW w:w="5715" w:type="dxa"/>
          </w:tcPr>
          <w:p w:rsidRPr="001B45D1" w:rsidR="00F10DD9" w:rsidP="001F3782" w:rsidRDefault="00F10DD9" w14:paraId="58E36913"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C4F218D" w14:textId="77777777">
        <w:trPr>
          <w:jc w:val="center"/>
        </w:trPr>
        <w:tc>
          <w:tcPr>
            <w:tcW w:w="4809" w:type="dxa"/>
          </w:tcPr>
          <w:p w:rsidRPr="001B45D1" w:rsidR="00F10DD9" w:rsidP="00903775" w:rsidRDefault="00F10DD9" w14:paraId="3326FF2F" w14:textId="77777777">
            <w:pPr>
              <w:pStyle w:val="Heading1"/>
              <w:keepNext/>
              <w:keepLines/>
              <w:numPr>
                <w:ilvl w:val="0"/>
                <w:numId w:val="77"/>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Fatte salve le competenze delle sezioni e della CCMI, un osservatorio può elaborare documenti di informazione e condurre studi sull'impatto degli atti giuridici dell'Unione europea, o della loro mancanza, negli ambiti di propria competenza. </w:t>
            </w:r>
          </w:p>
        </w:tc>
        <w:tc>
          <w:tcPr>
            <w:tcW w:w="5715" w:type="dxa"/>
          </w:tcPr>
          <w:p w:rsidRPr="001B45D1" w:rsidR="00F10DD9" w:rsidP="00903775" w:rsidRDefault="00F10DD9" w14:paraId="7A1870E8" w14:textId="1A227189">
            <w:pPr>
              <w:keepNext/>
              <w:keepLines/>
              <w:rPr>
                <w:rFonts w:asciiTheme="minorHAnsi" w:hAnsiTheme="minorHAnsi" w:cstheme="minorHAnsi"/>
                <w:iCs/>
                <w:sz w:val="20"/>
                <w:szCs w:val="20"/>
              </w:rPr>
            </w:pPr>
            <w:r w:rsidRPr="001B45D1">
              <w:rPr>
                <w:rFonts w:asciiTheme="minorHAnsi" w:hAnsiTheme="minorHAnsi"/>
                <w:sz w:val="20"/>
              </w:rPr>
              <w:t xml:space="preserve">I documenti di informazione sono trattati alla stregua delle relazioni informative di cui all'articolo 49 RI. Gli studi sono condotti direttamente dall'osservatorio, attraverso una cooperazione ad hoc tra membri e personale del CESE, se del caso con visite in singoli paesi e sondaggi, oppure vengono affidati a soggetti esterni nell'ambito del programma annuale di studi del CESE. </w:t>
            </w:r>
          </w:p>
        </w:tc>
      </w:tr>
      <w:tr w:rsidRPr="001B45D1" w:rsidR="0057054B" w14:paraId="52C6E015" w14:textId="77777777">
        <w:trPr>
          <w:jc w:val="center"/>
        </w:trPr>
        <w:tc>
          <w:tcPr>
            <w:tcW w:w="4809" w:type="dxa"/>
          </w:tcPr>
          <w:p w:rsidRPr="001B45D1" w:rsidR="00F10DD9" w:rsidP="00903775" w:rsidRDefault="00F10DD9" w14:paraId="6C3364CA"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Tali documenti di informazione e tali studi possono, previa decisione dell'Assemblea, essere trasmessi al Parlamento europeo, al Consiglio, alla Commissione o a qualsiasi altra istituzione od altro organo dell'Unione europea.</w:t>
            </w:r>
          </w:p>
        </w:tc>
        <w:tc>
          <w:tcPr>
            <w:tcW w:w="5715" w:type="dxa"/>
          </w:tcPr>
          <w:p w:rsidRPr="001B45D1" w:rsidR="00F10DD9" w:rsidP="00903775" w:rsidRDefault="00F10DD9" w14:paraId="0AAE8E59" w14:textId="77777777">
            <w:pPr>
              <w:keepNext/>
              <w:keepLines/>
              <w:adjustRightInd w:val="0"/>
              <w:snapToGrid w:val="0"/>
              <w:rPr>
                <w:rFonts w:asciiTheme="minorHAnsi" w:hAnsiTheme="minorHAnsi" w:cstheme="minorHAnsi"/>
                <w:sz w:val="20"/>
                <w:szCs w:val="20"/>
                <w:lang w:val="en-GB"/>
              </w:rPr>
            </w:pPr>
          </w:p>
        </w:tc>
      </w:tr>
      <w:tr w:rsidRPr="001B45D1" w:rsidR="0057054B" w14:paraId="328F78DF" w14:textId="77777777">
        <w:trPr>
          <w:jc w:val="center"/>
        </w:trPr>
        <w:tc>
          <w:tcPr>
            <w:tcW w:w="4809" w:type="dxa"/>
          </w:tcPr>
          <w:p w:rsidRPr="001B45D1" w:rsidR="00F10DD9" w:rsidP="001F3782" w:rsidRDefault="00F10DD9" w14:paraId="11C4D702" w14:textId="77777777">
            <w:pPr>
              <w:pStyle w:val="Heading1"/>
              <w:numPr>
                <w:ilvl w:val="0"/>
                <w:numId w:val="77"/>
              </w:numPr>
              <w:tabs>
                <w:tab w:val="left" w:pos="567"/>
              </w:tabs>
              <w:outlineLvl w:val="0"/>
              <w:rPr>
                <w:rFonts w:asciiTheme="minorHAnsi" w:hAnsiTheme="minorHAnsi" w:cstheme="minorHAnsi"/>
                <w:sz w:val="20"/>
                <w:szCs w:val="20"/>
              </w:rPr>
            </w:pPr>
            <w:r w:rsidRPr="001B45D1">
              <w:rPr>
                <w:rFonts w:asciiTheme="minorHAnsi" w:hAnsiTheme="minorHAnsi"/>
                <w:sz w:val="20"/>
              </w:rPr>
              <w:t>Ciascun osservatorio lavora sotto la supervisione di una sezione.</w:t>
            </w:r>
          </w:p>
        </w:tc>
        <w:tc>
          <w:tcPr>
            <w:tcW w:w="5715" w:type="dxa"/>
          </w:tcPr>
          <w:p w:rsidRPr="001B45D1" w:rsidR="00F10DD9" w:rsidP="001F3782" w:rsidRDefault="00F10DD9" w14:paraId="47792B03" w14:textId="77777777">
            <w:pPr>
              <w:rPr>
                <w:rFonts w:asciiTheme="minorHAnsi" w:hAnsiTheme="minorHAnsi" w:cstheme="minorHAnsi"/>
                <w:iCs/>
                <w:sz w:val="20"/>
                <w:szCs w:val="20"/>
              </w:rPr>
            </w:pPr>
            <w:r w:rsidRPr="001B45D1">
              <w:rPr>
                <w:rFonts w:asciiTheme="minorHAnsi" w:hAnsiTheme="minorHAnsi"/>
                <w:sz w:val="20"/>
              </w:rPr>
              <w:t>Pur lavorando sotto la supervisione di una sezione, un osservatorio può promuovere scambi di informazioni e conoscenze intersezionali fornendo contributi pertinenti a tutte le sezioni e alla CCMI.</w:t>
            </w:r>
          </w:p>
        </w:tc>
      </w:tr>
      <w:tr w:rsidRPr="001B45D1" w:rsidR="0057054B" w14:paraId="451CC46D" w14:textId="77777777">
        <w:trPr>
          <w:jc w:val="center"/>
        </w:trPr>
        <w:tc>
          <w:tcPr>
            <w:tcW w:w="4809" w:type="dxa"/>
          </w:tcPr>
          <w:p w:rsidRPr="001B45D1" w:rsidR="00F10DD9" w:rsidP="001F3782" w:rsidRDefault="00F10DD9" w14:paraId="6C8D7E66" w14:textId="77777777">
            <w:pPr>
              <w:pStyle w:val="Heading1"/>
              <w:numPr>
                <w:ilvl w:val="0"/>
                <w:numId w:val="77"/>
              </w:numPr>
              <w:tabs>
                <w:tab w:val="left" w:pos="567"/>
              </w:tabs>
              <w:outlineLvl w:val="0"/>
              <w:rPr>
                <w:rFonts w:asciiTheme="minorHAnsi" w:hAnsiTheme="minorHAnsi" w:cstheme="minorHAnsi"/>
                <w:sz w:val="20"/>
                <w:szCs w:val="20"/>
              </w:rPr>
            </w:pPr>
            <w:r w:rsidRPr="001B45D1">
              <w:rPr>
                <w:rFonts w:asciiTheme="minorHAnsi" w:hAnsiTheme="minorHAnsi"/>
                <w:sz w:val="20"/>
              </w:rPr>
              <w:t>L'Ufficio di presidenza può autorizzare una sezione ad affidare l'elaborazione di un progetto di parere all'osservatorio ad essa collegato.</w:t>
            </w:r>
          </w:p>
        </w:tc>
        <w:tc>
          <w:tcPr>
            <w:tcW w:w="5715" w:type="dxa"/>
          </w:tcPr>
          <w:p w:rsidRPr="001B45D1" w:rsidR="00F10DD9" w:rsidP="001F3782" w:rsidRDefault="00F10DD9" w14:paraId="0B36F303"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BA85306" w14:textId="77777777">
        <w:trPr>
          <w:jc w:val="center"/>
        </w:trPr>
        <w:tc>
          <w:tcPr>
            <w:tcW w:w="4809" w:type="dxa"/>
          </w:tcPr>
          <w:p w:rsidRPr="001B45D1" w:rsidR="00F10DD9" w:rsidP="001F3782" w:rsidRDefault="00F10DD9" w14:paraId="3EBCCF3A"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Il progetto di parere predisposto dall'osservatorio viene presentato alla sezione per adozione.</w:t>
            </w:r>
          </w:p>
        </w:tc>
        <w:tc>
          <w:tcPr>
            <w:tcW w:w="5715" w:type="dxa"/>
          </w:tcPr>
          <w:p w:rsidRPr="001B45D1" w:rsidR="00F10DD9" w:rsidP="001F3782" w:rsidRDefault="00F10DD9" w14:paraId="6C66C7DF" w14:textId="77777777">
            <w:pPr>
              <w:widowControl w:val="0"/>
              <w:adjustRightInd w:val="0"/>
              <w:snapToGrid w:val="0"/>
              <w:rPr>
                <w:rFonts w:asciiTheme="minorHAnsi" w:hAnsiTheme="minorHAnsi" w:cstheme="minorHAnsi"/>
                <w:sz w:val="20"/>
                <w:szCs w:val="20"/>
                <w:lang w:val="en-GB"/>
              </w:rPr>
            </w:pPr>
          </w:p>
        </w:tc>
      </w:tr>
      <w:tr w:rsidRPr="001B45D1" w:rsidR="0057054B" w14:paraId="03860DB0" w14:textId="77777777">
        <w:trPr>
          <w:jc w:val="center"/>
        </w:trPr>
        <w:tc>
          <w:tcPr>
            <w:tcW w:w="4809" w:type="dxa"/>
          </w:tcPr>
          <w:p w:rsidRPr="001B45D1" w:rsidR="00F10DD9" w:rsidP="001F3782" w:rsidRDefault="00F10DD9" w14:paraId="624083FD"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Se il progetto è adottato dalla sezione, è quest’ultima a presentarlo all'Assemblea per adozione.</w:t>
            </w:r>
          </w:p>
        </w:tc>
        <w:tc>
          <w:tcPr>
            <w:tcW w:w="5715" w:type="dxa"/>
          </w:tcPr>
          <w:p w:rsidRPr="001B45D1" w:rsidR="00F10DD9" w:rsidP="001F3782" w:rsidRDefault="00F10DD9" w14:paraId="601466E3" w14:textId="77777777">
            <w:pPr>
              <w:widowControl w:val="0"/>
              <w:adjustRightInd w:val="0"/>
              <w:snapToGrid w:val="0"/>
              <w:rPr>
                <w:rFonts w:asciiTheme="minorHAnsi" w:hAnsiTheme="minorHAnsi" w:cstheme="minorHAnsi"/>
                <w:sz w:val="20"/>
                <w:szCs w:val="20"/>
                <w:lang w:val="en-GB"/>
              </w:rPr>
            </w:pPr>
          </w:p>
        </w:tc>
      </w:tr>
      <w:tr w:rsidRPr="001B45D1" w:rsidR="0057054B" w14:paraId="48C7B9D5" w14:textId="77777777">
        <w:trPr>
          <w:jc w:val="center"/>
        </w:trPr>
        <w:tc>
          <w:tcPr>
            <w:tcW w:w="4809" w:type="dxa"/>
          </w:tcPr>
          <w:p w:rsidRPr="001B45D1" w:rsidR="00F10DD9" w:rsidP="001F3782" w:rsidRDefault="00F10DD9" w14:paraId="0003C234" w14:textId="77777777">
            <w:pPr>
              <w:widowControl w:val="0"/>
              <w:adjustRightInd w:val="0"/>
              <w:snapToGrid w:val="0"/>
              <w:rPr>
                <w:rFonts w:asciiTheme="minorHAnsi" w:hAnsiTheme="minorHAnsi" w:cstheme="minorHAnsi"/>
                <w:sz w:val="20"/>
                <w:szCs w:val="20"/>
                <w:lang w:val="en-GB"/>
              </w:rPr>
            </w:pPr>
          </w:p>
        </w:tc>
        <w:tc>
          <w:tcPr>
            <w:tcW w:w="5715" w:type="dxa"/>
          </w:tcPr>
          <w:p w:rsidRPr="001B45D1" w:rsidR="00F10DD9" w:rsidP="001F3782" w:rsidRDefault="00F10DD9" w14:paraId="2B3DEF3A" w14:textId="77777777">
            <w:pPr>
              <w:widowControl w:val="0"/>
              <w:adjustRightInd w:val="0"/>
              <w:snapToGrid w:val="0"/>
              <w:rPr>
                <w:rFonts w:asciiTheme="minorHAnsi" w:hAnsiTheme="minorHAnsi" w:cstheme="minorHAnsi"/>
                <w:sz w:val="20"/>
                <w:szCs w:val="20"/>
                <w:lang w:val="en-GB"/>
              </w:rPr>
            </w:pPr>
          </w:p>
        </w:tc>
      </w:tr>
      <w:tr w:rsidRPr="001B45D1" w:rsidR="0057054B" w14:paraId="3130F041" w14:textId="77777777">
        <w:trPr>
          <w:jc w:val="center"/>
        </w:trPr>
        <w:tc>
          <w:tcPr>
            <w:tcW w:w="4809" w:type="dxa"/>
          </w:tcPr>
          <w:p w:rsidRPr="001B45D1" w:rsidR="00F10DD9" w:rsidP="00903775" w:rsidRDefault="00F10DD9" w14:paraId="259AA4D8" w14:textId="77777777">
            <w:pPr>
              <w:keepNext/>
              <w:keepLines/>
              <w:adjustRightInd w:val="0"/>
              <w:snapToGrid w:val="0"/>
              <w:jc w:val="center"/>
              <w:rPr>
                <w:rFonts w:asciiTheme="minorHAnsi" w:hAnsiTheme="minorHAnsi" w:cstheme="minorHAnsi"/>
                <w:b/>
                <w:sz w:val="20"/>
                <w:szCs w:val="20"/>
              </w:rPr>
            </w:pPr>
            <w:r w:rsidRPr="001B45D1">
              <w:rPr>
                <w:rFonts w:asciiTheme="minorHAnsi" w:hAnsiTheme="minorHAnsi"/>
                <w:b/>
                <w:sz w:val="20"/>
              </w:rPr>
              <w:t>Capo VIII</w:t>
            </w:r>
          </w:p>
        </w:tc>
        <w:tc>
          <w:tcPr>
            <w:tcW w:w="5715" w:type="dxa"/>
          </w:tcPr>
          <w:p w:rsidRPr="001B45D1" w:rsidR="00F10DD9" w:rsidP="00903775" w:rsidRDefault="00F10DD9" w14:paraId="38B2AA41" w14:textId="77777777">
            <w:pPr>
              <w:keepNext/>
              <w:keepLines/>
              <w:adjustRightInd w:val="0"/>
              <w:snapToGrid w:val="0"/>
              <w:jc w:val="center"/>
              <w:rPr>
                <w:rFonts w:asciiTheme="minorHAnsi" w:hAnsiTheme="minorHAnsi" w:cstheme="minorHAnsi"/>
                <w:b/>
                <w:sz w:val="20"/>
                <w:szCs w:val="20"/>
                <w:lang w:val="en-GB"/>
              </w:rPr>
            </w:pPr>
          </w:p>
        </w:tc>
      </w:tr>
      <w:tr w:rsidRPr="001B45D1" w:rsidR="0057054B" w14:paraId="3D7DB937" w14:textId="77777777">
        <w:trPr>
          <w:jc w:val="center"/>
        </w:trPr>
        <w:tc>
          <w:tcPr>
            <w:tcW w:w="4809" w:type="dxa"/>
          </w:tcPr>
          <w:p w:rsidRPr="001B45D1" w:rsidR="00F10DD9" w:rsidP="00903775" w:rsidRDefault="00F10DD9" w14:paraId="1F681D0E" w14:textId="77777777">
            <w:pPr>
              <w:keepNext/>
              <w:keepLines/>
              <w:adjustRightInd w:val="0"/>
              <w:snapToGrid w:val="0"/>
              <w:jc w:val="center"/>
              <w:rPr>
                <w:rFonts w:asciiTheme="minorHAnsi" w:hAnsiTheme="minorHAnsi" w:cstheme="minorHAnsi"/>
                <w:b/>
                <w:sz w:val="20"/>
                <w:szCs w:val="20"/>
              </w:rPr>
            </w:pPr>
            <w:r w:rsidRPr="001B45D1">
              <w:rPr>
                <w:rFonts w:asciiTheme="minorHAnsi" w:hAnsiTheme="minorHAnsi"/>
                <w:b/>
                <w:sz w:val="20"/>
              </w:rPr>
              <w:t>COMMISSIONI CONSULTIVE</w:t>
            </w:r>
          </w:p>
        </w:tc>
        <w:tc>
          <w:tcPr>
            <w:tcW w:w="5715" w:type="dxa"/>
          </w:tcPr>
          <w:p w:rsidRPr="001B45D1" w:rsidR="00F10DD9" w:rsidP="00903775" w:rsidRDefault="00F10DD9" w14:paraId="782F5209" w14:textId="77777777">
            <w:pPr>
              <w:keepNext/>
              <w:keepLines/>
              <w:adjustRightInd w:val="0"/>
              <w:snapToGrid w:val="0"/>
              <w:jc w:val="center"/>
              <w:rPr>
                <w:rFonts w:asciiTheme="minorHAnsi" w:hAnsiTheme="minorHAnsi" w:cstheme="minorHAnsi"/>
                <w:b/>
                <w:sz w:val="20"/>
                <w:szCs w:val="20"/>
                <w:lang w:val="en-GB"/>
              </w:rPr>
            </w:pPr>
          </w:p>
        </w:tc>
      </w:tr>
      <w:tr w:rsidRPr="001B45D1" w:rsidR="0057054B" w14:paraId="1B375763" w14:textId="77777777">
        <w:trPr>
          <w:jc w:val="center"/>
        </w:trPr>
        <w:tc>
          <w:tcPr>
            <w:tcW w:w="4809" w:type="dxa"/>
          </w:tcPr>
          <w:p w:rsidRPr="001B45D1" w:rsidR="00F10DD9" w:rsidP="00903775" w:rsidRDefault="00F10DD9" w14:paraId="54A28DC1" w14:textId="77777777">
            <w:pPr>
              <w:keepNext/>
              <w:keepLines/>
              <w:adjustRightInd w:val="0"/>
              <w:snapToGrid w:val="0"/>
              <w:jc w:val="center"/>
              <w:rPr>
                <w:rFonts w:asciiTheme="minorHAnsi" w:hAnsiTheme="minorHAnsi" w:cstheme="minorHAnsi"/>
                <w:b/>
                <w:sz w:val="20"/>
                <w:szCs w:val="20"/>
                <w:lang w:val="en-GB"/>
              </w:rPr>
            </w:pPr>
          </w:p>
        </w:tc>
        <w:tc>
          <w:tcPr>
            <w:tcW w:w="5715" w:type="dxa"/>
          </w:tcPr>
          <w:p w:rsidRPr="001B45D1" w:rsidR="00F10DD9" w:rsidP="00903775" w:rsidRDefault="00F10DD9" w14:paraId="7B24F8CE" w14:textId="77777777">
            <w:pPr>
              <w:keepNext/>
              <w:keepLines/>
              <w:adjustRightInd w:val="0"/>
              <w:snapToGrid w:val="0"/>
              <w:jc w:val="center"/>
              <w:rPr>
                <w:rFonts w:asciiTheme="minorHAnsi" w:hAnsiTheme="minorHAnsi" w:cstheme="minorHAnsi"/>
                <w:b/>
                <w:sz w:val="20"/>
                <w:szCs w:val="20"/>
                <w:lang w:val="en-GB"/>
              </w:rPr>
            </w:pPr>
          </w:p>
        </w:tc>
      </w:tr>
      <w:tr w:rsidRPr="001B45D1" w:rsidR="0057054B" w14:paraId="352033BA" w14:textId="77777777">
        <w:trPr>
          <w:jc w:val="center"/>
        </w:trPr>
        <w:tc>
          <w:tcPr>
            <w:tcW w:w="4809" w:type="dxa"/>
          </w:tcPr>
          <w:p w:rsidRPr="001B45D1" w:rsidR="00F10DD9" w:rsidP="00903775" w:rsidRDefault="00F10DD9" w14:paraId="29BF25BE" w14:textId="77777777">
            <w:pPr>
              <w:keepNext/>
              <w:keepLines/>
              <w:adjustRightInd w:val="0"/>
              <w:snapToGrid w:val="0"/>
              <w:jc w:val="center"/>
              <w:rPr>
                <w:rFonts w:asciiTheme="minorHAnsi" w:hAnsiTheme="minorHAnsi" w:cstheme="minorHAnsi"/>
                <w:b/>
                <w:sz w:val="20"/>
                <w:szCs w:val="20"/>
              </w:rPr>
            </w:pPr>
            <w:r w:rsidRPr="001B45D1">
              <w:rPr>
                <w:rFonts w:asciiTheme="minorHAnsi" w:hAnsiTheme="minorHAnsi"/>
                <w:b/>
                <w:sz w:val="20"/>
              </w:rPr>
              <w:t>Articolo 28 - Commissione consultiva per le trasformazioni industriali (CCMI)</w:t>
            </w:r>
          </w:p>
        </w:tc>
        <w:tc>
          <w:tcPr>
            <w:tcW w:w="5715" w:type="dxa"/>
          </w:tcPr>
          <w:p w:rsidRPr="001B45D1" w:rsidR="00F10DD9" w:rsidP="00903775" w:rsidRDefault="00F10DD9" w14:paraId="2517A3CC" w14:textId="77777777">
            <w:pPr>
              <w:keepNext/>
              <w:keepLines/>
              <w:adjustRightInd w:val="0"/>
              <w:snapToGrid w:val="0"/>
              <w:jc w:val="center"/>
              <w:rPr>
                <w:rFonts w:asciiTheme="minorHAnsi" w:hAnsiTheme="minorHAnsi" w:cstheme="minorHAnsi"/>
                <w:b/>
                <w:sz w:val="20"/>
                <w:szCs w:val="20"/>
                <w:lang w:val="en-GB"/>
              </w:rPr>
            </w:pPr>
          </w:p>
        </w:tc>
      </w:tr>
      <w:tr w:rsidRPr="001B45D1" w:rsidR="0057054B" w14:paraId="2F6D3A57" w14:textId="77777777">
        <w:trPr>
          <w:jc w:val="center"/>
        </w:trPr>
        <w:tc>
          <w:tcPr>
            <w:tcW w:w="4809" w:type="dxa"/>
          </w:tcPr>
          <w:p w:rsidRPr="001B45D1" w:rsidR="00F10DD9" w:rsidP="00903775" w:rsidRDefault="00F10DD9" w14:paraId="6839A021" w14:textId="77777777">
            <w:pPr>
              <w:pStyle w:val="Heading1"/>
              <w:keepNext/>
              <w:keepLines/>
              <w:numPr>
                <w:ilvl w:val="0"/>
                <w:numId w:val="78"/>
              </w:numPr>
              <w:tabs>
                <w:tab w:val="left" w:pos="567"/>
              </w:tabs>
              <w:outlineLvl w:val="0"/>
              <w:rPr>
                <w:rFonts w:asciiTheme="minorHAnsi" w:hAnsiTheme="minorHAnsi" w:cstheme="minorHAnsi"/>
                <w:sz w:val="20"/>
                <w:szCs w:val="20"/>
              </w:rPr>
            </w:pPr>
            <w:r w:rsidRPr="001B45D1">
              <w:rPr>
                <w:rFonts w:asciiTheme="minorHAnsi" w:hAnsiTheme="minorHAnsi"/>
                <w:sz w:val="20"/>
              </w:rPr>
              <w:t>Il Comitato istituisce la commissione consultiva per le trasformazioni industriali (CCMI) entro tre mesi dalla data del proprio rinnovo quinquennale, nel corso di una sessione plenaria dell'Assemblea.</w:t>
            </w:r>
          </w:p>
        </w:tc>
        <w:tc>
          <w:tcPr>
            <w:tcW w:w="5715" w:type="dxa"/>
          </w:tcPr>
          <w:p w:rsidRPr="001B45D1" w:rsidR="00F10DD9" w:rsidP="00903775" w:rsidRDefault="00F10DD9" w14:paraId="05C10F33"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0C63F84C" w14:textId="77777777">
        <w:trPr>
          <w:jc w:val="center"/>
        </w:trPr>
        <w:tc>
          <w:tcPr>
            <w:tcW w:w="4809" w:type="dxa"/>
          </w:tcPr>
          <w:p w:rsidRPr="001B45D1" w:rsidR="00F10DD9" w:rsidP="00903775" w:rsidRDefault="00F10DD9" w14:paraId="0F9F5673" w14:textId="77777777">
            <w:pPr>
              <w:pStyle w:val="Heading1"/>
              <w:keepNext/>
              <w:keepLines/>
              <w:numPr>
                <w:ilvl w:val="0"/>
                <w:numId w:val="78"/>
              </w:numPr>
              <w:tabs>
                <w:tab w:val="left" w:pos="567"/>
              </w:tabs>
              <w:outlineLvl w:val="0"/>
              <w:rPr>
                <w:rFonts w:asciiTheme="minorHAnsi" w:hAnsiTheme="minorHAnsi" w:cstheme="minorHAnsi"/>
                <w:sz w:val="20"/>
                <w:szCs w:val="20"/>
              </w:rPr>
            </w:pPr>
            <w:r w:rsidRPr="001B45D1">
              <w:rPr>
                <w:rFonts w:asciiTheme="minorHAnsi" w:hAnsiTheme="minorHAnsi"/>
                <w:sz w:val="20"/>
              </w:rPr>
              <w:t>La CCMI è composta da membri del Comitato e da delegati provenienti da organizzazioni rappresentative delle diverse componenti economiche, sociali e della società civile interessate dalle trasformazioni industriali. Il numero dei membri e dei delegati è fissato dall'Assemblea su proposta dell'Ufficio di presidenza.</w:t>
            </w:r>
          </w:p>
        </w:tc>
        <w:tc>
          <w:tcPr>
            <w:tcW w:w="5715" w:type="dxa"/>
          </w:tcPr>
          <w:p w:rsidRPr="001B45D1" w:rsidR="00F10DD9" w:rsidP="00903775" w:rsidRDefault="00F10DD9" w14:paraId="6EC438F0"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7239232B" w14:textId="77777777">
        <w:trPr>
          <w:jc w:val="center"/>
        </w:trPr>
        <w:tc>
          <w:tcPr>
            <w:tcW w:w="4809" w:type="dxa"/>
          </w:tcPr>
          <w:p w:rsidRPr="001B45D1" w:rsidR="00F10DD9" w:rsidP="001F3782" w:rsidRDefault="00F10DD9" w14:paraId="1E768552"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Il mandato dei membri della CCMI è di due anni e mezzo, quello dei delegati della CCMI di cinque anni. In entrambi i casi il mandato è rinnovabile.</w:t>
            </w:r>
          </w:p>
        </w:tc>
        <w:tc>
          <w:tcPr>
            <w:tcW w:w="5715" w:type="dxa"/>
          </w:tcPr>
          <w:p w:rsidRPr="001B45D1" w:rsidR="00F10DD9" w:rsidP="001F3782" w:rsidRDefault="00F10DD9" w14:paraId="43E558FB" w14:textId="77777777">
            <w:pPr>
              <w:widowControl w:val="0"/>
              <w:adjustRightInd w:val="0"/>
              <w:snapToGrid w:val="0"/>
              <w:rPr>
                <w:rFonts w:asciiTheme="minorHAnsi" w:hAnsiTheme="minorHAnsi" w:cstheme="minorHAnsi"/>
                <w:sz w:val="20"/>
                <w:szCs w:val="20"/>
                <w:lang w:val="en-GB"/>
              </w:rPr>
            </w:pPr>
          </w:p>
        </w:tc>
      </w:tr>
      <w:tr w:rsidRPr="001B45D1" w:rsidR="0057054B" w14:paraId="1507253B" w14:textId="77777777">
        <w:trPr>
          <w:jc w:val="center"/>
        </w:trPr>
        <w:tc>
          <w:tcPr>
            <w:tcW w:w="4809" w:type="dxa"/>
          </w:tcPr>
          <w:p w:rsidRPr="001B45D1" w:rsidR="00F10DD9" w:rsidP="001F3782" w:rsidRDefault="00F10DD9" w14:paraId="5879AFEC" w14:textId="77777777">
            <w:pPr>
              <w:pStyle w:val="Heading1"/>
              <w:numPr>
                <w:ilvl w:val="0"/>
                <w:numId w:val="78"/>
              </w:numPr>
              <w:tabs>
                <w:tab w:val="left" w:pos="567"/>
              </w:tabs>
              <w:outlineLvl w:val="0"/>
              <w:rPr>
                <w:rFonts w:asciiTheme="minorHAnsi" w:hAnsiTheme="minorHAnsi" w:cstheme="minorHAnsi"/>
                <w:sz w:val="20"/>
                <w:szCs w:val="20"/>
              </w:rPr>
            </w:pPr>
            <w:r w:rsidRPr="001B45D1">
              <w:rPr>
                <w:rFonts w:asciiTheme="minorHAnsi" w:hAnsiTheme="minorHAnsi"/>
                <w:sz w:val="20"/>
              </w:rPr>
              <w:t>I membri del Comitato che fanno parte della CCMI sono nominati dall'Assemblea su proposta dei gruppi.</w:t>
            </w:r>
          </w:p>
        </w:tc>
        <w:tc>
          <w:tcPr>
            <w:tcW w:w="5715" w:type="dxa"/>
          </w:tcPr>
          <w:p w:rsidRPr="001B45D1" w:rsidR="00F10DD9" w:rsidP="001F3782" w:rsidRDefault="00F10DD9" w14:paraId="4F5EDDFB"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E2BFE9B" w14:textId="77777777">
        <w:trPr>
          <w:jc w:val="center"/>
        </w:trPr>
        <w:tc>
          <w:tcPr>
            <w:tcW w:w="4809" w:type="dxa"/>
          </w:tcPr>
          <w:p w:rsidRPr="001B45D1" w:rsidR="00F10DD9" w:rsidP="001F3782" w:rsidRDefault="00F10DD9" w14:paraId="22A82CFD" w14:textId="77777777">
            <w:pPr>
              <w:pStyle w:val="Heading1"/>
              <w:numPr>
                <w:ilvl w:val="0"/>
                <w:numId w:val="78"/>
              </w:numPr>
              <w:tabs>
                <w:tab w:val="left" w:pos="567"/>
              </w:tabs>
              <w:outlineLvl w:val="0"/>
              <w:rPr>
                <w:rFonts w:asciiTheme="minorHAnsi" w:hAnsiTheme="minorHAnsi" w:cstheme="minorHAnsi"/>
                <w:sz w:val="20"/>
                <w:szCs w:val="20"/>
              </w:rPr>
            </w:pPr>
            <w:r w:rsidRPr="001B45D1">
              <w:rPr>
                <w:rFonts w:asciiTheme="minorHAnsi" w:hAnsiTheme="minorHAnsi"/>
                <w:sz w:val="20"/>
              </w:rPr>
              <w:t>I delegati della CCMI sono nominati dall'Assemblea su proposta dell'Ufficio di presidenza, in base alle raccomandazioni dei gruppi.</w:t>
            </w:r>
          </w:p>
        </w:tc>
        <w:tc>
          <w:tcPr>
            <w:tcW w:w="5715" w:type="dxa"/>
          </w:tcPr>
          <w:p w:rsidRPr="001B45D1" w:rsidR="00F10DD9" w:rsidP="001F3782" w:rsidRDefault="00F10DD9" w14:paraId="28D2BA48"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8D366AA" w14:textId="77777777">
        <w:trPr>
          <w:jc w:val="center"/>
        </w:trPr>
        <w:tc>
          <w:tcPr>
            <w:tcW w:w="4809" w:type="dxa"/>
          </w:tcPr>
          <w:p w:rsidRPr="001B45D1" w:rsidR="00F10DD9" w:rsidP="001F3782" w:rsidRDefault="00F10DD9" w14:paraId="62961B8C"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Le raccomandazioni relative alla nomina di delegati sono decise da ciascun gruppo conformemente alle sue regole interne.</w:t>
            </w:r>
          </w:p>
        </w:tc>
        <w:tc>
          <w:tcPr>
            <w:tcW w:w="5715" w:type="dxa"/>
          </w:tcPr>
          <w:p w:rsidRPr="001B45D1" w:rsidR="00F10DD9" w:rsidP="001F3782" w:rsidRDefault="00F10DD9" w14:paraId="33ABB083" w14:textId="77777777">
            <w:pPr>
              <w:widowControl w:val="0"/>
              <w:adjustRightInd w:val="0"/>
              <w:snapToGrid w:val="0"/>
              <w:rPr>
                <w:rFonts w:asciiTheme="minorHAnsi" w:hAnsiTheme="minorHAnsi" w:cstheme="minorHAnsi"/>
                <w:sz w:val="20"/>
                <w:szCs w:val="20"/>
                <w:lang w:val="en-GB"/>
              </w:rPr>
            </w:pPr>
          </w:p>
        </w:tc>
      </w:tr>
      <w:tr w:rsidRPr="001B45D1" w:rsidR="0057054B" w14:paraId="31163FE1" w14:textId="77777777">
        <w:trPr>
          <w:jc w:val="center"/>
        </w:trPr>
        <w:tc>
          <w:tcPr>
            <w:tcW w:w="4809" w:type="dxa"/>
          </w:tcPr>
          <w:p w:rsidRPr="001B45D1" w:rsidR="00F10DD9" w:rsidP="00903775" w:rsidRDefault="00F10DD9" w14:paraId="74EDD8C4" w14:textId="77777777">
            <w:pPr>
              <w:pStyle w:val="Heading1"/>
              <w:keepNext/>
              <w:keepLines/>
              <w:numPr>
                <w:ilvl w:val="0"/>
                <w:numId w:val="78"/>
              </w:numPr>
              <w:tabs>
                <w:tab w:val="left" w:pos="567"/>
              </w:tabs>
              <w:outlineLvl w:val="0"/>
              <w:rPr>
                <w:rFonts w:asciiTheme="minorHAnsi" w:hAnsiTheme="minorHAnsi" w:cstheme="minorHAnsi"/>
                <w:sz w:val="20"/>
                <w:szCs w:val="20"/>
              </w:rPr>
            </w:pPr>
            <w:r w:rsidRPr="001B45D1">
              <w:rPr>
                <w:rFonts w:asciiTheme="minorHAnsi" w:hAnsiTheme="minorHAnsi"/>
                <w:sz w:val="20"/>
              </w:rPr>
              <w:t>Il presidente della CCMI è un membro dell'Ufficio di presidenza del Comitato e, ogni due anni e mezzo, riferisce a quest'ultimo sull'attività di tale commissione consultiva.</w:t>
            </w:r>
          </w:p>
        </w:tc>
        <w:tc>
          <w:tcPr>
            <w:tcW w:w="5715" w:type="dxa"/>
          </w:tcPr>
          <w:p w:rsidRPr="001B45D1" w:rsidR="00F10DD9" w:rsidP="00903775" w:rsidRDefault="00F10DD9" w14:paraId="63A1D4EE" w14:textId="5E44BF7B">
            <w:pPr>
              <w:keepNext/>
              <w:keepLines/>
              <w:spacing w:line="257" w:lineRule="auto"/>
              <w:rPr>
                <w:rFonts w:asciiTheme="minorHAnsi" w:hAnsiTheme="minorHAnsi" w:cstheme="minorHAnsi"/>
                <w:sz w:val="20"/>
                <w:szCs w:val="20"/>
              </w:rPr>
            </w:pPr>
            <w:r w:rsidRPr="001B45D1">
              <w:rPr>
                <w:rFonts w:asciiTheme="minorHAnsi" w:hAnsiTheme="minorHAnsi"/>
                <w:sz w:val="20"/>
              </w:rPr>
              <w:t>L'ufficio di presidenza della CCMI è composto da un numero uguale di membri e di delegati, compresi il presidente e il copresidente. Il presidente, i membri dell'ufficio di presidenza e i relatori della CCMI sono nominati tra i membri del CESE; il copresidente, i delegati dell'ufficio di presidenza e i correlatori vengono scelti tra i delegati della CCMI. Il copresidente e gli altri due delegati dell'ufficio di presidenza della CCMI hanno il titolo di coordinatori e possono partecipare in qualità di osservatori alle sessioni plenarie dell'Assemblea del CESE.</w:t>
            </w:r>
          </w:p>
        </w:tc>
      </w:tr>
      <w:tr w:rsidRPr="001B45D1" w:rsidR="0057054B" w14:paraId="3D9D7673" w14:textId="77777777">
        <w:trPr>
          <w:jc w:val="center"/>
        </w:trPr>
        <w:tc>
          <w:tcPr>
            <w:tcW w:w="4809" w:type="dxa"/>
          </w:tcPr>
          <w:p w:rsidRPr="001B45D1" w:rsidR="00F10DD9" w:rsidP="00903775" w:rsidRDefault="00F10DD9" w14:paraId="130E2DB9" w14:textId="77777777">
            <w:pPr>
              <w:pStyle w:val="Heading1"/>
              <w:keepNext/>
              <w:keepLines/>
              <w:numPr>
                <w:ilvl w:val="0"/>
                <w:numId w:val="78"/>
              </w:numPr>
              <w:tabs>
                <w:tab w:val="left" w:pos="567"/>
              </w:tabs>
              <w:outlineLvl w:val="0"/>
              <w:rPr>
                <w:rFonts w:asciiTheme="minorHAnsi" w:hAnsiTheme="minorHAnsi" w:cstheme="minorHAnsi"/>
                <w:sz w:val="20"/>
                <w:szCs w:val="20"/>
              </w:rPr>
            </w:pPr>
            <w:r w:rsidRPr="001B45D1">
              <w:rPr>
                <w:rFonts w:asciiTheme="minorHAnsi" w:hAnsiTheme="minorHAnsi"/>
                <w:sz w:val="20"/>
              </w:rPr>
              <w:t>I delegati sono soggetti alle stesse regole dei membri del Comitato per quanto concerne le indennità e il rimborso delle spese di viaggio e di soggiorno.</w:t>
            </w:r>
          </w:p>
        </w:tc>
        <w:tc>
          <w:tcPr>
            <w:tcW w:w="5715" w:type="dxa"/>
          </w:tcPr>
          <w:p w:rsidRPr="001B45D1" w:rsidR="00F10DD9" w:rsidP="00903775" w:rsidRDefault="006A44EC" w14:paraId="21FCDFD6" w14:textId="556595C2">
            <w:pPr>
              <w:keepNext/>
              <w:keepLines/>
              <w:spacing w:line="257" w:lineRule="auto"/>
              <w:rPr>
                <w:rFonts w:asciiTheme="minorHAnsi" w:hAnsiTheme="minorHAnsi" w:cstheme="minorHAnsi"/>
                <w:sz w:val="20"/>
                <w:szCs w:val="20"/>
              </w:rPr>
            </w:pPr>
            <w:r w:rsidRPr="001B45D1">
              <w:rPr>
                <w:rFonts w:asciiTheme="minorHAnsi" w:hAnsiTheme="minorHAnsi"/>
                <w:sz w:val="20"/>
              </w:rPr>
              <w:t>I delegati non possono partecipare a strutture esterne in rappresentanza del Comitato (cfr. il capoverso della MA relativa all'articolo 13 RI).</w:t>
            </w:r>
          </w:p>
        </w:tc>
      </w:tr>
      <w:tr w:rsidRPr="001B45D1" w:rsidR="0057054B" w14:paraId="5CD60034" w14:textId="77777777">
        <w:trPr>
          <w:jc w:val="center"/>
        </w:trPr>
        <w:tc>
          <w:tcPr>
            <w:tcW w:w="4809" w:type="dxa"/>
          </w:tcPr>
          <w:p w:rsidRPr="001B45D1" w:rsidR="00F10DD9" w:rsidP="001F3782" w:rsidRDefault="00F10DD9" w14:paraId="1CD426F0"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 delegati della CCMI non possono designare supplenti per le riunioni e i lavori preparatori della CCMI.</w:t>
            </w:r>
          </w:p>
        </w:tc>
        <w:tc>
          <w:tcPr>
            <w:tcW w:w="5715" w:type="dxa"/>
          </w:tcPr>
          <w:p w:rsidRPr="001B45D1" w:rsidR="00F10DD9" w:rsidP="001F3782" w:rsidRDefault="00F10DD9" w14:paraId="11E67718" w14:textId="77777777">
            <w:pPr>
              <w:widowControl w:val="0"/>
              <w:adjustRightInd w:val="0"/>
              <w:snapToGrid w:val="0"/>
              <w:rPr>
                <w:rFonts w:asciiTheme="minorHAnsi" w:hAnsiTheme="minorHAnsi" w:cstheme="minorHAnsi"/>
                <w:sz w:val="20"/>
                <w:szCs w:val="20"/>
                <w:lang w:val="en-GB"/>
              </w:rPr>
            </w:pPr>
          </w:p>
        </w:tc>
      </w:tr>
      <w:tr w:rsidRPr="001B45D1" w:rsidR="0057054B" w14:paraId="18D2B059" w14:textId="77777777">
        <w:trPr>
          <w:jc w:val="center"/>
        </w:trPr>
        <w:tc>
          <w:tcPr>
            <w:tcW w:w="4809" w:type="dxa"/>
          </w:tcPr>
          <w:p w:rsidRPr="001B45D1" w:rsidR="00F10DD9" w:rsidP="001F3782" w:rsidRDefault="00F10DD9" w14:paraId="64CDD2A9" w14:textId="77777777">
            <w:pPr>
              <w:pStyle w:val="Heading1"/>
              <w:numPr>
                <w:ilvl w:val="0"/>
                <w:numId w:val="78"/>
              </w:numPr>
              <w:tabs>
                <w:tab w:val="left" w:pos="567"/>
              </w:tabs>
              <w:outlineLvl w:val="0"/>
              <w:rPr>
                <w:rFonts w:asciiTheme="minorHAnsi" w:hAnsiTheme="minorHAnsi" w:cstheme="minorHAnsi"/>
                <w:sz w:val="20"/>
                <w:szCs w:val="20"/>
              </w:rPr>
            </w:pPr>
            <w:r w:rsidRPr="001B45D1">
              <w:rPr>
                <w:rFonts w:asciiTheme="minorHAnsi" w:hAnsiTheme="minorHAnsi"/>
                <w:sz w:val="20"/>
              </w:rPr>
              <w:t>La CCMI dispone di una segreteria.</w:t>
            </w:r>
          </w:p>
        </w:tc>
        <w:tc>
          <w:tcPr>
            <w:tcW w:w="5715" w:type="dxa"/>
          </w:tcPr>
          <w:p w:rsidRPr="001B45D1" w:rsidR="00F10DD9" w:rsidP="001F3782" w:rsidRDefault="00F10DD9" w14:paraId="47178CBD"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65C3F78F" w14:textId="77777777">
        <w:trPr>
          <w:jc w:val="center"/>
        </w:trPr>
        <w:tc>
          <w:tcPr>
            <w:tcW w:w="4809" w:type="dxa"/>
          </w:tcPr>
          <w:p w:rsidRPr="001B45D1" w:rsidR="00F10DD9" w:rsidP="001F3782" w:rsidRDefault="00F10DD9" w14:paraId="57CB59F7" w14:textId="77777777">
            <w:pPr>
              <w:rPr>
                <w:rFonts w:asciiTheme="minorHAnsi" w:hAnsiTheme="minorHAnsi" w:cstheme="minorHAnsi"/>
                <w:sz w:val="20"/>
                <w:szCs w:val="20"/>
                <w:lang w:val="en-GB"/>
              </w:rPr>
            </w:pPr>
          </w:p>
        </w:tc>
        <w:tc>
          <w:tcPr>
            <w:tcW w:w="5715" w:type="dxa"/>
          </w:tcPr>
          <w:p w:rsidRPr="001B45D1" w:rsidR="00F10DD9" w:rsidP="001F3782" w:rsidRDefault="00F10DD9" w14:paraId="2F473D96" w14:textId="77777777">
            <w:pPr>
              <w:rPr>
                <w:rFonts w:asciiTheme="minorHAnsi" w:hAnsiTheme="minorHAnsi" w:cstheme="minorHAnsi"/>
                <w:sz w:val="20"/>
                <w:szCs w:val="20"/>
                <w:lang w:val="en-GB"/>
              </w:rPr>
            </w:pPr>
          </w:p>
        </w:tc>
      </w:tr>
      <w:tr w:rsidRPr="001B45D1" w:rsidR="0057054B" w14:paraId="29FD0FC1" w14:textId="77777777">
        <w:trPr>
          <w:jc w:val="center"/>
        </w:trPr>
        <w:tc>
          <w:tcPr>
            <w:tcW w:w="4809" w:type="dxa"/>
          </w:tcPr>
          <w:p w:rsidRPr="001B45D1" w:rsidR="00F10DD9" w:rsidP="001F3782" w:rsidRDefault="00F10DD9" w14:paraId="4D3B5642"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29 - Istituzione di altre commissioni consultive</w:t>
            </w:r>
          </w:p>
        </w:tc>
        <w:tc>
          <w:tcPr>
            <w:tcW w:w="5715" w:type="dxa"/>
          </w:tcPr>
          <w:p w:rsidRPr="001B45D1" w:rsidR="00F10DD9" w:rsidP="001F3782" w:rsidRDefault="00F10DD9" w14:paraId="78690135"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C521AAE" w14:textId="77777777">
        <w:trPr>
          <w:jc w:val="center"/>
        </w:trPr>
        <w:tc>
          <w:tcPr>
            <w:tcW w:w="4809" w:type="dxa"/>
          </w:tcPr>
          <w:p w:rsidRPr="001B45D1" w:rsidR="00F10DD9" w:rsidP="001F3782" w:rsidRDefault="00F10DD9" w14:paraId="7BB4BD18" w14:textId="77777777">
            <w:pPr>
              <w:pStyle w:val="Heading1"/>
              <w:numPr>
                <w:ilvl w:val="0"/>
                <w:numId w:val="79"/>
              </w:numPr>
              <w:tabs>
                <w:tab w:val="left" w:pos="567"/>
              </w:tabs>
              <w:outlineLvl w:val="0"/>
              <w:rPr>
                <w:rFonts w:asciiTheme="minorHAnsi" w:hAnsiTheme="minorHAnsi" w:cstheme="minorHAnsi"/>
                <w:sz w:val="20"/>
                <w:szCs w:val="20"/>
              </w:rPr>
            </w:pPr>
            <w:r w:rsidRPr="001B45D1">
              <w:rPr>
                <w:rFonts w:asciiTheme="minorHAnsi" w:hAnsiTheme="minorHAnsi"/>
                <w:sz w:val="20"/>
              </w:rPr>
              <w:t>Il Comitato può istituire altre commissioni consultive qualora ciò risulti necessario per l'assolvimento dei compiti assegnatigli dai Trattati o da altri atti giuridici.</w:t>
            </w:r>
          </w:p>
        </w:tc>
        <w:tc>
          <w:tcPr>
            <w:tcW w:w="5715" w:type="dxa"/>
          </w:tcPr>
          <w:p w:rsidRPr="001B45D1" w:rsidR="00F10DD9" w:rsidP="001F3782" w:rsidRDefault="00F10DD9" w14:paraId="5FC7418B"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4D66E90" w14:textId="77777777">
        <w:trPr>
          <w:jc w:val="center"/>
        </w:trPr>
        <w:tc>
          <w:tcPr>
            <w:tcW w:w="4809" w:type="dxa"/>
          </w:tcPr>
          <w:p w:rsidRPr="001B45D1" w:rsidR="00F10DD9" w:rsidP="001F3782" w:rsidRDefault="00F10DD9" w14:paraId="12252821"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Tali commissioni sono composte da membri del Comitato e da delegati provenienti dai settori della società civile organizzata che il Comitato desidera associare ai suoi lavori.</w:t>
            </w:r>
          </w:p>
        </w:tc>
        <w:tc>
          <w:tcPr>
            <w:tcW w:w="5715" w:type="dxa"/>
          </w:tcPr>
          <w:p w:rsidRPr="001B45D1" w:rsidR="00F10DD9" w:rsidP="001F3782" w:rsidRDefault="00F10DD9" w14:paraId="36813FAC" w14:textId="77777777">
            <w:pPr>
              <w:widowControl w:val="0"/>
              <w:adjustRightInd w:val="0"/>
              <w:snapToGrid w:val="0"/>
              <w:rPr>
                <w:rFonts w:asciiTheme="minorHAnsi" w:hAnsiTheme="minorHAnsi" w:cstheme="minorHAnsi"/>
                <w:sz w:val="20"/>
                <w:szCs w:val="20"/>
                <w:lang w:val="en-GB"/>
              </w:rPr>
            </w:pPr>
          </w:p>
        </w:tc>
      </w:tr>
      <w:tr w:rsidRPr="001B45D1" w:rsidR="0057054B" w14:paraId="515C4CC6" w14:textId="77777777">
        <w:trPr>
          <w:jc w:val="center"/>
        </w:trPr>
        <w:tc>
          <w:tcPr>
            <w:tcW w:w="4809" w:type="dxa"/>
          </w:tcPr>
          <w:p w:rsidRPr="001B45D1" w:rsidR="00F10DD9" w:rsidP="001F3782" w:rsidRDefault="00F10DD9" w14:paraId="00BD3833" w14:textId="77777777">
            <w:pPr>
              <w:pStyle w:val="Heading1"/>
              <w:numPr>
                <w:ilvl w:val="0"/>
                <w:numId w:val="79"/>
              </w:numPr>
              <w:tabs>
                <w:tab w:val="left" w:pos="567"/>
              </w:tabs>
              <w:outlineLvl w:val="0"/>
              <w:rPr>
                <w:rFonts w:asciiTheme="minorHAnsi" w:hAnsiTheme="minorHAnsi" w:cstheme="minorHAnsi"/>
                <w:sz w:val="20"/>
                <w:szCs w:val="20"/>
              </w:rPr>
            </w:pPr>
            <w:r w:rsidRPr="001B45D1">
              <w:rPr>
                <w:rFonts w:asciiTheme="minorHAnsi" w:hAnsiTheme="minorHAnsi"/>
                <w:sz w:val="20"/>
              </w:rPr>
              <w:t>L'istituzione di nuove commissioni consultive richiede l'autorizzazione esplicita e preventiva delle autorità di bilancio dell'Unione.</w:t>
            </w:r>
          </w:p>
        </w:tc>
        <w:tc>
          <w:tcPr>
            <w:tcW w:w="5715" w:type="dxa"/>
          </w:tcPr>
          <w:p w:rsidRPr="001B45D1" w:rsidR="00F10DD9" w:rsidP="001F3782" w:rsidRDefault="00F10DD9" w14:paraId="7621BC97"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CFA2630" w14:textId="77777777">
        <w:trPr>
          <w:jc w:val="center"/>
        </w:trPr>
        <w:tc>
          <w:tcPr>
            <w:tcW w:w="4809" w:type="dxa"/>
          </w:tcPr>
          <w:p w:rsidRPr="001B45D1" w:rsidR="00F10DD9" w:rsidP="001F3782" w:rsidRDefault="00F10DD9" w14:paraId="3EF8C1C5" w14:textId="77777777">
            <w:pPr>
              <w:pStyle w:val="Heading1"/>
              <w:numPr>
                <w:ilvl w:val="0"/>
                <w:numId w:val="79"/>
              </w:numPr>
              <w:tabs>
                <w:tab w:val="left" w:pos="567"/>
              </w:tabs>
              <w:outlineLvl w:val="0"/>
              <w:rPr>
                <w:rFonts w:asciiTheme="minorHAnsi" w:hAnsiTheme="minorHAnsi" w:cstheme="minorHAnsi"/>
                <w:sz w:val="20"/>
                <w:szCs w:val="20"/>
              </w:rPr>
            </w:pPr>
            <w:r w:rsidRPr="001B45D1">
              <w:rPr>
                <w:rFonts w:asciiTheme="minorHAnsi" w:hAnsiTheme="minorHAnsi"/>
                <w:sz w:val="20"/>
              </w:rPr>
              <w:t>L'istituzione di una commissione consultiva ha luogo per decisione dell'Assemblea, che ratifica una decisione adottata dall'Ufficio di presidenza.</w:t>
            </w:r>
          </w:p>
        </w:tc>
        <w:tc>
          <w:tcPr>
            <w:tcW w:w="5715" w:type="dxa"/>
          </w:tcPr>
          <w:p w:rsidRPr="001B45D1" w:rsidR="00F10DD9" w:rsidP="001F3782" w:rsidRDefault="00F10DD9" w14:paraId="682E6FAA"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397EC9D" w14:textId="77777777">
        <w:trPr>
          <w:jc w:val="center"/>
        </w:trPr>
        <w:tc>
          <w:tcPr>
            <w:tcW w:w="4809" w:type="dxa"/>
          </w:tcPr>
          <w:p w:rsidRPr="001B45D1" w:rsidR="00F10DD9" w:rsidP="001F3782" w:rsidRDefault="00F10DD9" w14:paraId="6951A729" w14:textId="77777777">
            <w:pPr>
              <w:rPr>
                <w:rFonts w:asciiTheme="minorHAnsi" w:hAnsiTheme="minorHAnsi" w:cstheme="minorHAnsi"/>
                <w:sz w:val="20"/>
                <w:szCs w:val="20"/>
                <w:lang w:val="en-GB"/>
              </w:rPr>
            </w:pPr>
          </w:p>
        </w:tc>
        <w:tc>
          <w:tcPr>
            <w:tcW w:w="5715" w:type="dxa"/>
          </w:tcPr>
          <w:p w:rsidRPr="001B45D1" w:rsidR="00F10DD9" w:rsidP="001F3782" w:rsidRDefault="00F10DD9" w14:paraId="7C86B2DF" w14:textId="77777777">
            <w:pPr>
              <w:rPr>
                <w:rFonts w:asciiTheme="minorHAnsi" w:hAnsiTheme="minorHAnsi" w:cstheme="minorHAnsi"/>
                <w:sz w:val="20"/>
                <w:szCs w:val="20"/>
                <w:lang w:val="en-GB"/>
              </w:rPr>
            </w:pPr>
          </w:p>
        </w:tc>
      </w:tr>
      <w:tr w:rsidRPr="001B45D1" w:rsidR="0057054B" w14:paraId="765CE919" w14:textId="77777777">
        <w:trPr>
          <w:jc w:val="center"/>
        </w:trPr>
        <w:tc>
          <w:tcPr>
            <w:tcW w:w="4809" w:type="dxa"/>
          </w:tcPr>
          <w:p w:rsidRPr="001B45D1" w:rsidR="00F10DD9" w:rsidP="001F3782" w:rsidRDefault="00F10DD9" w14:paraId="41BBA502"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La decisione dell'Assemblea che istituisce una commissione consultiva ne definisce le competenze, la struttura, la composizione e la durata, nonché le eventuali condizioni per assumervi le funzioni di delegato.</w:t>
            </w:r>
          </w:p>
        </w:tc>
        <w:tc>
          <w:tcPr>
            <w:tcW w:w="5715" w:type="dxa"/>
          </w:tcPr>
          <w:p w:rsidRPr="001B45D1" w:rsidR="00F10DD9" w:rsidP="001F3782" w:rsidRDefault="00F10DD9" w14:paraId="56B62833" w14:textId="77777777">
            <w:pPr>
              <w:widowControl w:val="0"/>
              <w:adjustRightInd w:val="0"/>
              <w:snapToGrid w:val="0"/>
              <w:rPr>
                <w:rFonts w:asciiTheme="minorHAnsi" w:hAnsiTheme="minorHAnsi" w:cstheme="minorHAnsi"/>
                <w:sz w:val="20"/>
                <w:szCs w:val="20"/>
                <w:lang w:val="en-GB"/>
              </w:rPr>
            </w:pPr>
          </w:p>
        </w:tc>
      </w:tr>
      <w:tr w:rsidRPr="001B45D1" w:rsidR="0057054B" w14:paraId="65674869" w14:textId="77777777">
        <w:trPr>
          <w:jc w:val="center"/>
        </w:trPr>
        <w:tc>
          <w:tcPr>
            <w:tcW w:w="4809" w:type="dxa"/>
          </w:tcPr>
          <w:p w:rsidRPr="001B45D1" w:rsidR="00F10DD9" w:rsidP="001F3782" w:rsidRDefault="00F10DD9" w14:paraId="5ED58672" w14:textId="77777777">
            <w:pPr>
              <w:widowControl w:val="0"/>
              <w:adjustRightInd w:val="0"/>
              <w:snapToGrid w:val="0"/>
              <w:rPr>
                <w:rFonts w:asciiTheme="minorHAnsi" w:hAnsiTheme="minorHAnsi" w:cstheme="minorHAnsi"/>
                <w:sz w:val="20"/>
                <w:szCs w:val="20"/>
                <w:lang w:val="en-GB"/>
              </w:rPr>
            </w:pPr>
          </w:p>
        </w:tc>
        <w:tc>
          <w:tcPr>
            <w:tcW w:w="5715" w:type="dxa"/>
          </w:tcPr>
          <w:p w:rsidRPr="001B45D1" w:rsidR="00F10DD9" w:rsidP="001F3782" w:rsidRDefault="00F10DD9" w14:paraId="4093A6FE" w14:textId="77777777">
            <w:pPr>
              <w:widowControl w:val="0"/>
              <w:adjustRightInd w:val="0"/>
              <w:snapToGrid w:val="0"/>
              <w:rPr>
                <w:rFonts w:asciiTheme="minorHAnsi" w:hAnsiTheme="minorHAnsi" w:cstheme="minorHAnsi"/>
                <w:sz w:val="20"/>
                <w:szCs w:val="20"/>
                <w:lang w:val="en-GB"/>
              </w:rPr>
            </w:pPr>
          </w:p>
        </w:tc>
      </w:tr>
      <w:tr w:rsidRPr="001B45D1" w:rsidR="0057054B" w14:paraId="4651C660" w14:textId="77777777">
        <w:trPr>
          <w:jc w:val="center"/>
        </w:trPr>
        <w:tc>
          <w:tcPr>
            <w:tcW w:w="4809" w:type="dxa"/>
          </w:tcPr>
          <w:p w:rsidRPr="001B45D1" w:rsidR="00F10DD9" w:rsidP="001F3782" w:rsidRDefault="00F10DD9" w14:paraId="413DD04E"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Capo IX</w:t>
            </w:r>
          </w:p>
        </w:tc>
        <w:tc>
          <w:tcPr>
            <w:tcW w:w="5715" w:type="dxa"/>
          </w:tcPr>
          <w:p w:rsidRPr="001B45D1" w:rsidR="00F10DD9" w:rsidP="001F3782" w:rsidRDefault="00F10DD9" w14:paraId="7B6D159A"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A342FBC" w14:textId="77777777">
        <w:trPr>
          <w:jc w:val="center"/>
        </w:trPr>
        <w:tc>
          <w:tcPr>
            <w:tcW w:w="4809" w:type="dxa"/>
          </w:tcPr>
          <w:p w:rsidRPr="001B45D1" w:rsidR="00F10DD9" w:rsidP="001F3782" w:rsidRDefault="00F10DD9" w14:paraId="61ACA9FB"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DIALOGO CON LE ORGANIZZAZIONI ECONOMICHE E SOCIALI DELL'UNIONE EUROPEA E DEI PAESI TERZI</w:t>
            </w:r>
          </w:p>
        </w:tc>
        <w:tc>
          <w:tcPr>
            <w:tcW w:w="5715" w:type="dxa"/>
          </w:tcPr>
          <w:p w:rsidRPr="001B45D1" w:rsidR="00F10DD9" w:rsidP="001F3782" w:rsidRDefault="00F10DD9" w14:paraId="3801E0D2"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F18177D" w14:textId="77777777">
        <w:trPr>
          <w:jc w:val="center"/>
        </w:trPr>
        <w:tc>
          <w:tcPr>
            <w:tcW w:w="4809" w:type="dxa"/>
          </w:tcPr>
          <w:p w:rsidRPr="001B45D1" w:rsidR="00F10DD9" w:rsidP="001F3782" w:rsidRDefault="00F10DD9" w14:paraId="562144B1"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1F3782" w:rsidRDefault="00F10DD9" w14:paraId="55553136"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A49E83B" w14:textId="77777777">
        <w:trPr>
          <w:jc w:val="center"/>
        </w:trPr>
        <w:tc>
          <w:tcPr>
            <w:tcW w:w="4809" w:type="dxa"/>
          </w:tcPr>
          <w:p w:rsidRPr="001B45D1" w:rsidR="00F10DD9" w:rsidP="001F3782" w:rsidRDefault="00F10DD9" w14:paraId="41E84EFA"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30 - Rapporti con organizzazioni esterne</w:t>
            </w:r>
          </w:p>
        </w:tc>
        <w:tc>
          <w:tcPr>
            <w:tcW w:w="5715" w:type="dxa"/>
          </w:tcPr>
          <w:p w:rsidRPr="001B45D1" w:rsidR="00F10DD9" w:rsidP="001F3782" w:rsidRDefault="00F10DD9" w14:paraId="082AA744"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05F06C3" w14:textId="77777777">
        <w:trPr>
          <w:jc w:val="center"/>
        </w:trPr>
        <w:tc>
          <w:tcPr>
            <w:tcW w:w="4809" w:type="dxa"/>
          </w:tcPr>
          <w:p w:rsidRPr="001B45D1" w:rsidR="00F10DD9" w:rsidP="001F3782" w:rsidRDefault="00F10DD9" w14:paraId="735502F4" w14:textId="77777777">
            <w:pPr>
              <w:pStyle w:val="Heading1"/>
              <w:numPr>
                <w:ilvl w:val="0"/>
                <w:numId w:val="80"/>
              </w:numPr>
              <w:tabs>
                <w:tab w:val="left" w:pos="567"/>
              </w:tabs>
              <w:outlineLvl w:val="0"/>
              <w:rPr>
                <w:rFonts w:asciiTheme="minorHAnsi" w:hAnsiTheme="minorHAnsi" w:cstheme="minorHAnsi"/>
                <w:sz w:val="20"/>
                <w:szCs w:val="20"/>
              </w:rPr>
            </w:pPr>
            <w:r w:rsidRPr="001B45D1">
              <w:rPr>
                <w:rFonts w:asciiTheme="minorHAnsi" w:hAnsiTheme="minorHAnsi"/>
                <w:sz w:val="20"/>
              </w:rPr>
              <w:t>Su iniziativa dell'Ufficio di presidenza, il Comitato può intrattenere rapporti strutturati con i consigli economici e sociali, le istituzioni analoghe e le organizzazioni economiche e sociali della società civile dell'Unione europea e dei paesi terzi.</w:t>
            </w:r>
          </w:p>
        </w:tc>
        <w:tc>
          <w:tcPr>
            <w:tcW w:w="5715" w:type="dxa"/>
          </w:tcPr>
          <w:p w:rsidRPr="001B45D1" w:rsidR="00F10DD9" w:rsidP="001F3782" w:rsidRDefault="00F10DD9" w14:paraId="1F5F46E0"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8932CD3" w14:textId="77777777">
        <w:trPr>
          <w:jc w:val="center"/>
        </w:trPr>
        <w:tc>
          <w:tcPr>
            <w:tcW w:w="4809" w:type="dxa"/>
          </w:tcPr>
          <w:p w:rsidRPr="001B45D1" w:rsidR="00F10DD9" w:rsidP="001F3782" w:rsidRDefault="00F10DD9" w14:paraId="634AAADA" w14:textId="77777777">
            <w:pPr>
              <w:pStyle w:val="Heading1"/>
              <w:numPr>
                <w:ilvl w:val="0"/>
                <w:numId w:val="80"/>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Analogamente, il Comitato può intraprendere azioni volte a promuovere la creazione di consigli economici e sociali o di istituzioni analoghe nei paesi che ancora non ne dispongono. </w:t>
            </w:r>
          </w:p>
        </w:tc>
        <w:tc>
          <w:tcPr>
            <w:tcW w:w="5715" w:type="dxa"/>
          </w:tcPr>
          <w:p w:rsidRPr="001B45D1" w:rsidR="00F10DD9" w:rsidP="001F3782" w:rsidRDefault="00F10DD9" w14:paraId="42895AE4"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12B6727" w14:textId="77777777">
        <w:trPr>
          <w:jc w:val="center"/>
        </w:trPr>
        <w:tc>
          <w:tcPr>
            <w:tcW w:w="4809" w:type="dxa"/>
          </w:tcPr>
          <w:p w:rsidRPr="001B45D1" w:rsidR="00F10DD9" w:rsidP="001F3782" w:rsidRDefault="00F10DD9" w14:paraId="44C4AC82" w14:textId="77777777">
            <w:pPr>
              <w:rPr>
                <w:rFonts w:asciiTheme="minorHAnsi" w:hAnsiTheme="minorHAnsi" w:cstheme="minorHAnsi"/>
                <w:sz w:val="20"/>
                <w:szCs w:val="20"/>
                <w:lang w:val="en-GB"/>
              </w:rPr>
            </w:pPr>
          </w:p>
        </w:tc>
        <w:tc>
          <w:tcPr>
            <w:tcW w:w="5715" w:type="dxa"/>
          </w:tcPr>
          <w:p w:rsidRPr="001B45D1" w:rsidR="00F10DD9" w:rsidP="001F3782" w:rsidRDefault="00F10DD9" w14:paraId="481ADCD4" w14:textId="77777777">
            <w:pPr>
              <w:rPr>
                <w:rFonts w:asciiTheme="minorHAnsi" w:hAnsiTheme="minorHAnsi" w:cstheme="minorHAnsi"/>
                <w:sz w:val="20"/>
                <w:szCs w:val="20"/>
                <w:lang w:val="en-GB"/>
              </w:rPr>
            </w:pPr>
          </w:p>
        </w:tc>
      </w:tr>
      <w:tr w:rsidRPr="001B45D1" w:rsidR="0057054B" w14:paraId="09212E78" w14:textId="77777777">
        <w:trPr>
          <w:jc w:val="center"/>
        </w:trPr>
        <w:tc>
          <w:tcPr>
            <w:tcW w:w="4809" w:type="dxa"/>
          </w:tcPr>
          <w:p w:rsidRPr="001B45D1" w:rsidR="00F10DD9" w:rsidP="001F3782" w:rsidRDefault="00F10DD9" w14:paraId="54D8C8C4"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31 - Delegazioni e comitati consultivi misti</w:t>
            </w:r>
          </w:p>
        </w:tc>
        <w:tc>
          <w:tcPr>
            <w:tcW w:w="5715" w:type="dxa"/>
          </w:tcPr>
          <w:p w:rsidRPr="001B45D1" w:rsidR="00F10DD9" w:rsidP="001F3782" w:rsidRDefault="00F10DD9" w14:paraId="1B9AE983"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59006944" w14:textId="77777777">
        <w:trPr>
          <w:jc w:val="center"/>
        </w:trPr>
        <w:tc>
          <w:tcPr>
            <w:tcW w:w="4809" w:type="dxa"/>
          </w:tcPr>
          <w:p w:rsidRPr="001B45D1" w:rsidR="00F10DD9" w:rsidP="001F3782" w:rsidRDefault="00F10DD9" w14:paraId="54C49FBA" w14:textId="77777777">
            <w:pPr>
              <w:pStyle w:val="Heading1"/>
              <w:numPr>
                <w:ilvl w:val="0"/>
                <w:numId w:val="81"/>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Su proposta dell'Ufficio di presidenza, l'Assemblea può nominare delegazioni incaricate di intrattenere rapporti con le diverse componenti economiche e sociali della società civile organizzata di paesi o raggruppamenti di paesi esterni all'Unione europea. </w:t>
            </w:r>
          </w:p>
        </w:tc>
        <w:tc>
          <w:tcPr>
            <w:tcW w:w="5715" w:type="dxa"/>
          </w:tcPr>
          <w:p w:rsidRPr="001B45D1" w:rsidR="00F10DD9" w:rsidP="001F3782" w:rsidRDefault="00F10DD9" w14:paraId="16308661"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FD32DF7" w14:textId="77777777">
        <w:trPr>
          <w:jc w:val="center"/>
        </w:trPr>
        <w:tc>
          <w:tcPr>
            <w:tcW w:w="4809" w:type="dxa"/>
          </w:tcPr>
          <w:p w:rsidRPr="001B45D1" w:rsidR="00F10DD9" w:rsidP="00903775" w:rsidRDefault="00F10DD9" w14:paraId="53825C9E" w14:textId="77777777">
            <w:pPr>
              <w:pStyle w:val="Heading1"/>
              <w:keepNext/>
              <w:keepLines/>
              <w:numPr>
                <w:ilvl w:val="0"/>
                <w:numId w:val="81"/>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La cooperazione tra il Comitato e i partner provenienti dalla società civile organizzata dei paesi candidati all'adesione ha luogo nell'ambito di un comitato consultivo misto qualora il consiglio d'associazione ne abbia costituito uno, </w:t>
            </w:r>
          </w:p>
        </w:tc>
        <w:tc>
          <w:tcPr>
            <w:tcW w:w="5715" w:type="dxa"/>
          </w:tcPr>
          <w:p w:rsidRPr="001B45D1" w:rsidR="00F10DD9" w:rsidP="00903775" w:rsidRDefault="00F10DD9" w14:paraId="4B28037F"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63975BE2" w14:textId="77777777">
        <w:trPr>
          <w:jc w:val="center"/>
        </w:trPr>
        <w:tc>
          <w:tcPr>
            <w:tcW w:w="4809" w:type="dxa"/>
          </w:tcPr>
          <w:p w:rsidRPr="001B45D1" w:rsidR="00F10DD9" w:rsidP="00903775" w:rsidRDefault="00F10DD9" w14:paraId="26F39FCB"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altrimenti nell'ambito di un gruppo di contatto.</w:t>
            </w:r>
          </w:p>
        </w:tc>
        <w:tc>
          <w:tcPr>
            <w:tcW w:w="5715" w:type="dxa"/>
          </w:tcPr>
          <w:p w:rsidRPr="001B45D1" w:rsidR="00F10DD9" w:rsidP="00903775" w:rsidRDefault="00F10DD9" w14:paraId="6B45FDA5" w14:textId="77777777">
            <w:pPr>
              <w:keepNext/>
              <w:keepLines/>
              <w:adjustRightInd w:val="0"/>
              <w:snapToGrid w:val="0"/>
              <w:rPr>
                <w:rFonts w:asciiTheme="minorHAnsi" w:hAnsiTheme="minorHAnsi" w:cstheme="minorHAnsi"/>
                <w:sz w:val="20"/>
                <w:szCs w:val="20"/>
                <w:lang w:val="en-GB"/>
              </w:rPr>
            </w:pPr>
          </w:p>
        </w:tc>
      </w:tr>
      <w:tr w:rsidRPr="001B45D1" w:rsidR="0057054B" w14:paraId="40ACD062" w14:textId="77777777">
        <w:trPr>
          <w:jc w:val="center"/>
        </w:trPr>
        <w:tc>
          <w:tcPr>
            <w:tcW w:w="4809" w:type="dxa"/>
          </w:tcPr>
          <w:p w:rsidRPr="001B45D1" w:rsidR="00F10DD9" w:rsidP="00903775" w:rsidRDefault="00F10DD9" w14:paraId="5F5CD900"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I membri dei comitati consultivi misti e dei gruppi di contatto sono nominati dall'Ufficio di presidenza su proposta dei gruppi.</w:t>
            </w:r>
          </w:p>
        </w:tc>
        <w:tc>
          <w:tcPr>
            <w:tcW w:w="5715" w:type="dxa"/>
          </w:tcPr>
          <w:p w:rsidRPr="001B45D1" w:rsidR="00F10DD9" w:rsidP="00903775" w:rsidRDefault="00F10DD9" w14:paraId="07FDB729" w14:textId="77777777">
            <w:pPr>
              <w:keepNext/>
              <w:keepLines/>
              <w:adjustRightInd w:val="0"/>
              <w:snapToGrid w:val="0"/>
              <w:rPr>
                <w:rFonts w:asciiTheme="minorHAnsi" w:hAnsiTheme="minorHAnsi" w:cstheme="minorHAnsi"/>
                <w:sz w:val="20"/>
                <w:szCs w:val="20"/>
                <w:lang w:val="en-GB"/>
              </w:rPr>
            </w:pPr>
          </w:p>
        </w:tc>
      </w:tr>
      <w:tr w:rsidRPr="001B45D1" w:rsidR="0057054B" w14:paraId="40C30CEE" w14:textId="77777777">
        <w:trPr>
          <w:jc w:val="center"/>
        </w:trPr>
        <w:tc>
          <w:tcPr>
            <w:tcW w:w="4809" w:type="dxa"/>
          </w:tcPr>
          <w:p w:rsidRPr="001B45D1" w:rsidR="00F10DD9" w:rsidP="001F3782" w:rsidRDefault="00F10DD9" w14:paraId="4C05644E" w14:textId="77777777">
            <w:pPr>
              <w:pStyle w:val="Heading1"/>
              <w:numPr>
                <w:ilvl w:val="0"/>
                <w:numId w:val="81"/>
              </w:numPr>
              <w:tabs>
                <w:tab w:val="left" w:pos="567"/>
              </w:tabs>
              <w:outlineLvl w:val="0"/>
              <w:rPr>
                <w:rFonts w:asciiTheme="minorHAnsi" w:hAnsiTheme="minorHAnsi" w:cstheme="minorHAnsi"/>
                <w:sz w:val="20"/>
                <w:szCs w:val="20"/>
              </w:rPr>
            </w:pPr>
            <w:r w:rsidRPr="001B45D1">
              <w:rPr>
                <w:rFonts w:asciiTheme="minorHAnsi" w:hAnsiTheme="minorHAnsi"/>
                <w:sz w:val="20"/>
              </w:rPr>
              <w:t>I comitati consultivi misti e i gruppi di contatto elaborano relazioni e dichiarazioni che il Comitato può trasmettere alle istituzioni competenti e alle parti interessate.</w:t>
            </w:r>
          </w:p>
        </w:tc>
        <w:tc>
          <w:tcPr>
            <w:tcW w:w="5715" w:type="dxa"/>
          </w:tcPr>
          <w:p w:rsidRPr="001B45D1" w:rsidR="00F10DD9" w:rsidP="001F3782" w:rsidRDefault="00F10DD9" w14:paraId="05E5EF30"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15D3CB53" w14:textId="77777777">
        <w:trPr>
          <w:jc w:val="center"/>
        </w:trPr>
        <w:tc>
          <w:tcPr>
            <w:tcW w:w="4809" w:type="dxa"/>
          </w:tcPr>
          <w:p w:rsidRPr="001B45D1" w:rsidR="00F10DD9" w:rsidP="001F3782" w:rsidRDefault="00F10DD9" w14:paraId="30FFD882" w14:textId="77777777">
            <w:pPr>
              <w:rPr>
                <w:rFonts w:asciiTheme="minorHAnsi" w:hAnsiTheme="minorHAnsi" w:cstheme="minorHAnsi"/>
                <w:sz w:val="20"/>
                <w:szCs w:val="20"/>
                <w:lang w:val="en-GB"/>
              </w:rPr>
            </w:pPr>
          </w:p>
        </w:tc>
        <w:tc>
          <w:tcPr>
            <w:tcW w:w="5715" w:type="dxa"/>
          </w:tcPr>
          <w:p w:rsidRPr="001B45D1" w:rsidR="00F10DD9" w:rsidP="001F3782" w:rsidRDefault="00F10DD9" w14:paraId="6221C532" w14:textId="77777777">
            <w:pPr>
              <w:rPr>
                <w:rFonts w:asciiTheme="minorHAnsi" w:hAnsiTheme="minorHAnsi" w:cstheme="minorHAnsi"/>
                <w:sz w:val="20"/>
                <w:szCs w:val="20"/>
                <w:lang w:val="en-GB"/>
              </w:rPr>
            </w:pPr>
          </w:p>
        </w:tc>
      </w:tr>
      <w:tr w:rsidRPr="001B45D1" w:rsidR="0057054B" w14:paraId="792BDFDA" w14:textId="77777777">
        <w:trPr>
          <w:jc w:val="center"/>
        </w:trPr>
        <w:tc>
          <w:tcPr>
            <w:tcW w:w="4809" w:type="dxa"/>
          </w:tcPr>
          <w:p w:rsidRPr="001B45D1" w:rsidR="00F10DD9" w:rsidP="001F3782" w:rsidRDefault="00F10DD9" w14:paraId="1FC19FA5"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Capo X</w:t>
            </w:r>
          </w:p>
        </w:tc>
        <w:tc>
          <w:tcPr>
            <w:tcW w:w="5715" w:type="dxa"/>
          </w:tcPr>
          <w:p w:rsidRPr="001B45D1" w:rsidR="00F10DD9" w:rsidP="001F3782" w:rsidRDefault="00F10DD9" w14:paraId="62163AE8"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2337B0F3" w14:textId="77777777">
        <w:trPr>
          <w:jc w:val="center"/>
        </w:trPr>
        <w:tc>
          <w:tcPr>
            <w:tcW w:w="4809" w:type="dxa"/>
          </w:tcPr>
          <w:p w:rsidRPr="001B45D1" w:rsidR="00F10DD9" w:rsidP="001F3782" w:rsidRDefault="00F10DD9" w14:paraId="505CA214"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ALTRI ORGANI</w:t>
            </w:r>
          </w:p>
        </w:tc>
        <w:tc>
          <w:tcPr>
            <w:tcW w:w="5715" w:type="dxa"/>
          </w:tcPr>
          <w:p w:rsidRPr="001B45D1" w:rsidR="00F10DD9" w:rsidP="001F3782" w:rsidRDefault="00F10DD9" w14:paraId="0CC2AAB7"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2A8C0C68" w14:textId="77777777">
        <w:trPr>
          <w:jc w:val="center"/>
        </w:trPr>
        <w:tc>
          <w:tcPr>
            <w:tcW w:w="4809" w:type="dxa"/>
          </w:tcPr>
          <w:p w:rsidRPr="001B45D1" w:rsidR="00F10DD9" w:rsidP="001F3782" w:rsidRDefault="00F10DD9" w14:paraId="23C5BC6B"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1F3782" w:rsidRDefault="00F10DD9" w14:paraId="73DA2B6A"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59C4B91D" w14:textId="77777777">
        <w:trPr>
          <w:jc w:val="center"/>
        </w:trPr>
        <w:tc>
          <w:tcPr>
            <w:tcW w:w="4809" w:type="dxa"/>
          </w:tcPr>
          <w:p w:rsidRPr="001B45D1" w:rsidR="00F10DD9" w:rsidP="001F3782" w:rsidRDefault="00F10DD9" w14:paraId="4346688A"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32 - Gruppo dei questori</w:t>
            </w:r>
          </w:p>
        </w:tc>
        <w:tc>
          <w:tcPr>
            <w:tcW w:w="5715" w:type="dxa"/>
          </w:tcPr>
          <w:p w:rsidRPr="001B45D1" w:rsidR="00F10DD9" w:rsidP="001F3782" w:rsidRDefault="00F10DD9" w14:paraId="7F253F2F"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AFE6460" w14:textId="77777777">
        <w:trPr>
          <w:jc w:val="center"/>
        </w:trPr>
        <w:tc>
          <w:tcPr>
            <w:tcW w:w="4809" w:type="dxa"/>
          </w:tcPr>
          <w:p w:rsidRPr="001B45D1" w:rsidR="00F10DD9" w:rsidP="001F3782" w:rsidRDefault="00F10DD9" w14:paraId="2BDCE5C9" w14:textId="77777777">
            <w:pPr>
              <w:pStyle w:val="Heading1"/>
              <w:numPr>
                <w:ilvl w:val="0"/>
                <w:numId w:val="82"/>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Su proposta dell'Ufficio di presidenza e per ogni periodo di due anni e mezzo, l'Assemblea elegge i tre membri del Comitato che compongono il gruppo dei questori. </w:t>
            </w:r>
          </w:p>
        </w:tc>
        <w:tc>
          <w:tcPr>
            <w:tcW w:w="5715" w:type="dxa"/>
          </w:tcPr>
          <w:p w:rsidRPr="001B45D1" w:rsidR="00F10DD9" w:rsidP="001F3782" w:rsidRDefault="00F10DD9" w14:paraId="5468291C"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3C5DA4B8" w14:textId="77777777">
        <w:trPr>
          <w:jc w:val="center"/>
        </w:trPr>
        <w:tc>
          <w:tcPr>
            <w:tcW w:w="4809" w:type="dxa"/>
          </w:tcPr>
          <w:p w:rsidRPr="001B45D1" w:rsidR="00F10DD9" w:rsidP="001F3782" w:rsidRDefault="00F10DD9" w14:paraId="0C42CADF" w14:textId="77777777">
            <w:pPr>
              <w:rPr>
                <w:rFonts w:asciiTheme="minorHAnsi" w:hAnsiTheme="minorHAnsi" w:cstheme="minorHAnsi"/>
                <w:sz w:val="20"/>
                <w:szCs w:val="20"/>
                <w:lang w:val="en-GB"/>
              </w:rPr>
            </w:pPr>
          </w:p>
        </w:tc>
        <w:tc>
          <w:tcPr>
            <w:tcW w:w="5715" w:type="dxa"/>
          </w:tcPr>
          <w:p w:rsidRPr="001B45D1" w:rsidR="00F10DD9" w:rsidP="001F3782" w:rsidRDefault="00F10DD9" w14:paraId="796D959D" w14:textId="77777777">
            <w:pPr>
              <w:rPr>
                <w:rFonts w:asciiTheme="minorHAnsi" w:hAnsiTheme="minorHAnsi" w:cstheme="minorHAnsi"/>
                <w:sz w:val="20"/>
                <w:szCs w:val="20"/>
                <w:lang w:val="en-GB"/>
              </w:rPr>
            </w:pPr>
          </w:p>
        </w:tc>
      </w:tr>
      <w:tr w:rsidRPr="001B45D1" w:rsidR="0057054B" w14:paraId="6F850BC5" w14:textId="77777777">
        <w:trPr>
          <w:jc w:val="center"/>
        </w:trPr>
        <w:tc>
          <w:tcPr>
            <w:tcW w:w="4809" w:type="dxa"/>
          </w:tcPr>
          <w:p w:rsidRPr="001B45D1" w:rsidR="00F10DD9" w:rsidP="001F3782" w:rsidRDefault="00F10DD9" w14:paraId="26C9BF4C" w14:textId="77777777">
            <w:pPr>
              <w:pStyle w:val="Heading1"/>
              <w:keepNext/>
              <w:keepLines/>
              <w:numPr>
                <w:ilvl w:val="0"/>
                <w:numId w:val="83"/>
              </w:numPr>
              <w:tabs>
                <w:tab w:val="left" w:pos="567"/>
              </w:tabs>
              <w:outlineLvl w:val="0"/>
              <w:rPr>
                <w:rFonts w:asciiTheme="minorHAnsi" w:hAnsiTheme="minorHAnsi" w:cstheme="minorHAnsi"/>
                <w:sz w:val="20"/>
                <w:szCs w:val="20"/>
              </w:rPr>
            </w:pPr>
            <w:r w:rsidRPr="001B45D1">
              <w:rPr>
                <w:rFonts w:asciiTheme="minorHAnsi" w:hAnsiTheme="minorHAnsi"/>
                <w:sz w:val="20"/>
              </w:rPr>
              <w:t>La carica di membro del gruppo dei questori è incompatibile con quella di membro dei seguenti organi:</w:t>
            </w:r>
          </w:p>
        </w:tc>
        <w:tc>
          <w:tcPr>
            <w:tcW w:w="5715" w:type="dxa"/>
          </w:tcPr>
          <w:p w:rsidRPr="001B45D1" w:rsidR="00F10DD9" w:rsidP="001F3782" w:rsidRDefault="00F10DD9" w14:paraId="24BC9DAE"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5E21781B" w14:textId="77777777">
        <w:trPr>
          <w:jc w:val="center"/>
        </w:trPr>
        <w:tc>
          <w:tcPr>
            <w:tcW w:w="4809" w:type="dxa"/>
          </w:tcPr>
          <w:p w:rsidRPr="001B45D1" w:rsidR="00F10DD9" w:rsidP="001F3782" w:rsidRDefault="00F10DD9" w14:paraId="13F79E59" w14:textId="77777777">
            <w:pPr>
              <w:pStyle w:val="ListParagraph"/>
              <w:widowControl w:val="0"/>
              <w:numPr>
                <w:ilvl w:val="2"/>
                <w:numId w:val="22"/>
              </w:numPr>
              <w:adjustRightInd w:val="0"/>
              <w:snapToGrid w:val="0"/>
              <w:spacing w:after="0" w:line="288" w:lineRule="auto"/>
              <w:ind w:left="567" w:hanging="283"/>
              <w:contextualSpacing w:val="0"/>
              <w:rPr>
                <w:rFonts w:cstheme="minorHAnsi"/>
              </w:rPr>
            </w:pPr>
            <w:r w:rsidRPr="001B45D1">
              <w:t>Ufficio di presidenza del Comitato;</w:t>
            </w:r>
          </w:p>
        </w:tc>
        <w:tc>
          <w:tcPr>
            <w:tcW w:w="5715" w:type="dxa"/>
          </w:tcPr>
          <w:p w:rsidRPr="001B45D1" w:rsidR="00F10DD9" w:rsidP="001F3782" w:rsidRDefault="00F10DD9" w14:paraId="1D827102"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4509813F" w14:textId="77777777">
        <w:trPr>
          <w:jc w:val="center"/>
        </w:trPr>
        <w:tc>
          <w:tcPr>
            <w:tcW w:w="4809" w:type="dxa"/>
          </w:tcPr>
          <w:p w:rsidRPr="001B45D1" w:rsidR="00F10DD9" w:rsidP="001F3782" w:rsidRDefault="00F10DD9" w14:paraId="617525E3" w14:textId="77777777">
            <w:pPr>
              <w:pStyle w:val="ListParagraph"/>
              <w:widowControl w:val="0"/>
              <w:numPr>
                <w:ilvl w:val="2"/>
                <w:numId w:val="22"/>
              </w:numPr>
              <w:adjustRightInd w:val="0"/>
              <w:snapToGrid w:val="0"/>
              <w:spacing w:after="0" w:line="288" w:lineRule="auto"/>
              <w:ind w:left="567" w:hanging="283"/>
              <w:contextualSpacing w:val="0"/>
              <w:rPr>
                <w:rFonts w:cstheme="minorHAnsi"/>
                <w:bCs/>
              </w:rPr>
            </w:pPr>
            <w:r w:rsidRPr="001B45D1">
              <w:t>commissione Affari finanziari e di bilancio (CAF);</w:t>
            </w:r>
          </w:p>
        </w:tc>
        <w:tc>
          <w:tcPr>
            <w:tcW w:w="5715" w:type="dxa"/>
          </w:tcPr>
          <w:p w:rsidRPr="001B45D1" w:rsidR="00F10DD9" w:rsidP="001F3782" w:rsidRDefault="00F10DD9" w14:paraId="663B5599"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18B014C6" w14:textId="77777777">
        <w:trPr>
          <w:jc w:val="center"/>
        </w:trPr>
        <w:tc>
          <w:tcPr>
            <w:tcW w:w="4809" w:type="dxa"/>
          </w:tcPr>
          <w:p w:rsidRPr="001B45D1" w:rsidR="00F10DD9" w:rsidP="001F3782" w:rsidRDefault="00F10DD9" w14:paraId="459F0928" w14:textId="77777777">
            <w:pPr>
              <w:pStyle w:val="ListParagraph"/>
              <w:widowControl w:val="0"/>
              <w:numPr>
                <w:ilvl w:val="2"/>
                <w:numId w:val="22"/>
              </w:numPr>
              <w:adjustRightInd w:val="0"/>
              <w:snapToGrid w:val="0"/>
              <w:spacing w:after="0" w:line="288" w:lineRule="auto"/>
              <w:ind w:left="567" w:hanging="283"/>
              <w:contextualSpacing w:val="0"/>
              <w:rPr>
                <w:rFonts w:cstheme="minorHAnsi"/>
              </w:rPr>
            </w:pPr>
            <w:r w:rsidRPr="001B45D1">
              <w:t>comitato etico; e</w:t>
            </w:r>
          </w:p>
        </w:tc>
        <w:tc>
          <w:tcPr>
            <w:tcW w:w="5715" w:type="dxa"/>
          </w:tcPr>
          <w:p w:rsidRPr="001B45D1" w:rsidR="00F10DD9" w:rsidP="001F3782" w:rsidRDefault="00F10DD9" w14:paraId="012F1A61"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36199CF6" w14:textId="77777777">
        <w:trPr>
          <w:jc w:val="center"/>
        </w:trPr>
        <w:tc>
          <w:tcPr>
            <w:tcW w:w="4809" w:type="dxa"/>
          </w:tcPr>
          <w:p w:rsidRPr="001B45D1" w:rsidR="00F10DD9" w:rsidP="001F3782" w:rsidRDefault="00F10DD9" w14:paraId="506B89D9" w14:textId="77777777">
            <w:pPr>
              <w:pStyle w:val="ListParagraph"/>
              <w:widowControl w:val="0"/>
              <w:numPr>
                <w:ilvl w:val="2"/>
                <w:numId w:val="22"/>
              </w:numPr>
              <w:adjustRightInd w:val="0"/>
              <w:snapToGrid w:val="0"/>
              <w:spacing w:after="0" w:line="288" w:lineRule="auto"/>
              <w:ind w:left="567" w:hanging="283"/>
              <w:contextualSpacing w:val="0"/>
              <w:rPr>
                <w:rFonts w:cstheme="minorHAnsi"/>
              </w:rPr>
            </w:pPr>
            <w:r w:rsidRPr="001B45D1">
              <w:t>comitato Audit interno.</w:t>
            </w:r>
          </w:p>
        </w:tc>
        <w:tc>
          <w:tcPr>
            <w:tcW w:w="5715" w:type="dxa"/>
          </w:tcPr>
          <w:p w:rsidRPr="001B45D1" w:rsidR="00F10DD9" w:rsidP="001F3782" w:rsidRDefault="00F10DD9" w14:paraId="489417A5"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0FA76994" w14:textId="77777777">
        <w:trPr>
          <w:jc w:val="center"/>
        </w:trPr>
        <w:tc>
          <w:tcPr>
            <w:tcW w:w="4809" w:type="dxa"/>
          </w:tcPr>
          <w:p w:rsidRPr="001B45D1" w:rsidR="00F10DD9" w:rsidP="001F3782" w:rsidRDefault="00F10DD9" w14:paraId="597F3A6F" w14:textId="77777777">
            <w:pPr>
              <w:pStyle w:val="Heading1"/>
              <w:keepNext/>
              <w:keepLines/>
              <w:numPr>
                <w:ilvl w:val="0"/>
                <w:numId w:val="83"/>
              </w:numPr>
              <w:tabs>
                <w:tab w:val="left" w:pos="567"/>
              </w:tabs>
              <w:outlineLvl w:val="0"/>
              <w:rPr>
                <w:rFonts w:asciiTheme="minorHAnsi" w:hAnsiTheme="minorHAnsi" w:cstheme="minorHAnsi"/>
                <w:sz w:val="20"/>
                <w:szCs w:val="20"/>
              </w:rPr>
            </w:pPr>
            <w:r w:rsidRPr="001B45D1">
              <w:rPr>
                <w:rFonts w:asciiTheme="minorHAnsi" w:hAnsiTheme="minorHAnsi"/>
                <w:sz w:val="20"/>
              </w:rPr>
              <w:t>I questori svolgono le seguenti funzioni:</w:t>
            </w:r>
          </w:p>
        </w:tc>
        <w:tc>
          <w:tcPr>
            <w:tcW w:w="5715" w:type="dxa"/>
          </w:tcPr>
          <w:p w:rsidRPr="001B45D1" w:rsidR="00F10DD9" w:rsidP="001F3782" w:rsidRDefault="00F10DD9" w14:paraId="00F1A35F"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248A0EEF" w14:textId="77777777">
        <w:trPr>
          <w:jc w:val="center"/>
        </w:trPr>
        <w:tc>
          <w:tcPr>
            <w:tcW w:w="4809" w:type="dxa"/>
          </w:tcPr>
          <w:p w:rsidRPr="001B45D1" w:rsidR="00F10DD9" w:rsidP="001F3782" w:rsidRDefault="00F10DD9" w14:paraId="5BF08744" w14:textId="77777777">
            <w:pPr>
              <w:pStyle w:val="ListParagraph"/>
              <w:widowControl w:val="0"/>
              <w:numPr>
                <w:ilvl w:val="0"/>
                <w:numId w:val="84"/>
              </w:numPr>
              <w:adjustRightInd w:val="0"/>
              <w:snapToGrid w:val="0"/>
              <w:spacing w:after="0" w:line="288" w:lineRule="auto"/>
              <w:ind w:left="567" w:hanging="283"/>
              <w:contextualSpacing w:val="0"/>
              <w:rPr>
                <w:rFonts w:cstheme="minorHAnsi"/>
              </w:rPr>
            </w:pPr>
            <w:r w:rsidRPr="001B45D1">
              <w:t>monitorare l'attuazione e assicurare la corretta applicazione dello Statuto dei membri;</w:t>
            </w:r>
          </w:p>
        </w:tc>
        <w:tc>
          <w:tcPr>
            <w:tcW w:w="5715" w:type="dxa"/>
          </w:tcPr>
          <w:p w:rsidRPr="001B45D1" w:rsidR="00F10DD9" w:rsidP="001F3782" w:rsidRDefault="00F10DD9" w14:paraId="358226A0"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5F6BBB31" w14:textId="77777777">
        <w:trPr>
          <w:jc w:val="center"/>
        </w:trPr>
        <w:tc>
          <w:tcPr>
            <w:tcW w:w="4809" w:type="dxa"/>
          </w:tcPr>
          <w:p w:rsidRPr="001B45D1" w:rsidR="00F10DD9" w:rsidP="001F3782" w:rsidRDefault="00F10DD9" w14:paraId="3814AD8C" w14:textId="77777777">
            <w:pPr>
              <w:pStyle w:val="ListParagraph"/>
              <w:widowControl w:val="0"/>
              <w:numPr>
                <w:ilvl w:val="0"/>
                <w:numId w:val="84"/>
              </w:numPr>
              <w:adjustRightInd w:val="0"/>
              <w:snapToGrid w:val="0"/>
              <w:spacing w:after="0" w:line="288" w:lineRule="auto"/>
              <w:ind w:left="567" w:hanging="283"/>
              <w:contextualSpacing w:val="0"/>
              <w:rPr>
                <w:rFonts w:cstheme="minorHAnsi"/>
              </w:rPr>
            </w:pPr>
            <w:r w:rsidRPr="001B45D1">
              <w:t>elaborare proposte intese a perfezionare e migliorare lo Statuto dei membri;</w:t>
            </w:r>
          </w:p>
        </w:tc>
        <w:tc>
          <w:tcPr>
            <w:tcW w:w="5715" w:type="dxa"/>
          </w:tcPr>
          <w:p w:rsidRPr="001B45D1" w:rsidR="00F10DD9" w:rsidP="001F3782" w:rsidRDefault="00F10DD9" w14:paraId="0C52A250"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42F934DF" w14:textId="77777777">
        <w:trPr>
          <w:jc w:val="center"/>
        </w:trPr>
        <w:tc>
          <w:tcPr>
            <w:tcW w:w="4809" w:type="dxa"/>
          </w:tcPr>
          <w:p w:rsidRPr="001B45D1" w:rsidR="00F10DD9" w:rsidP="001F3782" w:rsidRDefault="00F10DD9" w14:paraId="44B7D947" w14:textId="77777777">
            <w:pPr>
              <w:pStyle w:val="ListParagraph"/>
              <w:widowControl w:val="0"/>
              <w:numPr>
                <w:ilvl w:val="0"/>
                <w:numId w:val="84"/>
              </w:numPr>
              <w:adjustRightInd w:val="0"/>
              <w:snapToGrid w:val="0"/>
              <w:spacing w:after="0" w:line="288" w:lineRule="auto"/>
              <w:ind w:left="567" w:hanging="283"/>
              <w:contextualSpacing w:val="0"/>
              <w:rPr>
                <w:rFonts w:cstheme="minorHAnsi"/>
              </w:rPr>
            </w:pPr>
            <w:r w:rsidRPr="001B45D1">
              <w:t>adoperarsi, e adottare le iniziative giudicate opportune, per risolvere eventuali situazioni di dubbio o conflitto nell'applicazione dello Statuto dei membri;</w:t>
            </w:r>
          </w:p>
        </w:tc>
        <w:tc>
          <w:tcPr>
            <w:tcW w:w="5715" w:type="dxa"/>
          </w:tcPr>
          <w:p w:rsidRPr="001B45D1" w:rsidR="00F10DD9" w:rsidP="001F3782" w:rsidRDefault="00F10DD9" w14:paraId="5C1742BF"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6D6E2254" w14:textId="77777777">
        <w:trPr>
          <w:jc w:val="center"/>
        </w:trPr>
        <w:tc>
          <w:tcPr>
            <w:tcW w:w="4809" w:type="dxa"/>
          </w:tcPr>
          <w:p w:rsidRPr="001B45D1" w:rsidR="00F10DD9" w:rsidP="001F3782" w:rsidRDefault="00F10DD9" w14:paraId="5383FDC7" w14:textId="77777777">
            <w:pPr>
              <w:pStyle w:val="ListParagraph"/>
              <w:widowControl w:val="0"/>
              <w:numPr>
                <w:ilvl w:val="0"/>
                <w:numId w:val="84"/>
              </w:numPr>
              <w:adjustRightInd w:val="0"/>
              <w:snapToGrid w:val="0"/>
              <w:spacing w:after="0" w:line="288" w:lineRule="auto"/>
              <w:ind w:left="567" w:hanging="283"/>
              <w:contextualSpacing w:val="0"/>
              <w:rPr>
                <w:rFonts w:cstheme="minorHAnsi"/>
              </w:rPr>
            </w:pPr>
            <w:r w:rsidRPr="001B45D1">
              <w:t>curare i rapporti tra i membri del Comitato e il segretariato generale in materia di applicazione dello Statuto dei membri.</w:t>
            </w:r>
          </w:p>
        </w:tc>
        <w:tc>
          <w:tcPr>
            <w:tcW w:w="5715" w:type="dxa"/>
          </w:tcPr>
          <w:p w:rsidRPr="001B45D1" w:rsidR="00F10DD9" w:rsidP="001F3782" w:rsidRDefault="00F10DD9" w14:paraId="09AB98BB"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3527F01F" w14:textId="77777777">
        <w:trPr>
          <w:jc w:val="center"/>
        </w:trPr>
        <w:tc>
          <w:tcPr>
            <w:tcW w:w="4809" w:type="dxa"/>
          </w:tcPr>
          <w:p w:rsidRPr="001B45D1" w:rsidR="00F10DD9" w:rsidP="001F3782" w:rsidRDefault="00F10DD9" w14:paraId="345EBEFF" w14:textId="77777777">
            <w:pPr>
              <w:widowControl w:val="0"/>
              <w:adjustRightInd w:val="0"/>
              <w:snapToGrid w:val="0"/>
              <w:rPr>
                <w:rFonts w:asciiTheme="minorHAnsi" w:hAnsiTheme="minorHAnsi" w:cstheme="minorHAnsi"/>
                <w:sz w:val="20"/>
                <w:szCs w:val="20"/>
                <w:lang w:val="en-GB"/>
              </w:rPr>
            </w:pPr>
          </w:p>
        </w:tc>
        <w:tc>
          <w:tcPr>
            <w:tcW w:w="5715" w:type="dxa"/>
          </w:tcPr>
          <w:p w:rsidRPr="001B45D1" w:rsidR="00F10DD9" w:rsidP="001F3782" w:rsidRDefault="00F10DD9" w14:paraId="31D21F2B" w14:textId="77777777">
            <w:pPr>
              <w:widowControl w:val="0"/>
              <w:adjustRightInd w:val="0"/>
              <w:snapToGrid w:val="0"/>
              <w:rPr>
                <w:rFonts w:asciiTheme="minorHAnsi" w:hAnsiTheme="minorHAnsi" w:cstheme="minorHAnsi"/>
                <w:sz w:val="20"/>
                <w:szCs w:val="20"/>
                <w:lang w:val="en-GB"/>
              </w:rPr>
            </w:pPr>
          </w:p>
        </w:tc>
      </w:tr>
      <w:tr w:rsidRPr="001B45D1" w:rsidR="0057054B" w14:paraId="583395A0" w14:textId="77777777">
        <w:trPr>
          <w:jc w:val="center"/>
        </w:trPr>
        <w:tc>
          <w:tcPr>
            <w:tcW w:w="4809" w:type="dxa"/>
          </w:tcPr>
          <w:p w:rsidRPr="001B45D1" w:rsidR="00F10DD9" w:rsidP="001F3782" w:rsidRDefault="00F10DD9" w14:paraId="2DF95381"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33 - Comitato etico</w:t>
            </w:r>
          </w:p>
        </w:tc>
        <w:tc>
          <w:tcPr>
            <w:tcW w:w="5715" w:type="dxa"/>
          </w:tcPr>
          <w:p w:rsidRPr="001B45D1" w:rsidR="00F10DD9" w:rsidP="001F3782" w:rsidRDefault="00F10DD9" w14:paraId="5105551A"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DFFF616" w14:textId="77777777">
        <w:trPr>
          <w:jc w:val="center"/>
        </w:trPr>
        <w:tc>
          <w:tcPr>
            <w:tcW w:w="4809" w:type="dxa"/>
          </w:tcPr>
          <w:p w:rsidRPr="001B45D1" w:rsidR="00F10DD9" w:rsidP="001F3782" w:rsidRDefault="00F10DD9" w14:paraId="0F36067F" w14:textId="77777777">
            <w:pPr>
              <w:pStyle w:val="Heading1"/>
              <w:numPr>
                <w:ilvl w:val="0"/>
                <w:numId w:val="85"/>
              </w:numPr>
              <w:tabs>
                <w:tab w:val="left" w:pos="567"/>
              </w:tabs>
              <w:outlineLvl w:val="0"/>
              <w:rPr>
                <w:rFonts w:asciiTheme="minorHAnsi" w:hAnsiTheme="minorHAnsi" w:cstheme="minorHAnsi"/>
                <w:sz w:val="20"/>
                <w:szCs w:val="20"/>
              </w:rPr>
            </w:pPr>
            <w:r w:rsidRPr="001B45D1">
              <w:rPr>
                <w:rFonts w:asciiTheme="minorHAnsi" w:hAnsiTheme="minorHAnsi"/>
                <w:sz w:val="20"/>
              </w:rPr>
              <w:t>Su proposta dell'Ufficio di presidenza e per ciascun periodo di due anni e mezzo, l'Assemblea elegge, nel rispetto della parità di genere, i dodici membri del Comitato – sei titolari e sei di riserva – che costituiscono il comitato etico.</w:t>
            </w:r>
          </w:p>
        </w:tc>
        <w:tc>
          <w:tcPr>
            <w:tcW w:w="5715" w:type="dxa"/>
          </w:tcPr>
          <w:p w:rsidRPr="001B45D1" w:rsidR="00F10DD9" w:rsidP="001F3782" w:rsidRDefault="00F10DD9" w14:paraId="26A3F7B3"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6F909776" w14:textId="77777777">
        <w:trPr>
          <w:jc w:val="center"/>
        </w:trPr>
        <w:tc>
          <w:tcPr>
            <w:tcW w:w="4809" w:type="dxa"/>
          </w:tcPr>
          <w:p w:rsidRPr="001B45D1" w:rsidR="00F10DD9" w:rsidP="001F3782" w:rsidRDefault="00F10DD9" w14:paraId="7A5559DC"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Le modalità di tale elezione sono stabilite all'articolo 10 del Codice di condotta.</w:t>
            </w:r>
          </w:p>
        </w:tc>
        <w:tc>
          <w:tcPr>
            <w:tcW w:w="5715" w:type="dxa"/>
          </w:tcPr>
          <w:p w:rsidRPr="001B45D1" w:rsidR="00F10DD9" w:rsidP="001F3782" w:rsidRDefault="00F10DD9" w14:paraId="37653C1E" w14:textId="77777777">
            <w:pPr>
              <w:widowControl w:val="0"/>
              <w:adjustRightInd w:val="0"/>
              <w:snapToGrid w:val="0"/>
              <w:rPr>
                <w:rFonts w:asciiTheme="minorHAnsi" w:hAnsiTheme="minorHAnsi" w:cstheme="minorHAnsi"/>
                <w:sz w:val="20"/>
                <w:szCs w:val="20"/>
                <w:lang w:val="en-GB"/>
              </w:rPr>
            </w:pPr>
          </w:p>
        </w:tc>
      </w:tr>
      <w:tr w:rsidRPr="001B45D1" w:rsidR="0057054B" w14:paraId="190F722C" w14:textId="77777777">
        <w:trPr>
          <w:jc w:val="center"/>
        </w:trPr>
        <w:tc>
          <w:tcPr>
            <w:tcW w:w="4809" w:type="dxa"/>
          </w:tcPr>
          <w:p w:rsidRPr="001B45D1" w:rsidR="00F10DD9" w:rsidP="001F3782" w:rsidRDefault="00F10DD9" w14:paraId="341D9F33" w14:textId="77777777">
            <w:pPr>
              <w:pStyle w:val="Heading1"/>
              <w:numPr>
                <w:ilvl w:val="0"/>
                <w:numId w:val="85"/>
              </w:numPr>
              <w:tabs>
                <w:tab w:val="left" w:pos="567"/>
              </w:tabs>
              <w:outlineLvl w:val="0"/>
              <w:rPr>
                <w:rFonts w:asciiTheme="minorHAnsi" w:hAnsiTheme="minorHAnsi" w:cstheme="minorHAnsi"/>
                <w:sz w:val="20"/>
                <w:szCs w:val="20"/>
              </w:rPr>
            </w:pPr>
            <w:r w:rsidRPr="001B45D1">
              <w:rPr>
                <w:rFonts w:asciiTheme="minorHAnsi" w:hAnsiTheme="minorHAnsi"/>
                <w:sz w:val="20"/>
              </w:rPr>
              <w:t>La carica di membro del comitato etico è incompatibile con quella di membro dei seguenti organi:</w:t>
            </w:r>
          </w:p>
        </w:tc>
        <w:tc>
          <w:tcPr>
            <w:tcW w:w="5715" w:type="dxa"/>
          </w:tcPr>
          <w:p w:rsidRPr="001B45D1" w:rsidR="00F10DD9" w:rsidP="001F3782" w:rsidRDefault="00F10DD9" w14:paraId="6F712D0F"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009BAF78" w14:textId="77777777">
        <w:trPr>
          <w:jc w:val="center"/>
        </w:trPr>
        <w:tc>
          <w:tcPr>
            <w:tcW w:w="4809" w:type="dxa"/>
          </w:tcPr>
          <w:p w:rsidRPr="001B45D1" w:rsidR="00F10DD9" w:rsidP="001F3782" w:rsidRDefault="00F10DD9" w14:paraId="6862D982" w14:textId="77777777">
            <w:pPr>
              <w:pStyle w:val="ListParagraph"/>
              <w:widowControl w:val="0"/>
              <w:numPr>
                <w:ilvl w:val="2"/>
                <w:numId w:val="22"/>
              </w:numPr>
              <w:adjustRightInd w:val="0"/>
              <w:snapToGrid w:val="0"/>
              <w:spacing w:after="0" w:line="288" w:lineRule="auto"/>
              <w:ind w:left="567" w:hanging="283"/>
              <w:contextualSpacing w:val="0"/>
              <w:rPr>
                <w:rFonts w:cstheme="minorHAnsi"/>
              </w:rPr>
            </w:pPr>
            <w:r w:rsidRPr="001B45D1">
              <w:t>Ufficio di presidenza del Comitato;</w:t>
            </w:r>
          </w:p>
        </w:tc>
        <w:tc>
          <w:tcPr>
            <w:tcW w:w="5715" w:type="dxa"/>
          </w:tcPr>
          <w:p w:rsidRPr="001B45D1" w:rsidR="00F10DD9" w:rsidP="001F3782" w:rsidRDefault="00F10DD9" w14:paraId="333F3767"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6FA74BE2" w14:textId="77777777">
        <w:trPr>
          <w:jc w:val="center"/>
        </w:trPr>
        <w:tc>
          <w:tcPr>
            <w:tcW w:w="4809" w:type="dxa"/>
          </w:tcPr>
          <w:p w:rsidRPr="001B45D1" w:rsidR="00F10DD9" w:rsidP="001F3782" w:rsidRDefault="00F10DD9" w14:paraId="72591A06" w14:textId="77777777">
            <w:pPr>
              <w:pStyle w:val="ListParagraph"/>
              <w:widowControl w:val="0"/>
              <w:numPr>
                <w:ilvl w:val="2"/>
                <w:numId w:val="22"/>
              </w:numPr>
              <w:adjustRightInd w:val="0"/>
              <w:snapToGrid w:val="0"/>
              <w:spacing w:after="0" w:line="288" w:lineRule="auto"/>
              <w:ind w:left="567" w:hanging="283"/>
              <w:contextualSpacing w:val="0"/>
              <w:rPr>
                <w:rFonts w:cstheme="minorHAnsi"/>
              </w:rPr>
            </w:pPr>
            <w:r w:rsidRPr="001B45D1">
              <w:t>gruppo dei questori; e</w:t>
            </w:r>
          </w:p>
        </w:tc>
        <w:tc>
          <w:tcPr>
            <w:tcW w:w="5715" w:type="dxa"/>
          </w:tcPr>
          <w:p w:rsidRPr="001B45D1" w:rsidR="00F10DD9" w:rsidP="001F3782" w:rsidRDefault="00F10DD9" w14:paraId="5F483D42"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00170D46" w14:textId="77777777">
        <w:trPr>
          <w:jc w:val="center"/>
        </w:trPr>
        <w:tc>
          <w:tcPr>
            <w:tcW w:w="4809" w:type="dxa"/>
          </w:tcPr>
          <w:p w:rsidRPr="001B45D1" w:rsidR="00F10DD9" w:rsidP="001F3782" w:rsidRDefault="00F10DD9" w14:paraId="6CC68600" w14:textId="77777777">
            <w:pPr>
              <w:pStyle w:val="ListParagraph"/>
              <w:widowControl w:val="0"/>
              <w:numPr>
                <w:ilvl w:val="2"/>
                <w:numId w:val="22"/>
              </w:numPr>
              <w:adjustRightInd w:val="0"/>
              <w:snapToGrid w:val="0"/>
              <w:spacing w:after="0" w:line="288" w:lineRule="auto"/>
              <w:ind w:left="567" w:hanging="283"/>
              <w:contextualSpacing w:val="0"/>
              <w:rPr>
                <w:rFonts w:cstheme="minorHAnsi"/>
              </w:rPr>
            </w:pPr>
            <w:r w:rsidRPr="001B45D1">
              <w:t>comitato Audit interno.</w:t>
            </w:r>
          </w:p>
        </w:tc>
        <w:tc>
          <w:tcPr>
            <w:tcW w:w="5715" w:type="dxa"/>
          </w:tcPr>
          <w:p w:rsidRPr="001B45D1" w:rsidR="00F10DD9" w:rsidP="001F3782" w:rsidRDefault="00F10DD9" w14:paraId="170FA969"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0F64F24D" w14:textId="77777777">
        <w:trPr>
          <w:jc w:val="center"/>
        </w:trPr>
        <w:tc>
          <w:tcPr>
            <w:tcW w:w="4809" w:type="dxa"/>
          </w:tcPr>
          <w:p w:rsidRPr="001B45D1" w:rsidR="00F10DD9" w:rsidP="001F3782" w:rsidRDefault="00F10DD9" w14:paraId="29A29F88" w14:textId="77777777">
            <w:pPr>
              <w:pStyle w:val="Heading1"/>
              <w:numPr>
                <w:ilvl w:val="0"/>
                <w:numId w:val="177"/>
              </w:numPr>
              <w:tabs>
                <w:tab w:val="left" w:pos="567"/>
              </w:tabs>
              <w:outlineLvl w:val="0"/>
              <w:rPr>
                <w:rFonts w:asciiTheme="minorHAnsi" w:hAnsiTheme="minorHAnsi" w:cstheme="minorHAnsi"/>
                <w:sz w:val="20"/>
                <w:szCs w:val="20"/>
              </w:rPr>
            </w:pPr>
            <w:r w:rsidRPr="001B45D1">
              <w:rPr>
                <w:rFonts w:asciiTheme="minorHAnsi" w:hAnsiTheme="minorHAnsi"/>
                <w:sz w:val="20"/>
              </w:rPr>
              <w:t>La presidenza del comitato etico è esercitata a turno per due anni e mezzo da un membro, designato dal suo gruppo, di ciascuno dei tre gruppi del Comitato.</w:t>
            </w:r>
          </w:p>
        </w:tc>
        <w:tc>
          <w:tcPr>
            <w:tcW w:w="5715" w:type="dxa"/>
          </w:tcPr>
          <w:p w:rsidRPr="001B45D1" w:rsidR="00F10DD9" w:rsidP="001F3782" w:rsidRDefault="00F10DD9" w14:paraId="5ECEEBD0"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EB02C79" w14:textId="77777777">
        <w:trPr>
          <w:jc w:val="center"/>
        </w:trPr>
        <w:tc>
          <w:tcPr>
            <w:tcW w:w="4809" w:type="dxa"/>
          </w:tcPr>
          <w:p w:rsidRPr="001B45D1" w:rsidR="00F10DD9" w:rsidP="001F3782" w:rsidRDefault="00F10DD9" w14:paraId="3D7158F3" w14:textId="77777777">
            <w:pPr>
              <w:rPr>
                <w:rFonts w:asciiTheme="minorHAnsi" w:hAnsiTheme="minorHAnsi" w:cstheme="minorHAnsi"/>
                <w:sz w:val="20"/>
                <w:szCs w:val="20"/>
                <w:lang w:val="en-GB"/>
              </w:rPr>
            </w:pPr>
          </w:p>
        </w:tc>
        <w:tc>
          <w:tcPr>
            <w:tcW w:w="5715" w:type="dxa"/>
          </w:tcPr>
          <w:p w:rsidRPr="001B45D1" w:rsidR="00F10DD9" w:rsidP="001F3782" w:rsidRDefault="00F10DD9" w14:paraId="406E445C" w14:textId="77777777">
            <w:pPr>
              <w:rPr>
                <w:rFonts w:asciiTheme="minorHAnsi" w:hAnsiTheme="minorHAnsi" w:cstheme="minorHAnsi"/>
                <w:sz w:val="20"/>
                <w:szCs w:val="20"/>
                <w:lang w:val="en-GB"/>
              </w:rPr>
            </w:pPr>
          </w:p>
        </w:tc>
      </w:tr>
      <w:tr w:rsidRPr="001B45D1" w:rsidR="0057054B" w14:paraId="37A6DD71" w14:textId="77777777">
        <w:trPr>
          <w:jc w:val="center"/>
        </w:trPr>
        <w:tc>
          <w:tcPr>
            <w:tcW w:w="4809" w:type="dxa"/>
          </w:tcPr>
          <w:p w:rsidRPr="001B45D1" w:rsidR="00F10DD9" w:rsidP="001F3782" w:rsidRDefault="00F10DD9" w14:paraId="16D04E7E"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34 - Comitato Audit interno</w:t>
            </w:r>
          </w:p>
        </w:tc>
        <w:tc>
          <w:tcPr>
            <w:tcW w:w="5715" w:type="dxa"/>
          </w:tcPr>
          <w:p w:rsidRPr="001B45D1" w:rsidR="00F10DD9" w:rsidP="001F3782" w:rsidRDefault="00F10DD9" w14:paraId="505FFFC7"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78A0441" w14:textId="77777777">
        <w:trPr>
          <w:jc w:val="center"/>
        </w:trPr>
        <w:tc>
          <w:tcPr>
            <w:tcW w:w="4809" w:type="dxa"/>
          </w:tcPr>
          <w:p w:rsidRPr="001B45D1" w:rsidR="00F10DD9" w:rsidP="001F3782" w:rsidRDefault="00F10DD9" w14:paraId="4544AB68" w14:textId="77777777">
            <w:pPr>
              <w:pStyle w:val="Heading1"/>
              <w:numPr>
                <w:ilvl w:val="0"/>
                <w:numId w:val="86"/>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È istituito un comitato Audit interno incaricato di svolgere una funzione consultiva in materia di audit nei confronti del Presidente e dell'Ufficio di presidenza.</w:t>
            </w:r>
          </w:p>
        </w:tc>
        <w:tc>
          <w:tcPr>
            <w:tcW w:w="5715" w:type="dxa"/>
          </w:tcPr>
          <w:p w:rsidRPr="001B45D1" w:rsidR="00F10DD9" w:rsidP="001F3782" w:rsidRDefault="00F10DD9" w14:paraId="7670A10D" w14:textId="77777777">
            <w:pPr>
              <w:rPr>
                <w:rFonts w:asciiTheme="minorHAnsi" w:hAnsiTheme="minorHAnsi" w:cstheme="minorHAnsi"/>
                <w:lang w:val="en-GB"/>
              </w:rPr>
            </w:pPr>
          </w:p>
        </w:tc>
      </w:tr>
      <w:tr w:rsidRPr="001B45D1" w:rsidR="0057054B" w14:paraId="24D2010A" w14:textId="77777777">
        <w:trPr>
          <w:jc w:val="center"/>
        </w:trPr>
        <w:tc>
          <w:tcPr>
            <w:tcW w:w="4809" w:type="dxa"/>
          </w:tcPr>
          <w:p w:rsidRPr="001B45D1" w:rsidR="00F10DD9" w:rsidP="001F3782" w:rsidRDefault="00F10DD9" w14:paraId="422E4E96" w14:textId="77777777">
            <w:pPr>
              <w:pStyle w:val="Heading1"/>
              <w:numPr>
                <w:ilvl w:val="0"/>
                <w:numId w:val="86"/>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Il comitato Audit interno esercita le funzioni attribuite al comitato di controllo dell'audit interno dall'articolo 123 del Regolamento finanziario.</w:t>
            </w:r>
          </w:p>
        </w:tc>
        <w:tc>
          <w:tcPr>
            <w:tcW w:w="5715" w:type="dxa"/>
          </w:tcPr>
          <w:p w:rsidRPr="001B45D1" w:rsidR="00F10DD9" w:rsidP="001F3782" w:rsidRDefault="00F10DD9" w14:paraId="0589AC49"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77EA4CA" w14:textId="77777777">
        <w:trPr>
          <w:jc w:val="center"/>
        </w:trPr>
        <w:tc>
          <w:tcPr>
            <w:tcW w:w="4809" w:type="dxa"/>
          </w:tcPr>
          <w:p w:rsidRPr="001B45D1" w:rsidR="00F10DD9" w:rsidP="001F3782" w:rsidRDefault="00F10DD9" w14:paraId="34BF1C89"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In particolare, il comitato Audit interno è incaricato di assicurare l'indipendenza del revisore interno, di monitorare la qualità delle attività di audit interno e di garantire che i servizi del Comitato tengano debitamente conto delle raccomandazioni in materia di audit interno ed esterno e diano loro seguito. </w:t>
            </w:r>
          </w:p>
        </w:tc>
        <w:tc>
          <w:tcPr>
            <w:tcW w:w="5715" w:type="dxa"/>
          </w:tcPr>
          <w:p w:rsidRPr="001B45D1" w:rsidR="00F10DD9" w:rsidP="001F3782" w:rsidRDefault="00F10DD9" w14:paraId="22B670B0" w14:textId="77777777">
            <w:pPr>
              <w:widowControl w:val="0"/>
              <w:adjustRightInd w:val="0"/>
              <w:snapToGrid w:val="0"/>
              <w:rPr>
                <w:rFonts w:asciiTheme="minorHAnsi" w:hAnsiTheme="minorHAnsi" w:cstheme="minorHAnsi"/>
                <w:sz w:val="20"/>
                <w:szCs w:val="20"/>
                <w:lang w:val="en-GB"/>
              </w:rPr>
            </w:pPr>
          </w:p>
        </w:tc>
      </w:tr>
      <w:tr w:rsidRPr="001B45D1" w:rsidR="0057054B" w14:paraId="4084B026" w14:textId="77777777">
        <w:trPr>
          <w:jc w:val="center"/>
        </w:trPr>
        <w:tc>
          <w:tcPr>
            <w:tcW w:w="4809" w:type="dxa"/>
          </w:tcPr>
          <w:p w:rsidRPr="001B45D1" w:rsidR="00F10DD9" w:rsidP="001F3782" w:rsidRDefault="00F10DD9" w14:paraId="30E2F161" w14:textId="77777777">
            <w:pPr>
              <w:pStyle w:val="Heading1"/>
              <w:numPr>
                <w:ilvl w:val="0"/>
                <w:numId w:val="86"/>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Il comitato Audit interno riferisce all'Ufficio di presidenza.</w:t>
            </w:r>
          </w:p>
        </w:tc>
        <w:tc>
          <w:tcPr>
            <w:tcW w:w="5715" w:type="dxa"/>
          </w:tcPr>
          <w:p w:rsidRPr="001B45D1" w:rsidR="00F10DD9" w:rsidP="001F3782" w:rsidRDefault="00F10DD9" w14:paraId="0D52F2A1"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3D6688AF" w14:textId="77777777">
        <w:trPr>
          <w:jc w:val="center"/>
        </w:trPr>
        <w:tc>
          <w:tcPr>
            <w:tcW w:w="4809" w:type="dxa"/>
          </w:tcPr>
          <w:p w:rsidRPr="001B45D1" w:rsidR="00F10DD9" w:rsidP="001F3782" w:rsidRDefault="00F10DD9" w14:paraId="24FA32E3" w14:textId="77777777">
            <w:pPr>
              <w:pStyle w:val="Heading1"/>
              <w:numPr>
                <w:ilvl w:val="0"/>
                <w:numId w:val="86"/>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L'Ufficio di presidenza stabilisce la struttura, la composizione, i compiti e le norme di funzionamento del comitato Audit interno tenendo conto della sua autonomia organizzativa e dell'importanza della consulenza di esperti indipendenti.</w:t>
            </w:r>
          </w:p>
        </w:tc>
        <w:tc>
          <w:tcPr>
            <w:tcW w:w="5715" w:type="dxa"/>
          </w:tcPr>
          <w:p w:rsidRPr="001B45D1" w:rsidR="00F10DD9" w:rsidP="001F3782" w:rsidRDefault="00F10DD9" w14:paraId="2D7EF593"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196641D" w14:textId="77777777">
        <w:trPr>
          <w:jc w:val="center"/>
        </w:trPr>
        <w:tc>
          <w:tcPr>
            <w:tcW w:w="4809" w:type="dxa"/>
          </w:tcPr>
          <w:p w:rsidRPr="001B45D1" w:rsidR="00F10DD9" w:rsidP="001F3782" w:rsidRDefault="00F10DD9" w14:paraId="3FE90282" w14:textId="77777777">
            <w:pPr>
              <w:pStyle w:val="Heading1"/>
              <w:numPr>
                <w:ilvl w:val="0"/>
                <w:numId w:val="86"/>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I membri del comitato Audit interno vengono nominati dall'Ufficio di presidenza su proposta dei gruppi. </w:t>
            </w:r>
          </w:p>
        </w:tc>
        <w:tc>
          <w:tcPr>
            <w:tcW w:w="5715" w:type="dxa"/>
            <w:vMerge w:val="restart"/>
          </w:tcPr>
          <w:p w:rsidRPr="001B45D1" w:rsidR="00F10DD9" w:rsidP="001F3782" w:rsidRDefault="00F10DD9" w14:paraId="691205FF" w14:textId="77777777">
            <w:pPr>
              <w:rPr>
                <w:rFonts w:asciiTheme="minorHAnsi" w:hAnsiTheme="minorHAnsi" w:eastAsiaTheme="minorEastAsia" w:cstheme="minorHAnsi"/>
                <w:sz w:val="20"/>
                <w:szCs w:val="20"/>
              </w:rPr>
            </w:pPr>
            <w:r w:rsidRPr="001B45D1">
              <w:rPr>
                <w:rFonts w:asciiTheme="minorHAnsi" w:hAnsiTheme="minorHAnsi"/>
                <w:sz w:val="20"/>
              </w:rPr>
              <w:t>L'Ufficio di presidenza nomina il presidente del comitato Audit interno. Il membro nominato per tale incarico deve essere membro di un gruppo di cui non fanno parte né il Presidente né il vicepresidente responsabile per gli affari finanziari e di bilancio.</w:t>
            </w:r>
          </w:p>
        </w:tc>
      </w:tr>
      <w:tr w:rsidRPr="001B45D1" w:rsidR="0057054B" w14:paraId="218B6B67" w14:textId="77777777">
        <w:trPr>
          <w:jc w:val="center"/>
        </w:trPr>
        <w:tc>
          <w:tcPr>
            <w:tcW w:w="4809" w:type="dxa"/>
          </w:tcPr>
          <w:p w:rsidRPr="001B45D1" w:rsidR="00F10DD9" w:rsidP="001F3782" w:rsidRDefault="00F10DD9" w14:paraId="273DE666"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La presidenza del comitato Audit interno è esercitata a turno per due anni e mezzo da ciascuno dei tre gruppi del Comitato.</w:t>
            </w:r>
          </w:p>
        </w:tc>
        <w:tc>
          <w:tcPr>
            <w:tcW w:w="5715" w:type="dxa"/>
            <w:vMerge/>
          </w:tcPr>
          <w:p w:rsidRPr="001B45D1" w:rsidR="00F10DD9" w:rsidP="001F3782" w:rsidRDefault="00F10DD9" w14:paraId="0CBCA6EF" w14:textId="77777777">
            <w:pPr>
              <w:widowControl w:val="0"/>
              <w:adjustRightInd w:val="0"/>
              <w:snapToGrid w:val="0"/>
              <w:rPr>
                <w:rFonts w:asciiTheme="minorHAnsi" w:hAnsiTheme="minorHAnsi" w:cstheme="minorHAnsi"/>
                <w:sz w:val="20"/>
                <w:szCs w:val="20"/>
                <w:lang w:val="en-GB"/>
              </w:rPr>
            </w:pPr>
          </w:p>
        </w:tc>
      </w:tr>
      <w:tr w:rsidRPr="001B45D1" w:rsidR="0057054B" w14:paraId="7CA4111A" w14:textId="77777777">
        <w:trPr>
          <w:jc w:val="center"/>
        </w:trPr>
        <w:tc>
          <w:tcPr>
            <w:tcW w:w="4809" w:type="dxa"/>
          </w:tcPr>
          <w:p w:rsidRPr="001B45D1" w:rsidR="00F10DD9" w:rsidP="00E52621" w:rsidRDefault="00F10DD9" w14:paraId="5228ED1B" w14:textId="77777777">
            <w:pPr>
              <w:pStyle w:val="Heading1"/>
              <w:keepNext/>
              <w:keepLines/>
              <w:numPr>
                <w:ilvl w:val="0"/>
                <w:numId w:val="86"/>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La funzione di membro del comitato Audit interno è incompatibile con quella di membro di uno dei seguenti organi:</w:t>
            </w:r>
          </w:p>
        </w:tc>
        <w:tc>
          <w:tcPr>
            <w:tcW w:w="5715" w:type="dxa"/>
          </w:tcPr>
          <w:p w:rsidRPr="001B45D1" w:rsidR="00F10DD9" w:rsidP="001F3782" w:rsidRDefault="00F10DD9" w14:paraId="071CF895"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3D31059C" w14:textId="77777777">
        <w:trPr>
          <w:jc w:val="center"/>
        </w:trPr>
        <w:tc>
          <w:tcPr>
            <w:tcW w:w="4809" w:type="dxa"/>
          </w:tcPr>
          <w:p w:rsidRPr="001B45D1" w:rsidR="00F10DD9" w:rsidP="00E52621" w:rsidRDefault="00F10DD9" w14:paraId="405C846B" w14:textId="77777777">
            <w:pPr>
              <w:pStyle w:val="ListParagraph"/>
              <w:keepNext/>
              <w:keepLines/>
              <w:numPr>
                <w:ilvl w:val="2"/>
                <w:numId w:val="22"/>
              </w:numPr>
              <w:adjustRightInd w:val="0"/>
              <w:snapToGrid w:val="0"/>
              <w:spacing w:after="0" w:line="288" w:lineRule="auto"/>
              <w:ind w:left="567" w:hanging="283"/>
              <w:contextualSpacing w:val="0"/>
              <w:rPr>
                <w:rFonts w:cstheme="minorHAnsi"/>
              </w:rPr>
            </w:pPr>
            <w:r w:rsidRPr="001B45D1">
              <w:t xml:space="preserve">Ufficio di presidenza del Comitato; </w:t>
            </w:r>
          </w:p>
        </w:tc>
        <w:tc>
          <w:tcPr>
            <w:tcW w:w="5715" w:type="dxa"/>
          </w:tcPr>
          <w:p w:rsidRPr="001B45D1" w:rsidR="00F10DD9" w:rsidP="00903775" w:rsidRDefault="00F10DD9" w14:paraId="3850D955" w14:textId="77777777">
            <w:pPr>
              <w:pStyle w:val="ListParagraph"/>
              <w:keepNext/>
              <w:keepLines/>
              <w:adjustRightInd w:val="0"/>
              <w:snapToGrid w:val="0"/>
              <w:spacing w:after="0" w:line="288" w:lineRule="auto"/>
              <w:ind w:left="1134"/>
              <w:contextualSpacing w:val="0"/>
              <w:rPr>
                <w:rFonts w:cstheme="minorHAnsi"/>
              </w:rPr>
            </w:pPr>
          </w:p>
        </w:tc>
      </w:tr>
      <w:tr w:rsidRPr="001B45D1" w:rsidR="0057054B" w14:paraId="1CB1128E" w14:textId="77777777">
        <w:trPr>
          <w:jc w:val="center"/>
        </w:trPr>
        <w:tc>
          <w:tcPr>
            <w:tcW w:w="4809" w:type="dxa"/>
          </w:tcPr>
          <w:p w:rsidRPr="001B45D1" w:rsidR="00F10DD9" w:rsidP="00903775" w:rsidRDefault="00F10DD9" w14:paraId="0AF09441" w14:textId="77777777">
            <w:pPr>
              <w:pStyle w:val="ListParagraph"/>
              <w:keepNext/>
              <w:keepLines/>
              <w:numPr>
                <w:ilvl w:val="2"/>
                <w:numId w:val="22"/>
              </w:numPr>
              <w:adjustRightInd w:val="0"/>
              <w:snapToGrid w:val="0"/>
              <w:spacing w:after="0" w:line="288" w:lineRule="auto"/>
              <w:ind w:left="567" w:hanging="283"/>
              <w:contextualSpacing w:val="0"/>
              <w:rPr>
                <w:rFonts w:cstheme="minorHAnsi"/>
              </w:rPr>
            </w:pPr>
            <w:r w:rsidRPr="001B45D1">
              <w:t>commissione Affari finanziari e di bilancio (CAF);</w:t>
            </w:r>
          </w:p>
        </w:tc>
        <w:tc>
          <w:tcPr>
            <w:tcW w:w="5715" w:type="dxa"/>
          </w:tcPr>
          <w:p w:rsidRPr="001B45D1" w:rsidR="00F10DD9" w:rsidP="00903775" w:rsidRDefault="00F10DD9" w14:paraId="4A744533" w14:textId="77777777">
            <w:pPr>
              <w:pStyle w:val="ListParagraph"/>
              <w:keepNext/>
              <w:keepLines/>
              <w:adjustRightInd w:val="0"/>
              <w:snapToGrid w:val="0"/>
              <w:spacing w:after="0" w:line="288" w:lineRule="auto"/>
              <w:ind w:left="1134"/>
              <w:contextualSpacing w:val="0"/>
              <w:rPr>
                <w:rFonts w:cstheme="minorHAnsi"/>
              </w:rPr>
            </w:pPr>
          </w:p>
        </w:tc>
      </w:tr>
      <w:tr w:rsidRPr="001B45D1" w:rsidR="0057054B" w14:paraId="5021A61B" w14:textId="77777777">
        <w:trPr>
          <w:jc w:val="center"/>
        </w:trPr>
        <w:tc>
          <w:tcPr>
            <w:tcW w:w="4809" w:type="dxa"/>
          </w:tcPr>
          <w:p w:rsidRPr="001B45D1" w:rsidR="00F10DD9" w:rsidP="00903775" w:rsidRDefault="00F10DD9" w14:paraId="2EF898A5" w14:textId="77777777">
            <w:pPr>
              <w:pStyle w:val="ListParagraph"/>
              <w:keepNext/>
              <w:keepLines/>
              <w:numPr>
                <w:ilvl w:val="2"/>
                <w:numId w:val="22"/>
              </w:numPr>
              <w:adjustRightInd w:val="0"/>
              <w:snapToGrid w:val="0"/>
              <w:spacing w:after="0" w:line="288" w:lineRule="auto"/>
              <w:ind w:left="567" w:hanging="283"/>
              <w:contextualSpacing w:val="0"/>
              <w:rPr>
                <w:rFonts w:cstheme="minorHAnsi"/>
                <w:bCs/>
              </w:rPr>
            </w:pPr>
            <w:r w:rsidRPr="001B45D1">
              <w:t xml:space="preserve">gruppo dei questori, e </w:t>
            </w:r>
          </w:p>
        </w:tc>
        <w:tc>
          <w:tcPr>
            <w:tcW w:w="5715" w:type="dxa"/>
          </w:tcPr>
          <w:p w:rsidRPr="001B45D1" w:rsidR="00F10DD9" w:rsidP="00903775" w:rsidRDefault="00F10DD9" w14:paraId="1204C7D0" w14:textId="77777777">
            <w:pPr>
              <w:pStyle w:val="ListParagraph"/>
              <w:keepNext/>
              <w:keepLines/>
              <w:adjustRightInd w:val="0"/>
              <w:snapToGrid w:val="0"/>
              <w:spacing w:after="0" w:line="288" w:lineRule="auto"/>
              <w:ind w:left="1134"/>
              <w:contextualSpacing w:val="0"/>
              <w:rPr>
                <w:rFonts w:cstheme="minorHAnsi"/>
              </w:rPr>
            </w:pPr>
          </w:p>
        </w:tc>
      </w:tr>
      <w:tr w:rsidRPr="001B45D1" w:rsidR="0057054B" w14:paraId="35EE2F74" w14:textId="77777777">
        <w:trPr>
          <w:jc w:val="center"/>
        </w:trPr>
        <w:tc>
          <w:tcPr>
            <w:tcW w:w="4809" w:type="dxa"/>
          </w:tcPr>
          <w:p w:rsidRPr="001B45D1" w:rsidR="00F10DD9" w:rsidP="001F3782" w:rsidRDefault="00F10DD9" w14:paraId="1684DBC3" w14:textId="77777777">
            <w:pPr>
              <w:pStyle w:val="ListParagraph"/>
              <w:widowControl w:val="0"/>
              <w:numPr>
                <w:ilvl w:val="2"/>
                <w:numId w:val="22"/>
              </w:numPr>
              <w:adjustRightInd w:val="0"/>
              <w:snapToGrid w:val="0"/>
              <w:spacing w:after="0" w:line="288" w:lineRule="auto"/>
              <w:ind w:left="567" w:hanging="283"/>
              <w:contextualSpacing w:val="0"/>
              <w:rPr>
                <w:rFonts w:cstheme="minorHAnsi"/>
              </w:rPr>
            </w:pPr>
            <w:r w:rsidRPr="001B45D1">
              <w:t>comitato etico.</w:t>
            </w:r>
          </w:p>
        </w:tc>
        <w:tc>
          <w:tcPr>
            <w:tcW w:w="5715" w:type="dxa"/>
          </w:tcPr>
          <w:p w:rsidRPr="001B45D1" w:rsidR="00F10DD9" w:rsidP="001F3782" w:rsidRDefault="00F10DD9" w14:paraId="01EF8E6D"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0D9F4039" w14:textId="77777777">
        <w:trPr>
          <w:jc w:val="center"/>
        </w:trPr>
        <w:tc>
          <w:tcPr>
            <w:tcW w:w="4809" w:type="dxa"/>
          </w:tcPr>
          <w:p w:rsidRPr="001B45D1" w:rsidR="00F10DD9" w:rsidP="001F3782" w:rsidRDefault="00F10DD9" w14:paraId="30F8E6E4" w14:textId="77777777">
            <w:pPr>
              <w:pStyle w:val="Heading1"/>
              <w:numPr>
                <w:ilvl w:val="0"/>
                <w:numId w:val="86"/>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Il comitato Audit interno adotta il progetto di Carta del revisore interno conformemente al Regolamento finanziario e nel rispetto delle pertinenti norme internazionali in materia di audit interno, e lo sottopone per l'adozione all'Ufficio di presidenza. </w:t>
            </w:r>
          </w:p>
        </w:tc>
        <w:tc>
          <w:tcPr>
            <w:tcW w:w="5715" w:type="dxa"/>
          </w:tcPr>
          <w:p w:rsidRPr="001B45D1" w:rsidR="00F10DD9" w:rsidP="001F3782" w:rsidRDefault="00F10DD9" w14:paraId="57BE9237"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316F7E55" w14:textId="77777777">
        <w:trPr>
          <w:jc w:val="center"/>
        </w:trPr>
        <w:tc>
          <w:tcPr>
            <w:tcW w:w="4809" w:type="dxa"/>
          </w:tcPr>
          <w:p w:rsidRPr="001B45D1" w:rsidR="00F10DD9" w:rsidP="001F3782" w:rsidRDefault="00F10DD9" w14:paraId="42A2CFB9"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1F3782" w:rsidRDefault="00F10DD9" w14:paraId="7B07CD16" w14:textId="77777777">
            <w:pPr>
              <w:widowControl w:val="0"/>
              <w:adjustRightInd w:val="0"/>
              <w:snapToGrid w:val="0"/>
              <w:jc w:val="center"/>
              <w:rPr>
                <w:rFonts w:asciiTheme="minorHAnsi" w:hAnsiTheme="minorHAnsi" w:cstheme="minorHAnsi"/>
                <w:b/>
                <w:sz w:val="20"/>
                <w:szCs w:val="20"/>
                <w:lang w:val="en-GB"/>
              </w:rPr>
            </w:pPr>
          </w:p>
        </w:tc>
      </w:tr>
      <w:tr w:rsidRPr="001B45D1" w:rsidR="0057054B" w14:paraId="1D4E627D" w14:textId="77777777">
        <w:trPr>
          <w:jc w:val="center"/>
        </w:trPr>
        <w:tc>
          <w:tcPr>
            <w:tcW w:w="4809" w:type="dxa"/>
          </w:tcPr>
          <w:p w:rsidRPr="001B45D1" w:rsidR="00F10DD9" w:rsidP="001F3782" w:rsidRDefault="00F10DD9" w14:paraId="51F6ECF8"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35 - Gruppi permanenti</w:t>
            </w:r>
          </w:p>
        </w:tc>
        <w:tc>
          <w:tcPr>
            <w:tcW w:w="5715" w:type="dxa"/>
          </w:tcPr>
          <w:p w:rsidRPr="001B45D1" w:rsidR="00F10DD9" w:rsidP="001F3782" w:rsidRDefault="00F10DD9" w14:paraId="08EDC70E"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325268E" w14:textId="77777777">
        <w:trPr>
          <w:jc w:val="center"/>
        </w:trPr>
        <w:tc>
          <w:tcPr>
            <w:tcW w:w="4809" w:type="dxa"/>
          </w:tcPr>
          <w:p w:rsidRPr="001B45D1" w:rsidR="00F10DD9" w:rsidP="001F3782" w:rsidRDefault="00F10DD9" w14:paraId="60137687" w14:textId="77777777">
            <w:pPr>
              <w:pStyle w:val="Heading1"/>
              <w:numPr>
                <w:ilvl w:val="0"/>
                <w:numId w:val="51"/>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Il Comitato può istituire gruppi permanenti qualora l'argomento da trattare richieda, per sua natura, un monitoraggio particolarmente approfondito, in quanto parte di una politica dell'UE di grande importanza per la società civile. </w:t>
            </w:r>
          </w:p>
        </w:tc>
        <w:tc>
          <w:tcPr>
            <w:tcW w:w="5715" w:type="dxa"/>
          </w:tcPr>
          <w:p w:rsidRPr="001B45D1" w:rsidR="00F10DD9" w:rsidP="001F3782" w:rsidRDefault="00F10DD9" w14:paraId="65B715DF" w14:textId="256B35AF">
            <w:pPr>
              <w:rPr>
                <w:rFonts w:asciiTheme="minorHAnsi" w:hAnsiTheme="minorHAnsi" w:cstheme="minorHAnsi"/>
                <w:iCs/>
                <w:sz w:val="20"/>
                <w:szCs w:val="20"/>
                <w:lang w:val="en-GB"/>
              </w:rPr>
            </w:pPr>
          </w:p>
        </w:tc>
      </w:tr>
      <w:tr w:rsidRPr="001B45D1" w:rsidR="0057054B" w14:paraId="23450AED" w14:textId="77777777">
        <w:trPr>
          <w:jc w:val="center"/>
        </w:trPr>
        <w:tc>
          <w:tcPr>
            <w:tcW w:w="4809" w:type="dxa"/>
          </w:tcPr>
          <w:p w:rsidRPr="001B45D1" w:rsidR="00F10DD9" w:rsidP="001F3782" w:rsidRDefault="00F10DD9" w14:paraId="0CFCD8B6" w14:textId="77777777">
            <w:pPr>
              <w:pStyle w:val="Heading1"/>
              <w:numPr>
                <w:ilvl w:val="0"/>
                <w:numId w:val="51"/>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L'istituzione di un gruppo permanente ha luogo con decisione dell'Ufficio di presidenza, su proposta di una sezione o di un gruppo.</w:t>
            </w:r>
          </w:p>
        </w:tc>
        <w:tc>
          <w:tcPr>
            <w:tcW w:w="5715" w:type="dxa"/>
          </w:tcPr>
          <w:p w:rsidRPr="001B45D1" w:rsidR="00F10DD9" w:rsidP="001F3782" w:rsidRDefault="00F10DD9" w14:paraId="5B126886" w14:textId="77777777">
            <w:pPr>
              <w:ind w:left="567"/>
              <w:outlineLvl w:val="0"/>
              <w:rPr>
                <w:rFonts w:asciiTheme="minorHAnsi" w:hAnsiTheme="minorHAnsi" w:cstheme="minorHAnsi"/>
                <w:sz w:val="20"/>
                <w:szCs w:val="20"/>
                <w:lang w:val="en-GB"/>
              </w:rPr>
            </w:pPr>
          </w:p>
        </w:tc>
      </w:tr>
      <w:tr w:rsidRPr="001B45D1" w:rsidR="0057054B" w14:paraId="2AC0EACF" w14:textId="77777777">
        <w:trPr>
          <w:jc w:val="center"/>
        </w:trPr>
        <w:tc>
          <w:tcPr>
            <w:tcW w:w="4809" w:type="dxa"/>
          </w:tcPr>
          <w:p w:rsidRPr="001B45D1" w:rsidR="00F10DD9" w:rsidP="001F3782" w:rsidRDefault="00F10DD9" w14:paraId="377E4B09" w14:textId="77777777">
            <w:pPr>
              <w:pStyle w:val="Heading1"/>
              <w:numPr>
                <w:ilvl w:val="0"/>
                <w:numId w:val="51"/>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La decisione istitutiva definisce l'oggetto, la struttura e la composizione del gruppo permanente, nonché la durata del suo mandato, la quale non può protrarsi oltre la fine del mandato del Comitato in corso.</w:t>
            </w:r>
          </w:p>
        </w:tc>
        <w:tc>
          <w:tcPr>
            <w:tcW w:w="5715" w:type="dxa"/>
          </w:tcPr>
          <w:p w:rsidRPr="001B45D1" w:rsidR="00F10DD9" w:rsidP="001F3782" w:rsidRDefault="00F10DD9" w14:paraId="03116826" w14:textId="77777777">
            <w:pPr>
              <w:ind w:left="567"/>
              <w:outlineLvl w:val="0"/>
              <w:rPr>
                <w:rFonts w:asciiTheme="minorHAnsi" w:hAnsiTheme="minorHAnsi" w:cstheme="minorHAnsi"/>
                <w:sz w:val="20"/>
                <w:szCs w:val="20"/>
                <w:lang w:val="en-GB"/>
              </w:rPr>
            </w:pPr>
          </w:p>
        </w:tc>
      </w:tr>
      <w:tr w:rsidRPr="001B45D1" w:rsidR="0057054B" w14:paraId="45FCD054" w14:textId="77777777">
        <w:trPr>
          <w:jc w:val="center"/>
        </w:trPr>
        <w:tc>
          <w:tcPr>
            <w:tcW w:w="4809" w:type="dxa"/>
          </w:tcPr>
          <w:p w:rsidRPr="001B45D1" w:rsidR="00F10DD9" w:rsidP="001F3782" w:rsidRDefault="00F10DD9" w14:paraId="2D18C22F" w14:textId="77777777">
            <w:pPr>
              <w:pStyle w:val="Heading1"/>
              <w:numPr>
                <w:ilvl w:val="0"/>
                <w:numId w:val="51"/>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 membri dei gruppi permanenti sono nominati dall'Ufficio di presidenza su proposta dei gruppi.</w:t>
            </w:r>
          </w:p>
        </w:tc>
        <w:tc>
          <w:tcPr>
            <w:tcW w:w="5715" w:type="dxa"/>
          </w:tcPr>
          <w:p w:rsidRPr="001B45D1" w:rsidR="00F10DD9" w:rsidP="001F3782" w:rsidRDefault="00F10DD9" w14:paraId="29DE4FC8" w14:textId="77777777">
            <w:pPr>
              <w:ind w:left="567"/>
              <w:outlineLvl w:val="0"/>
              <w:rPr>
                <w:rFonts w:asciiTheme="minorHAnsi" w:hAnsiTheme="minorHAnsi" w:cstheme="minorHAnsi"/>
                <w:sz w:val="20"/>
                <w:szCs w:val="20"/>
                <w:lang w:val="en-GB"/>
              </w:rPr>
            </w:pPr>
          </w:p>
        </w:tc>
      </w:tr>
      <w:tr w:rsidRPr="001B45D1" w:rsidR="0057054B" w14:paraId="0ED10B26" w14:textId="77777777">
        <w:trPr>
          <w:jc w:val="center"/>
        </w:trPr>
        <w:tc>
          <w:tcPr>
            <w:tcW w:w="4809" w:type="dxa"/>
          </w:tcPr>
          <w:p w:rsidRPr="001B45D1" w:rsidR="00F10DD9" w:rsidP="00C11A38" w:rsidRDefault="00F10DD9" w14:paraId="7A529D35" w14:textId="77777777">
            <w:pPr>
              <w:pStyle w:val="Heading1"/>
              <w:keepNext/>
              <w:keepLines/>
              <w:numPr>
                <w:ilvl w:val="0"/>
                <w:numId w:val="51"/>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Ciascun gruppo permanente lavora sotto la supervisione di una sezione.</w:t>
            </w:r>
          </w:p>
        </w:tc>
        <w:tc>
          <w:tcPr>
            <w:tcW w:w="5715" w:type="dxa"/>
          </w:tcPr>
          <w:p w:rsidRPr="001B45D1" w:rsidR="00F10DD9" w:rsidP="00C11A38" w:rsidRDefault="006A44EC" w14:paraId="4E660133" w14:textId="423EFA50">
            <w:pPr>
              <w:keepNext/>
              <w:keepLines/>
              <w:rPr>
                <w:rFonts w:asciiTheme="minorHAnsi" w:hAnsiTheme="minorHAnsi" w:cstheme="minorHAnsi"/>
                <w:sz w:val="20"/>
                <w:szCs w:val="20"/>
              </w:rPr>
            </w:pPr>
            <w:r w:rsidRPr="001B45D1">
              <w:rPr>
                <w:rFonts w:asciiTheme="minorHAnsi" w:hAnsiTheme="minorHAnsi"/>
                <w:sz w:val="20"/>
              </w:rPr>
              <w:t>Pur lavorando sotto la supervisione di una sezione, un gruppo permanente può concentrarsi su questioni politiche che potrebbero rientrare nelle competenze di più sezioni e/o della CCMI.</w:t>
            </w:r>
          </w:p>
        </w:tc>
      </w:tr>
      <w:tr w:rsidRPr="001B45D1" w:rsidR="0057054B" w14:paraId="04A5621D" w14:textId="77777777">
        <w:trPr>
          <w:jc w:val="center"/>
        </w:trPr>
        <w:tc>
          <w:tcPr>
            <w:tcW w:w="4809" w:type="dxa"/>
          </w:tcPr>
          <w:p w:rsidRPr="001B45D1" w:rsidR="00F10DD9" w:rsidP="001F3782" w:rsidRDefault="00F10DD9" w14:paraId="0B602407"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1F3782" w:rsidRDefault="00F10DD9" w14:paraId="0252E2A2"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57B19394" w14:textId="77777777">
        <w:trPr>
          <w:jc w:val="center"/>
        </w:trPr>
        <w:tc>
          <w:tcPr>
            <w:tcW w:w="4809" w:type="dxa"/>
          </w:tcPr>
          <w:p w:rsidRPr="001B45D1" w:rsidR="00F10DD9" w:rsidP="001F3782" w:rsidRDefault="00F10DD9" w14:paraId="16AF763E"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Capo XI</w:t>
            </w:r>
          </w:p>
        </w:tc>
        <w:tc>
          <w:tcPr>
            <w:tcW w:w="5715" w:type="dxa"/>
          </w:tcPr>
          <w:p w:rsidRPr="001B45D1" w:rsidR="00F10DD9" w:rsidP="001F3782" w:rsidRDefault="00F10DD9" w14:paraId="6457EF07"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52777293" w14:textId="77777777">
        <w:trPr>
          <w:jc w:val="center"/>
        </w:trPr>
        <w:tc>
          <w:tcPr>
            <w:tcW w:w="4809" w:type="dxa"/>
          </w:tcPr>
          <w:p w:rsidRPr="001B45D1" w:rsidR="00F10DD9" w:rsidP="001F3782" w:rsidRDefault="00F10DD9" w14:paraId="097C1B1B"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CATEGORIE</w:t>
            </w:r>
          </w:p>
        </w:tc>
        <w:tc>
          <w:tcPr>
            <w:tcW w:w="5715" w:type="dxa"/>
          </w:tcPr>
          <w:p w:rsidRPr="001B45D1" w:rsidR="00F10DD9" w:rsidP="001F3782" w:rsidRDefault="00F10DD9" w14:paraId="79289A6B"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B735B20" w14:textId="77777777">
        <w:trPr>
          <w:jc w:val="center"/>
        </w:trPr>
        <w:tc>
          <w:tcPr>
            <w:tcW w:w="4809" w:type="dxa"/>
          </w:tcPr>
          <w:p w:rsidRPr="001B45D1" w:rsidR="00F10DD9" w:rsidP="001F3782" w:rsidRDefault="00F10DD9" w14:paraId="2B96CBE0"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1F3782" w:rsidRDefault="00F10DD9" w14:paraId="53182112"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237BBFC8" w14:textId="77777777">
        <w:trPr>
          <w:jc w:val="center"/>
        </w:trPr>
        <w:tc>
          <w:tcPr>
            <w:tcW w:w="4809" w:type="dxa"/>
          </w:tcPr>
          <w:p w:rsidRPr="001B45D1" w:rsidR="00F10DD9" w:rsidP="001F3782" w:rsidRDefault="00F10DD9" w14:paraId="2397CDF0"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36 - Categorie</w:t>
            </w:r>
          </w:p>
        </w:tc>
        <w:tc>
          <w:tcPr>
            <w:tcW w:w="5715" w:type="dxa"/>
          </w:tcPr>
          <w:p w:rsidRPr="001B45D1" w:rsidR="00F10DD9" w:rsidP="001F3782" w:rsidRDefault="00F10DD9" w14:paraId="11C443BC"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5D79175F" w14:textId="77777777">
        <w:trPr>
          <w:jc w:val="center"/>
        </w:trPr>
        <w:tc>
          <w:tcPr>
            <w:tcW w:w="4809" w:type="dxa"/>
          </w:tcPr>
          <w:p w:rsidRPr="001B45D1" w:rsidR="00F10DD9" w:rsidP="001F3782" w:rsidRDefault="00F10DD9" w14:paraId="4B92D4B4" w14:textId="77777777">
            <w:pPr>
              <w:pStyle w:val="Heading1"/>
              <w:numPr>
                <w:ilvl w:val="0"/>
                <w:numId w:val="21"/>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I membri del Comitato possono decidere di riunirsi in categorie, che rappresentano i vari interessi economici e sociali della società civile organizzata dell'Unione europea. </w:t>
            </w:r>
          </w:p>
        </w:tc>
        <w:tc>
          <w:tcPr>
            <w:tcW w:w="5715" w:type="dxa"/>
          </w:tcPr>
          <w:p w:rsidRPr="001B45D1" w:rsidR="00F10DD9" w:rsidP="001F3782" w:rsidRDefault="00F10DD9" w14:paraId="5AF6E46A"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9828ECD" w14:textId="77777777">
        <w:trPr>
          <w:jc w:val="center"/>
        </w:trPr>
        <w:tc>
          <w:tcPr>
            <w:tcW w:w="4809" w:type="dxa"/>
          </w:tcPr>
          <w:p w:rsidRPr="001B45D1" w:rsidR="00F10DD9" w:rsidP="001F3782" w:rsidRDefault="00F10DD9" w14:paraId="633DAB70" w14:textId="77777777">
            <w:pPr>
              <w:pStyle w:val="Heading1"/>
              <w:numPr>
                <w:ilvl w:val="0"/>
                <w:numId w:val="21"/>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Ciascuna categoria è composta da almeno dieci membri. </w:t>
            </w:r>
          </w:p>
        </w:tc>
        <w:tc>
          <w:tcPr>
            <w:tcW w:w="5715" w:type="dxa"/>
          </w:tcPr>
          <w:p w:rsidRPr="001B45D1" w:rsidR="00F10DD9" w:rsidP="001F3782" w:rsidRDefault="00F10DD9" w14:paraId="4FE6D3CF"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0AD088A" w14:textId="77777777">
        <w:trPr>
          <w:jc w:val="center"/>
        </w:trPr>
        <w:tc>
          <w:tcPr>
            <w:tcW w:w="4809" w:type="dxa"/>
          </w:tcPr>
          <w:p w:rsidRPr="001B45D1" w:rsidR="00F10DD9" w:rsidP="001F3782" w:rsidRDefault="00F10DD9" w14:paraId="27E1ECB7"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In caso di controversia sull'ammissibilità di un membro ad una determinata categoria, l'Ufficio di presidenza decide previa consultazione dei membri della categoria.</w:t>
            </w:r>
          </w:p>
        </w:tc>
        <w:tc>
          <w:tcPr>
            <w:tcW w:w="5715" w:type="dxa"/>
          </w:tcPr>
          <w:p w:rsidRPr="001B45D1" w:rsidR="00F10DD9" w:rsidP="001F3782" w:rsidRDefault="00F10DD9" w14:paraId="2142E4F3" w14:textId="77777777">
            <w:pPr>
              <w:widowControl w:val="0"/>
              <w:adjustRightInd w:val="0"/>
              <w:snapToGrid w:val="0"/>
              <w:rPr>
                <w:rFonts w:asciiTheme="minorHAnsi" w:hAnsiTheme="minorHAnsi" w:cstheme="minorHAnsi"/>
                <w:sz w:val="20"/>
                <w:szCs w:val="20"/>
                <w:lang w:val="en-GB"/>
              </w:rPr>
            </w:pPr>
          </w:p>
        </w:tc>
      </w:tr>
      <w:tr w:rsidRPr="001B45D1" w:rsidR="0057054B" w14:paraId="392D8D92" w14:textId="77777777">
        <w:trPr>
          <w:jc w:val="center"/>
        </w:trPr>
        <w:tc>
          <w:tcPr>
            <w:tcW w:w="4809" w:type="dxa"/>
          </w:tcPr>
          <w:p w:rsidRPr="001B45D1" w:rsidR="00F10DD9" w:rsidP="001F3782" w:rsidRDefault="00F10DD9" w14:paraId="0B0787B9"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Un membro del Comitato non può far parte di due o più categorie allo stesso tempo.</w:t>
            </w:r>
          </w:p>
        </w:tc>
        <w:tc>
          <w:tcPr>
            <w:tcW w:w="5715" w:type="dxa"/>
          </w:tcPr>
          <w:p w:rsidRPr="001B45D1" w:rsidR="00F10DD9" w:rsidP="001F3782" w:rsidRDefault="00F10DD9" w14:paraId="3AEE68FF" w14:textId="77777777">
            <w:pPr>
              <w:widowControl w:val="0"/>
              <w:adjustRightInd w:val="0"/>
              <w:snapToGrid w:val="0"/>
              <w:rPr>
                <w:rFonts w:asciiTheme="minorHAnsi" w:hAnsiTheme="minorHAnsi" w:cstheme="minorHAnsi"/>
                <w:sz w:val="20"/>
                <w:szCs w:val="20"/>
                <w:lang w:val="en-GB"/>
              </w:rPr>
            </w:pPr>
          </w:p>
        </w:tc>
      </w:tr>
      <w:tr w:rsidRPr="001B45D1" w:rsidR="0057054B" w14:paraId="239CE232" w14:textId="77777777">
        <w:trPr>
          <w:jc w:val="center"/>
        </w:trPr>
        <w:tc>
          <w:tcPr>
            <w:tcW w:w="4809" w:type="dxa"/>
          </w:tcPr>
          <w:p w:rsidRPr="001B45D1" w:rsidR="00F10DD9" w:rsidP="001F3782" w:rsidRDefault="00F10DD9" w14:paraId="1D25E247" w14:textId="77777777">
            <w:pPr>
              <w:pStyle w:val="Heading1"/>
              <w:numPr>
                <w:ilvl w:val="0"/>
                <w:numId w:val="21"/>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La creazione di una categoria è soggetta all'approvazione dell'Ufficio di presidenza, che ne informa l'Assemblea. </w:t>
            </w:r>
          </w:p>
        </w:tc>
        <w:tc>
          <w:tcPr>
            <w:tcW w:w="5715" w:type="dxa"/>
          </w:tcPr>
          <w:p w:rsidRPr="001B45D1" w:rsidR="00F10DD9" w:rsidP="001F3782" w:rsidRDefault="00F10DD9" w14:paraId="5166893F"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49E6EEE" w14:textId="77777777">
        <w:trPr>
          <w:jc w:val="center"/>
        </w:trPr>
        <w:tc>
          <w:tcPr>
            <w:tcW w:w="4809" w:type="dxa"/>
          </w:tcPr>
          <w:p w:rsidRPr="001B45D1" w:rsidR="00F10DD9" w:rsidP="001F3782" w:rsidRDefault="00F10DD9" w14:paraId="2CEE9AD6" w14:textId="77777777">
            <w:pPr>
              <w:pStyle w:val="Heading1"/>
              <w:numPr>
                <w:ilvl w:val="0"/>
                <w:numId w:val="21"/>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Nella decisione dell'Ufficio di presidenza che approva la creazione di una categoria sono definite le competenze, la struttura, la composizione, la durata e le regole di funzionamento della stessa. </w:t>
            </w:r>
          </w:p>
        </w:tc>
        <w:tc>
          <w:tcPr>
            <w:tcW w:w="5715" w:type="dxa"/>
          </w:tcPr>
          <w:p w:rsidRPr="001B45D1" w:rsidR="00F10DD9" w:rsidP="001F3782" w:rsidRDefault="00F10DD9" w14:paraId="58B6C11B"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D128756" w14:textId="77777777">
        <w:trPr>
          <w:jc w:val="center"/>
        </w:trPr>
        <w:tc>
          <w:tcPr>
            <w:tcW w:w="4809" w:type="dxa"/>
          </w:tcPr>
          <w:p w:rsidRPr="001B45D1" w:rsidR="00F10DD9" w:rsidP="001F3782" w:rsidRDefault="00F10DD9" w14:paraId="2763EA89"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Tale decisione può essere successivamente revocata o modificata dall'Ufficio di presidenza. </w:t>
            </w:r>
          </w:p>
        </w:tc>
        <w:tc>
          <w:tcPr>
            <w:tcW w:w="5715" w:type="dxa"/>
          </w:tcPr>
          <w:p w:rsidRPr="001B45D1" w:rsidR="00F10DD9" w:rsidP="001F3782" w:rsidRDefault="00F10DD9" w14:paraId="3F2957FF" w14:textId="77777777">
            <w:pPr>
              <w:widowControl w:val="0"/>
              <w:adjustRightInd w:val="0"/>
              <w:snapToGrid w:val="0"/>
              <w:rPr>
                <w:rFonts w:asciiTheme="minorHAnsi" w:hAnsiTheme="minorHAnsi" w:cstheme="minorHAnsi"/>
                <w:sz w:val="20"/>
                <w:szCs w:val="20"/>
                <w:lang w:val="en-GB"/>
              </w:rPr>
            </w:pPr>
          </w:p>
        </w:tc>
      </w:tr>
      <w:tr w:rsidRPr="001B45D1" w:rsidR="0057054B" w14:paraId="2ADED725" w14:textId="77777777">
        <w:trPr>
          <w:jc w:val="center"/>
        </w:trPr>
        <w:tc>
          <w:tcPr>
            <w:tcW w:w="4809" w:type="dxa"/>
          </w:tcPr>
          <w:p w:rsidRPr="001B45D1" w:rsidR="00F10DD9" w:rsidP="001F3782" w:rsidRDefault="00F10DD9" w14:paraId="522D7E38" w14:textId="77777777">
            <w:pPr>
              <w:widowControl w:val="0"/>
              <w:adjustRightInd w:val="0"/>
              <w:snapToGrid w:val="0"/>
              <w:rPr>
                <w:rFonts w:asciiTheme="minorHAnsi" w:hAnsiTheme="minorHAnsi" w:cstheme="minorHAnsi"/>
                <w:sz w:val="20"/>
                <w:szCs w:val="20"/>
                <w:lang w:val="en-GB"/>
              </w:rPr>
            </w:pPr>
          </w:p>
        </w:tc>
        <w:tc>
          <w:tcPr>
            <w:tcW w:w="5715" w:type="dxa"/>
          </w:tcPr>
          <w:p w:rsidRPr="001B45D1" w:rsidR="00F10DD9" w:rsidP="001F3782" w:rsidRDefault="00F10DD9" w14:paraId="364FFEDD" w14:textId="77777777">
            <w:pPr>
              <w:widowControl w:val="0"/>
              <w:adjustRightInd w:val="0"/>
              <w:snapToGrid w:val="0"/>
              <w:rPr>
                <w:rFonts w:asciiTheme="minorHAnsi" w:hAnsiTheme="minorHAnsi" w:cstheme="minorHAnsi"/>
                <w:sz w:val="20"/>
                <w:szCs w:val="20"/>
                <w:lang w:val="en-GB"/>
              </w:rPr>
            </w:pPr>
          </w:p>
        </w:tc>
      </w:tr>
      <w:tr w:rsidRPr="001B45D1" w:rsidR="0057054B" w14:paraId="41F0654E" w14:textId="77777777">
        <w:trPr>
          <w:jc w:val="center"/>
        </w:trPr>
        <w:tc>
          <w:tcPr>
            <w:tcW w:w="4809" w:type="dxa"/>
          </w:tcPr>
          <w:p w:rsidRPr="001B45D1" w:rsidR="00F10DD9" w:rsidP="001F3782" w:rsidRDefault="00F10DD9" w14:paraId="2594CA20"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SECONDA PARTE</w:t>
            </w:r>
          </w:p>
        </w:tc>
        <w:tc>
          <w:tcPr>
            <w:tcW w:w="5715" w:type="dxa"/>
          </w:tcPr>
          <w:p w:rsidRPr="001B45D1" w:rsidR="00F10DD9" w:rsidP="001F3782" w:rsidRDefault="00F10DD9" w14:paraId="581AE6DF"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E6B4A63" w14:textId="77777777">
        <w:trPr>
          <w:jc w:val="center"/>
        </w:trPr>
        <w:tc>
          <w:tcPr>
            <w:tcW w:w="4809" w:type="dxa"/>
          </w:tcPr>
          <w:p w:rsidRPr="001B45D1" w:rsidR="00F10DD9" w:rsidP="001F3782" w:rsidRDefault="00F10DD9" w14:paraId="0B630D28"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PROCEDURE</w:t>
            </w:r>
          </w:p>
        </w:tc>
        <w:tc>
          <w:tcPr>
            <w:tcW w:w="5715" w:type="dxa"/>
          </w:tcPr>
          <w:p w:rsidRPr="001B45D1" w:rsidR="00F10DD9" w:rsidP="001F3782" w:rsidRDefault="00F10DD9" w14:paraId="71FC8095"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51184C4" w14:textId="77777777">
        <w:trPr>
          <w:jc w:val="center"/>
        </w:trPr>
        <w:tc>
          <w:tcPr>
            <w:tcW w:w="4809" w:type="dxa"/>
          </w:tcPr>
          <w:p w:rsidRPr="001B45D1" w:rsidR="00F10DD9" w:rsidP="001F3782" w:rsidRDefault="00F10DD9" w14:paraId="443ADCDA"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1F3782" w:rsidRDefault="00F10DD9" w14:paraId="21377741"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7C1F3402" w14:textId="77777777">
        <w:trPr>
          <w:jc w:val="center"/>
        </w:trPr>
        <w:tc>
          <w:tcPr>
            <w:tcW w:w="4809" w:type="dxa"/>
          </w:tcPr>
          <w:p w:rsidRPr="001B45D1" w:rsidR="00F10DD9" w:rsidP="001F3782" w:rsidRDefault="00F10DD9" w14:paraId="74BA799A"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TITOLO I</w:t>
            </w:r>
          </w:p>
        </w:tc>
        <w:tc>
          <w:tcPr>
            <w:tcW w:w="5715" w:type="dxa"/>
          </w:tcPr>
          <w:p w:rsidRPr="001B45D1" w:rsidR="00F10DD9" w:rsidP="001F3782" w:rsidRDefault="00F10DD9" w14:paraId="30D809AC"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541B24A4" w14:textId="77777777">
        <w:trPr>
          <w:jc w:val="center"/>
        </w:trPr>
        <w:tc>
          <w:tcPr>
            <w:tcW w:w="4809" w:type="dxa"/>
          </w:tcPr>
          <w:p w:rsidRPr="001B45D1" w:rsidR="00F10DD9" w:rsidP="001F3782" w:rsidRDefault="00F10DD9" w14:paraId="57801EB1"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PROCEDURE DI INSEDIAMENTO DEL COMITATO, DI ELEZIONE E DI NOMINA</w:t>
            </w:r>
          </w:p>
        </w:tc>
        <w:tc>
          <w:tcPr>
            <w:tcW w:w="5715" w:type="dxa"/>
          </w:tcPr>
          <w:p w:rsidRPr="001B45D1" w:rsidR="00F10DD9" w:rsidP="001F3782" w:rsidRDefault="00F10DD9" w14:paraId="69265473"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059816B" w14:textId="77777777">
        <w:trPr>
          <w:jc w:val="center"/>
        </w:trPr>
        <w:tc>
          <w:tcPr>
            <w:tcW w:w="4809" w:type="dxa"/>
          </w:tcPr>
          <w:p w:rsidRPr="001B45D1" w:rsidR="00F10DD9" w:rsidP="001F3782" w:rsidRDefault="00F10DD9" w14:paraId="40549108"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1F3782" w:rsidRDefault="00F10DD9" w14:paraId="074CBDA5"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74C6B78A" w14:textId="77777777">
        <w:trPr>
          <w:jc w:val="center"/>
        </w:trPr>
        <w:tc>
          <w:tcPr>
            <w:tcW w:w="4809" w:type="dxa"/>
          </w:tcPr>
          <w:p w:rsidRPr="001B45D1" w:rsidR="00F10DD9" w:rsidP="001F3782" w:rsidRDefault="00F10DD9" w14:paraId="23B75EE0"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Capo I</w:t>
            </w:r>
          </w:p>
        </w:tc>
        <w:tc>
          <w:tcPr>
            <w:tcW w:w="5715" w:type="dxa"/>
          </w:tcPr>
          <w:p w:rsidRPr="001B45D1" w:rsidR="00F10DD9" w:rsidP="001F3782" w:rsidRDefault="00F10DD9" w14:paraId="4CBF8BD2"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067C28E4" w14:textId="77777777">
        <w:trPr>
          <w:jc w:val="center"/>
        </w:trPr>
        <w:tc>
          <w:tcPr>
            <w:tcW w:w="4809" w:type="dxa"/>
          </w:tcPr>
          <w:p w:rsidRPr="001B45D1" w:rsidR="00F10DD9" w:rsidP="001F3782" w:rsidRDefault="00F10DD9" w14:paraId="563C7B26"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PROCEDURA DI INSEDIAMENTO DEL COMITATO</w:t>
            </w:r>
          </w:p>
        </w:tc>
        <w:tc>
          <w:tcPr>
            <w:tcW w:w="5715" w:type="dxa"/>
          </w:tcPr>
          <w:p w:rsidRPr="001B45D1" w:rsidR="00F10DD9" w:rsidP="001F3782" w:rsidRDefault="00F10DD9" w14:paraId="694D4AFA"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4395AC3" w14:textId="77777777">
        <w:trPr>
          <w:jc w:val="center"/>
        </w:trPr>
        <w:tc>
          <w:tcPr>
            <w:tcW w:w="4809" w:type="dxa"/>
          </w:tcPr>
          <w:p w:rsidRPr="001B45D1" w:rsidR="00F10DD9" w:rsidP="001F3782" w:rsidRDefault="00F10DD9" w14:paraId="1B7B9507"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1F3782" w:rsidRDefault="00F10DD9" w14:paraId="6F10F8D8"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075BE3EE" w14:textId="77777777">
        <w:trPr>
          <w:jc w:val="center"/>
        </w:trPr>
        <w:tc>
          <w:tcPr>
            <w:tcW w:w="4809" w:type="dxa"/>
          </w:tcPr>
          <w:p w:rsidRPr="001B45D1" w:rsidR="00F10DD9" w:rsidP="001F3782" w:rsidRDefault="00F10DD9" w14:paraId="7D382940"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37 - Prima seduta dell'Assemblea e insediamento del Comitato</w:t>
            </w:r>
          </w:p>
        </w:tc>
        <w:tc>
          <w:tcPr>
            <w:tcW w:w="5715" w:type="dxa"/>
          </w:tcPr>
          <w:p w:rsidRPr="001B45D1" w:rsidR="00F10DD9" w:rsidP="001F3782" w:rsidRDefault="00F10DD9" w14:paraId="6E936E10" w14:textId="77777777">
            <w:pPr>
              <w:keepNext/>
              <w:keepLines/>
              <w:widowControl w:val="0"/>
              <w:adjustRightInd w:val="0"/>
              <w:snapToGrid w:val="0"/>
              <w:jc w:val="center"/>
              <w:rPr>
                <w:rFonts w:asciiTheme="minorHAnsi" w:hAnsiTheme="minorHAnsi" w:cstheme="minorHAnsi"/>
                <w:b/>
                <w:bCs/>
                <w:sz w:val="20"/>
                <w:szCs w:val="20"/>
                <w:lang w:val="en-GB"/>
              </w:rPr>
            </w:pPr>
          </w:p>
        </w:tc>
      </w:tr>
      <w:tr w:rsidRPr="001B45D1" w:rsidR="0057054B" w14:paraId="6B43C2F4" w14:textId="77777777">
        <w:trPr>
          <w:jc w:val="center"/>
        </w:trPr>
        <w:tc>
          <w:tcPr>
            <w:tcW w:w="4809" w:type="dxa"/>
          </w:tcPr>
          <w:p w:rsidRPr="001B45D1" w:rsidR="00F10DD9" w:rsidP="001F3782" w:rsidRDefault="00F10DD9" w14:paraId="30F26CB2" w14:textId="77777777">
            <w:pPr>
              <w:pStyle w:val="Heading1"/>
              <w:numPr>
                <w:ilvl w:val="0"/>
                <w:numId w:val="23"/>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La prima sessione dell'Assemblea dopo ogni rinnovo quinquennale è dedicata all'insediamento del Comitato.</w:t>
            </w:r>
          </w:p>
        </w:tc>
        <w:tc>
          <w:tcPr>
            <w:tcW w:w="5715" w:type="dxa"/>
          </w:tcPr>
          <w:p w:rsidRPr="001B45D1" w:rsidR="00F10DD9" w:rsidP="001F3782" w:rsidRDefault="00F10DD9" w14:paraId="5F40C8CC" w14:textId="77777777">
            <w:pPr>
              <w:pStyle w:val="Heading1"/>
              <w:numPr>
                <w:ilvl w:val="0"/>
                <w:numId w:val="0"/>
              </w:numPr>
              <w:outlineLvl w:val="0"/>
              <w:rPr>
                <w:rFonts w:asciiTheme="minorHAnsi" w:hAnsiTheme="minorHAnsi" w:cstheme="minorHAnsi"/>
                <w:sz w:val="20"/>
                <w:szCs w:val="20"/>
                <w:lang w:val="en-GB"/>
              </w:rPr>
            </w:pPr>
          </w:p>
        </w:tc>
      </w:tr>
      <w:tr w:rsidRPr="001B45D1" w:rsidR="0057054B" w14:paraId="219AEBE6" w14:textId="77777777">
        <w:trPr>
          <w:jc w:val="center"/>
        </w:trPr>
        <w:tc>
          <w:tcPr>
            <w:tcW w:w="4809" w:type="dxa"/>
          </w:tcPr>
          <w:p w:rsidRPr="001B45D1" w:rsidR="00F10DD9" w:rsidP="001F3782" w:rsidRDefault="00F10DD9" w14:paraId="3BC32127"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Tale seduta è convocata e presieduta dal membro decano per età e si tiene entro 40 giorni di calendario dalla data della decisione con cui il Consiglio nomina i membri del Comitato, a condizione che almeno la metà dei membri sia stata nominata dal Consiglio.</w:t>
            </w:r>
          </w:p>
        </w:tc>
        <w:tc>
          <w:tcPr>
            <w:tcW w:w="5715" w:type="dxa"/>
          </w:tcPr>
          <w:p w:rsidRPr="001B45D1" w:rsidR="00F10DD9" w:rsidP="001F3782" w:rsidRDefault="00F10DD9" w14:paraId="47DBAC02" w14:textId="77777777">
            <w:pPr>
              <w:widowControl w:val="0"/>
              <w:adjustRightInd w:val="0"/>
              <w:snapToGrid w:val="0"/>
              <w:rPr>
                <w:rFonts w:asciiTheme="minorHAnsi" w:hAnsiTheme="minorHAnsi" w:cstheme="minorHAnsi"/>
                <w:sz w:val="20"/>
                <w:szCs w:val="20"/>
                <w:lang w:val="en-GB"/>
              </w:rPr>
            </w:pPr>
          </w:p>
        </w:tc>
      </w:tr>
      <w:tr w:rsidRPr="001B45D1" w:rsidR="0057054B" w14:paraId="4F58A7B4" w14:textId="77777777">
        <w:trPr>
          <w:jc w:val="center"/>
        </w:trPr>
        <w:tc>
          <w:tcPr>
            <w:tcW w:w="4809" w:type="dxa"/>
          </w:tcPr>
          <w:p w:rsidRPr="001B45D1" w:rsidR="00F10DD9" w:rsidP="001F3782" w:rsidRDefault="00F10DD9" w14:paraId="30EAAE88"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Qualora non tutti i membri del Comitato siano nominati con un'unica decisione del Consiglio, la data dalla quale decorre il suddetto termine è la data della decisione con cui il Consiglio nomina la maggioranza dei membri.</w:t>
            </w:r>
          </w:p>
        </w:tc>
        <w:tc>
          <w:tcPr>
            <w:tcW w:w="5715" w:type="dxa"/>
          </w:tcPr>
          <w:p w:rsidRPr="001B45D1" w:rsidR="00F10DD9" w:rsidP="001F3782" w:rsidRDefault="00F10DD9" w14:paraId="36365692" w14:textId="77777777">
            <w:pPr>
              <w:widowControl w:val="0"/>
              <w:adjustRightInd w:val="0"/>
              <w:snapToGrid w:val="0"/>
              <w:rPr>
                <w:rFonts w:asciiTheme="minorHAnsi" w:hAnsiTheme="minorHAnsi" w:cstheme="minorHAnsi"/>
                <w:sz w:val="20"/>
                <w:szCs w:val="20"/>
                <w:lang w:val="en-GB"/>
              </w:rPr>
            </w:pPr>
          </w:p>
        </w:tc>
      </w:tr>
      <w:tr w:rsidRPr="001B45D1" w:rsidR="0057054B" w14:paraId="1726735E" w14:textId="77777777">
        <w:trPr>
          <w:jc w:val="center"/>
        </w:trPr>
        <w:tc>
          <w:tcPr>
            <w:tcW w:w="4809" w:type="dxa"/>
          </w:tcPr>
          <w:p w:rsidRPr="001B45D1" w:rsidR="00F10DD9" w:rsidP="001F3782" w:rsidRDefault="00F10DD9" w14:paraId="228421A6" w14:textId="77777777">
            <w:pPr>
              <w:pStyle w:val="Heading1"/>
              <w:keepNext/>
              <w:keepLines/>
              <w:numPr>
                <w:ilvl w:val="0"/>
                <w:numId w:val="23"/>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Nella seduta di insediamento si svolgono le seguenti procedure:</w:t>
            </w:r>
          </w:p>
        </w:tc>
        <w:tc>
          <w:tcPr>
            <w:tcW w:w="5715" w:type="dxa"/>
          </w:tcPr>
          <w:p w:rsidRPr="001B45D1" w:rsidR="00F10DD9" w:rsidP="001F3782" w:rsidRDefault="00F10DD9" w14:paraId="420B9CC5"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3924A1DC" w14:textId="77777777">
        <w:trPr>
          <w:jc w:val="center"/>
        </w:trPr>
        <w:tc>
          <w:tcPr>
            <w:tcW w:w="4809" w:type="dxa"/>
          </w:tcPr>
          <w:p w:rsidRPr="001B45D1" w:rsidR="00F10DD9" w:rsidP="001F3782" w:rsidRDefault="00F10DD9" w14:paraId="6E0D6FF2" w14:textId="77777777">
            <w:pPr>
              <w:pStyle w:val="ListParagraph"/>
              <w:keepNext/>
              <w:keepLines/>
              <w:widowControl w:val="0"/>
              <w:numPr>
                <w:ilvl w:val="0"/>
                <w:numId w:val="87"/>
              </w:numPr>
              <w:adjustRightInd w:val="0"/>
              <w:snapToGrid w:val="0"/>
              <w:spacing w:after="0" w:line="288" w:lineRule="auto"/>
              <w:ind w:left="567" w:hanging="283"/>
              <w:rPr>
                <w:rFonts w:cstheme="minorHAnsi"/>
                <w:bCs/>
              </w:rPr>
            </w:pPr>
            <w:r w:rsidRPr="001B45D1">
              <w:t>Costituzione dei gruppi</w:t>
            </w:r>
          </w:p>
        </w:tc>
        <w:tc>
          <w:tcPr>
            <w:tcW w:w="5715" w:type="dxa"/>
          </w:tcPr>
          <w:p w:rsidRPr="001B45D1" w:rsidR="00F10DD9" w:rsidP="001F3782" w:rsidRDefault="00F10DD9" w14:paraId="148C9505" w14:textId="77777777">
            <w:pPr>
              <w:pStyle w:val="ListParagraph"/>
              <w:keepNext/>
              <w:keepLines/>
              <w:widowControl w:val="0"/>
              <w:adjustRightInd w:val="0"/>
              <w:snapToGrid w:val="0"/>
              <w:spacing w:after="0" w:line="288" w:lineRule="auto"/>
              <w:ind w:left="1003"/>
              <w:rPr>
                <w:rFonts w:cstheme="minorHAnsi"/>
              </w:rPr>
            </w:pPr>
          </w:p>
        </w:tc>
      </w:tr>
      <w:tr w:rsidRPr="001B45D1" w:rsidR="0057054B" w14:paraId="4D623E0D" w14:textId="77777777">
        <w:trPr>
          <w:jc w:val="center"/>
        </w:trPr>
        <w:tc>
          <w:tcPr>
            <w:tcW w:w="4809" w:type="dxa"/>
          </w:tcPr>
          <w:p w:rsidRPr="001B45D1" w:rsidR="00F10DD9" w:rsidP="001F3782" w:rsidRDefault="00F10DD9" w14:paraId="1AA3438D" w14:textId="77777777">
            <w:pPr>
              <w:pStyle w:val="ListParagraph"/>
              <w:widowControl w:val="0"/>
              <w:numPr>
                <w:ilvl w:val="0"/>
                <w:numId w:val="24"/>
              </w:numPr>
              <w:adjustRightInd w:val="0"/>
              <w:snapToGrid w:val="0"/>
              <w:spacing w:after="0" w:line="288" w:lineRule="auto"/>
              <w:ind w:left="567" w:hanging="283"/>
              <w:contextualSpacing w:val="0"/>
              <w:rPr>
                <w:rFonts w:cstheme="minorHAnsi"/>
                <w:bCs/>
              </w:rPr>
            </w:pPr>
            <w:r w:rsidRPr="001B45D1">
              <w:t>I membri del Comitato dichiarano a quale gruppo intendono aderire, e i tre gruppi sono costituiti.</w:t>
            </w:r>
          </w:p>
        </w:tc>
        <w:tc>
          <w:tcPr>
            <w:tcW w:w="5715" w:type="dxa"/>
          </w:tcPr>
          <w:p w:rsidRPr="001B45D1" w:rsidR="00F10DD9" w:rsidP="001F3782" w:rsidRDefault="00F10DD9" w14:paraId="046341CE" w14:textId="77777777">
            <w:pPr>
              <w:pStyle w:val="ListParagraph"/>
              <w:widowControl w:val="0"/>
              <w:adjustRightInd w:val="0"/>
              <w:snapToGrid w:val="0"/>
              <w:spacing w:after="0" w:line="288" w:lineRule="auto"/>
              <w:ind w:left="1701"/>
              <w:contextualSpacing w:val="0"/>
              <w:rPr>
                <w:rFonts w:cstheme="minorHAnsi"/>
              </w:rPr>
            </w:pPr>
          </w:p>
        </w:tc>
      </w:tr>
      <w:tr w:rsidRPr="001B45D1" w:rsidR="0057054B" w14:paraId="4CF35D5A" w14:textId="77777777">
        <w:trPr>
          <w:jc w:val="center"/>
        </w:trPr>
        <w:tc>
          <w:tcPr>
            <w:tcW w:w="4809" w:type="dxa"/>
          </w:tcPr>
          <w:p w:rsidRPr="001B45D1" w:rsidR="00F10DD9" w:rsidP="00903775" w:rsidRDefault="00F10DD9" w14:paraId="1BBA59EA" w14:textId="77777777">
            <w:pPr>
              <w:pStyle w:val="ListParagraph"/>
              <w:keepNext/>
              <w:keepLines/>
              <w:numPr>
                <w:ilvl w:val="0"/>
                <w:numId w:val="24"/>
              </w:numPr>
              <w:adjustRightInd w:val="0"/>
              <w:snapToGrid w:val="0"/>
              <w:spacing w:after="0" w:line="288" w:lineRule="auto"/>
              <w:ind w:left="567" w:hanging="283"/>
              <w:contextualSpacing w:val="0"/>
              <w:rPr>
                <w:rFonts w:cstheme="minorHAnsi"/>
                <w:bCs/>
              </w:rPr>
            </w:pPr>
            <w:r w:rsidRPr="001B45D1">
              <w:t>Ciascun gruppo raduna i suoi membri e, se possibile in un'apposita riunione, elegge il suo presidente e i suoi vicepresidenti.</w:t>
            </w:r>
          </w:p>
        </w:tc>
        <w:tc>
          <w:tcPr>
            <w:tcW w:w="5715" w:type="dxa"/>
          </w:tcPr>
          <w:p w:rsidRPr="001B45D1" w:rsidR="00F10DD9" w:rsidP="00903775" w:rsidRDefault="00F10DD9" w14:paraId="57182EB0" w14:textId="77777777">
            <w:pPr>
              <w:pStyle w:val="ListParagraph"/>
              <w:keepNext/>
              <w:keepLines/>
              <w:adjustRightInd w:val="0"/>
              <w:snapToGrid w:val="0"/>
              <w:spacing w:after="0" w:line="288" w:lineRule="auto"/>
              <w:ind w:left="1701"/>
              <w:contextualSpacing w:val="0"/>
              <w:rPr>
                <w:rFonts w:cstheme="minorHAnsi"/>
              </w:rPr>
            </w:pPr>
          </w:p>
        </w:tc>
      </w:tr>
      <w:tr w:rsidRPr="001B45D1" w:rsidR="0057054B" w14:paraId="2F511D5D" w14:textId="77777777">
        <w:trPr>
          <w:jc w:val="center"/>
        </w:trPr>
        <w:tc>
          <w:tcPr>
            <w:tcW w:w="4809" w:type="dxa"/>
          </w:tcPr>
          <w:p w:rsidRPr="001B45D1" w:rsidR="00F10DD9" w:rsidP="00903775" w:rsidRDefault="00F10DD9" w14:paraId="541F4467" w14:textId="77777777">
            <w:pPr>
              <w:pStyle w:val="ListParagraph"/>
              <w:keepNext/>
              <w:keepLines/>
              <w:numPr>
                <w:ilvl w:val="0"/>
                <w:numId w:val="24"/>
              </w:numPr>
              <w:adjustRightInd w:val="0"/>
              <w:snapToGrid w:val="0"/>
              <w:spacing w:after="0" w:line="288" w:lineRule="auto"/>
              <w:ind w:left="567" w:hanging="283"/>
              <w:contextualSpacing w:val="0"/>
              <w:rPr>
                <w:rFonts w:cstheme="minorHAnsi"/>
                <w:bCs/>
              </w:rPr>
            </w:pPr>
            <w:r w:rsidRPr="001B45D1">
              <w:t xml:space="preserve">I nomi dei tre presidenti di gruppo sono comunicati all'Assemblea. </w:t>
            </w:r>
          </w:p>
        </w:tc>
        <w:tc>
          <w:tcPr>
            <w:tcW w:w="5715" w:type="dxa"/>
          </w:tcPr>
          <w:p w:rsidRPr="001B45D1" w:rsidR="00F10DD9" w:rsidP="00903775" w:rsidRDefault="00F10DD9" w14:paraId="4E90165B" w14:textId="77777777">
            <w:pPr>
              <w:pStyle w:val="ListParagraph"/>
              <w:keepNext/>
              <w:keepLines/>
              <w:adjustRightInd w:val="0"/>
              <w:snapToGrid w:val="0"/>
              <w:spacing w:after="0" w:line="288" w:lineRule="auto"/>
              <w:ind w:left="1701"/>
              <w:contextualSpacing w:val="0"/>
              <w:rPr>
                <w:rFonts w:cstheme="minorHAnsi"/>
              </w:rPr>
            </w:pPr>
          </w:p>
        </w:tc>
      </w:tr>
      <w:tr w:rsidRPr="001B45D1" w:rsidR="0057054B" w14:paraId="55E04031" w14:textId="77777777">
        <w:trPr>
          <w:jc w:val="center"/>
        </w:trPr>
        <w:tc>
          <w:tcPr>
            <w:tcW w:w="4809" w:type="dxa"/>
          </w:tcPr>
          <w:p w:rsidRPr="001B45D1" w:rsidR="00F10DD9" w:rsidP="001F3782" w:rsidRDefault="00F10DD9" w14:paraId="031BB1D2" w14:textId="77777777">
            <w:pPr>
              <w:pStyle w:val="ListParagraph"/>
              <w:keepNext/>
              <w:keepLines/>
              <w:widowControl w:val="0"/>
              <w:numPr>
                <w:ilvl w:val="0"/>
                <w:numId w:val="87"/>
              </w:numPr>
              <w:adjustRightInd w:val="0"/>
              <w:snapToGrid w:val="0"/>
              <w:spacing w:after="0" w:line="288" w:lineRule="auto"/>
              <w:ind w:left="567" w:hanging="283"/>
              <w:rPr>
                <w:rFonts w:cstheme="minorHAnsi"/>
                <w:bCs/>
              </w:rPr>
            </w:pPr>
            <w:r w:rsidRPr="001B45D1">
              <w:t>Costituzione delle sezioni</w:t>
            </w:r>
          </w:p>
        </w:tc>
        <w:tc>
          <w:tcPr>
            <w:tcW w:w="5715" w:type="dxa"/>
          </w:tcPr>
          <w:p w:rsidRPr="001B45D1" w:rsidR="00F10DD9" w:rsidP="001F3782" w:rsidRDefault="00F10DD9" w14:paraId="58817431" w14:textId="77777777">
            <w:pPr>
              <w:pStyle w:val="ListParagraph"/>
              <w:keepNext/>
              <w:keepLines/>
              <w:widowControl w:val="0"/>
              <w:adjustRightInd w:val="0"/>
              <w:snapToGrid w:val="0"/>
              <w:spacing w:after="0" w:line="288" w:lineRule="auto"/>
              <w:ind w:left="1004"/>
              <w:rPr>
                <w:rFonts w:cstheme="minorHAnsi"/>
              </w:rPr>
            </w:pPr>
          </w:p>
        </w:tc>
      </w:tr>
      <w:tr w:rsidRPr="001B45D1" w:rsidR="0057054B" w14:paraId="170B759D" w14:textId="77777777">
        <w:trPr>
          <w:jc w:val="center"/>
        </w:trPr>
        <w:tc>
          <w:tcPr>
            <w:tcW w:w="4809" w:type="dxa"/>
          </w:tcPr>
          <w:p w:rsidRPr="001B45D1" w:rsidR="00F10DD9" w:rsidP="001F3782" w:rsidRDefault="00F10DD9" w14:paraId="2ADD136F" w14:textId="77777777">
            <w:pPr>
              <w:pStyle w:val="ListParagraph"/>
              <w:widowControl w:val="0"/>
              <w:numPr>
                <w:ilvl w:val="0"/>
                <w:numId w:val="24"/>
              </w:numPr>
              <w:adjustRightInd w:val="0"/>
              <w:snapToGrid w:val="0"/>
              <w:spacing w:after="0" w:line="288" w:lineRule="auto"/>
              <w:ind w:left="567" w:hanging="283"/>
              <w:contextualSpacing w:val="0"/>
              <w:rPr>
                <w:rFonts w:cstheme="minorHAnsi"/>
                <w:bCs/>
              </w:rPr>
            </w:pPr>
            <w:r w:rsidRPr="001B45D1">
              <w:t>L'Assemblea stabilisce il numero delle sezioni e gli ambiti di competenza di ciascuna sezione.</w:t>
            </w:r>
          </w:p>
        </w:tc>
        <w:tc>
          <w:tcPr>
            <w:tcW w:w="5715" w:type="dxa"/>
          </w:tcPr>
          <w:p w:rsidRPr="001B45D1" w:rsidR="00F10DD9" w:rsidP="001F3782" w:rsidRDefault="00F10DD9" w14:paraId="7E3F4D81" w14:textId="77777777">
            <w:pPr>
              <w:pStyle w:val="ListParagraph"/>
              <w:widowControl w:val="0"/>
              <w:adjustRightInd w:val="0"/>
              <w:snapToGrid w:val="0"/>
              <w:spacing w:after="0" w:line="288" w:lineRule="auto"/>
              <w:ind w:left="1701"/>
              <w:contextualSpacing w:val="0"/>
              <w:rPr>
                <w:rFonts w:cstheme="minorHAnsi"/>
              </w:rPr>
            </w:pPr>
          </w:p>
        </w:tc>
      </w:tr>
      <w:tr w:rsidRPr="001B45D1" w:rsidR="0057054B" w14:paraId="2DABCB66" w14:textId="77777777">
        <w:trPr>
          <w:jc w:val="center"/>
        </w:trPr>
        <w:tc>
          <w:tcPr>
            <w:tcW w:w="4809" w:type="dxa"/>
          </w:tcPr>
          <w:p w:rsidRPr="001B45D1" w:rsidR="00F10DD9" w:rsidP="001F3782" w:rsidRDefault="00F10DD9" w14:paraId="4D5D50B1" w14:textId="77777777">
            <w:pPr>
              <w:pStyle w:val="ListParagraph"/>
              <w:widowControl w:val="0"/>
              <w:numPr>
                <w:ilvl w:val="0"/>
                <w:numId w:val="24"/>
              </w:numPr>
              <w:adjustRightInd w:val="0"/>
              <w:snapToGrid w:val="0"/>
              <w:spacing w:after="0" w:line="288" w:lineRule="auto"/>
              <w:ind w:left="567" w:hanging="283"/>
              <w:contextualSpacing w:val="0"/>
              <w:rPr>
                <w:rFonts w:cstheme="minorHAnsi"/>
                <w:bCs/>
              </w:rPr>
            </w:pPr>
            <w:r w:rsidRPr="001B45D1">
              <w:t>I membri del Comitato dichiarano a quali sezioni intendono aderire.</w:t>
            </w:r>
          </w:p>
        </w:tc>
        <w:tc>
          <w:tcPr>
            <w:tcW w:w="5715" w:type="dxa"/>
          </w:tcPr>
          <w:p w:rsidRPr="001B45D1" w:rsidR="00F10DD9" w:rsidP="001F3782" w:rsidRDefault="00F10DD9" w14:paraId="0FED723E" w14:textId="77777777">
            <w:pPr>
              <w:pStyle w:val="ListParagraph"/>
              <w:widowControl w:val="0"/>
              <w:adjustRightInd w:val="0"/>
              <w:snapToGrid w:val="0"/>
              <w:spacing w:after="0" w:line="288" w:lineRule="auto"/>
              <w:ind w:left="1701"/>
              <w:contextualSpacing w:val="0"/>
              <w:rPr>
                <w:rFonts w:cstheme="minorHAnsi"/>
              </w:rPr>
            </w:pPr>
          </w:p>
        </w:tc>
      </w:tr>
      <w:tr w:rsidRPr="001B45D1" w:rsidR="0057054B" w14:paraId="32A6C6D9" w14:textId="77777777">
        <w:trPr>
          <w:jc w:val="center"/>
        </w:trPr>
        <w:tc>
          <w:tcPr>
            <w:tcW w:w="4809" w:type="dxa"/>
          </w:tcPr>
          <w:p w:rsidRPr="001B45D1" w:rsidR="00F10DD9" w:rsidP="001F3782" w:rsidRDefault="00F10DD9" w14:paraId="1F7151FC" w14:textId="77777777">
            <w:pPr>
              <w:pStyle w:val="ListParagraph"/>
              <w:widowControl w:val="0"/>
              <w:numPr>
                <w:ilvl w:val="0"/>
                <w:numId w:val="24"/>
              </w:numPr>
              <w:adjustRightInd w:val="0"/>
              <w:snapToGrid w:val="0"/>
              <w:spacing w:after="0" w:line="288" w:lineRule="auto"/>
              <w:ind w:left="567" w:hanging="283"/>
              <w:contextualSpacing w:val="0"/>
              <w:rPr>
                <w:rFonts w:cstheme="minorHAnsi"/>
                <w:bCs/>
              </w:rPr>
            </w:pPr>
            <w:r w:rsidRPr="001B45D1">
              <w:t>L'Assemblea nomina i membri delle sezioni e costituisce le sezioni.</w:t>
            </w:r>
          </w:p>
        </w:tc>
        <w:tc>
          <w:tcPr>
            <w:tcW w:w="5715" w:type="dxa"/>
          </w:tcPr>
          <w:p w:rsidRPr="001B45D1" w:rsidR="00F10DD9" w:rsidP="001F3782" w:rsidRDefault="00F10DD9" w14:paraId="5962E66B" w14:textId="77777777">
            <w:pPr>
              <w:pStyle w:val="ListParagraph"/>
              <w:widowControl w:val="0"/>
              <w:adjustRightInd w:val="0"/>
              <w:snapToGrid w:val="0"/>
              <w:spacing w:after="0" w:line="288" w:lineRule="auto"/>
              <w:ind w:left="1701"/>
              <w:contextualSpacing w:val="0"/>
              <w:rPr>
                <w:rFonts w:cstheme="minorHAnsi"/>
              </w:rPr>
            </w:pPr>
          </w:p>
        </w:tc>
      </w:tr>
      <w:tr w:rsidRPr="001B45D1" w:rsidR="0057054B" w14:paraId="43272E8D" w14:textId="77777777">
        <w:trPr>
          <w:jc w:val="center"/>
        </w:trPr>
        <w:tc>
          <w:tcPr>
            <w:tcW w:w="4809" w:type="dxa"/>
          </w:tcPr>
          <w:p w:rsidRPr="001B45D1" w:rsidR="00F10DD9" w:rsidP="001F3782" w:rsidRDefault="00F10DD9" w14:paraId="79BC6634" w14:textId="77777777">
            <w:pPr>
              <w:pStyle w:val="ListParagraph"/>
              <w:keepNext/>
              <w:keepLines/>
              <w:widowControl w:val="0"/>
              <w:numPr>
                <w:ilvl w:val="0"/>
                <w:numId w:val="87"/>
              </w:numPr>
              <w:adjustRightInd w:val="0"/>
              <w:snapToGrid w:val="0"/>
              <w:spacing w:after="0" w:line="288" w:lineRule="auto"/>
              <w:ind w:left="567" w:hanging="283"/>
              <w:rPr>
                <w:rFonts w:cstheme="minorHAnsi"/>
                <w:bCs/>
              </w:rPr>
            </w:pPr>
            <w:r w:rsidRPr="001B45D1">
              <w:t xml:space="preserve">Costituzione dell'Ufficio di presidenza del Comitato </w:t>
            </w:r>
          </w:p>
        </w:tc>
        <w:tc>
          <w:tcPr>
            <w:tcW w:w="5715" w:type="dxa"/>
          </w:tcPr>
          <w:p w:rsidRPr="001B45D1" w:rsidR="00F10DD9" w:rsidP="001F3782" w:rsidRDefault="00F10DD9" w14:paraId="4BA9CD67" w14:textId="77777777">
            <w:pPr>
              <w:pStyle w:val="ListParagraph"/>
              <w:keepNext/>
              <w:keepLines/>
              <w:widowControl w:val="0"/>
              <w:adjustRightInd w:val="0"/>
              <w:snapToGrid w:val="0"/>
              <w:spacing w:after="0" w:line="288" w:lineRule="auto"/>
              <w:ind w:left="1004"/>
              <w:rPr>
                <w:rFonts w:cstheme="minorHAnsi"/>
              </w:rPr>
            </w:pPr>
          </w:p>
        </w:tc>
      </w:tr>
      <w:tr w:rsidRPr="001B45D1" w:rsidR="0057054B" w14:paraId="5131A825" w14:textId="77777777">
        <w:trPr>
          <w:jc w:val="center"/>
        </w:trPr>
        <w:tc>
          <w:tcPr>
            <w:tcW w:w="4809" w:type="dxa"/>
          </w:tcPr>
          <w:p w:rsidRPr="001B45D1" w:rsidR="00F10DD9" w:rsidP="001F3782" w:rsidRDefault="00F10DD9" w14:paraId="7CA6C353" w14:textId="77777777">
            <w:pPr>
              <w:pStyle w:val="ListParagraph"/>
              <w:widowControl w:val="0"/>
              <w:numPr>
                <w:ilvl w:val="0"/>
                <w:numId w:val="24"/>
              </w:numPr>
              <w:adjustRightInd w:val="0"/>
              <w:snapToGrid w:val="0"/>
              <w:spacing w:after="0" w:line="288" w:lineRule="auto"/>
              <w:ind w:left="567" w:hanging="283"/>
              <w:contextualSpacing w:val="0"/>
              <w:rPr>
                <w:rFonts w:cstheme="minorHAnsi"/>
                <w:bCs/>
              </w:rPr>
            </w:pPr>
            <w:r w:rsidRPr="001B45D1">
              <w:t>L'Assemblea stabilisce il numero dei membri dell'Ufficio di presidenza.</w:t>
            </w:r>
          </w:p>
        </w:tc>
        <w:tc>
          <w:tcPr>
            <w:tcW w:w="5715" w:type="dxa"/>
          </w:tcPr>
          <w:p w:rsidRPr="001B45D1" w:rsidR="00F10DD9" w:rsidP="001F3782" w:rsidRDefault="00F10DD9" w14:paraId="24A045EF" w14:textId="77777777">
            <w:pPr>
              <w:pStyle w:val="ListParagraph"/>
              <w:widowControl w:val="0"/>
              <w:adjustRightInd w:val="0"/>
              <w:snapToGrid w:val="0"/>
              <w:spacing w:after="0" w:line="288" w:lineRule="auto"/>
              <w:ind w:left="1434"/>
              <w:rPr>
                <w:rFonts w:cstheme="minorHAnsi"/>
              </w:rPr>
            </w:pPr>
          </w:p>
        </w:tc>
      </w:tr>
      <w:tr w:rsidRPr="001B45D1" w:rsidR="0057054B" w14:paraId="790C73DF" w14:textId="77777777">
        <w:trPr>
          <w:jc w:val="center"/>
        </w:trPr>
        <w:tc>
          <w:tcPr>
            <w:tcW w:w="4809" w:type="dxa"/>
          </w:tcPr>
          <w:p w:rsidRPr="001B45D1" w:rsidR="00F10DD9" w:rsidP="001F3782" w:rsidRDefault="00F10DD9" w14:paraId="1A64C487" w14:textId="77777777">
            <w:pPr>
              <w:pStyle w:val="ListParagraph"/>
              <w:widowControl w:val="0"/>
              <w:numPr>
                <w:ilvl w:val="0"/>
                <w:numId w:val="24"/>
              </w:numPr>
              <w:adjustRightInd w:val="0"/>
              <w:snapToGrid w:val="0"/>
              <w:spacing w:after="0" w:line="288" w:lineRule="auto"/>
              <w:ind w:left="567" w:hanging="283"/>
              <w:contextualSpacing w:val="0"/>
              <w:rPr>
                <w:rFonts w:cstheme="minorHAnsi"/>
                <w:bCs/>
              </w:rPr>
            </w:pPr>
            <w:r w:rsidRPr="001B45D1">
              <w:t>L'Assemblea elegge i membri dell'Ufficio di presidenza che non siano presidenti di gruppo per il periodo di due anni e mezzo che decorre dalla data dell'insediamento del Comitato, conformemente alle disposizioni del presente Regolamento interno.</w:t>
            </w:r>
          </w:p>
        </w:tc>
        <w:tc>
          <w:tcPr>
            <w:tcW w:w="5715" w:type="dxa"/>
          </w:tcPr>
          <w:p w:rsidRPr="001B45D1" w:rsidR="00F10DD9" w:rsidP="001F3782" w:rsidRDefault="00F10DD9" w14:paraId="26D430FB" w14:textId="77777777">
            <w:pPr>
              <w:pStyle w:val="ListParagraph"/>
              <w:widowControl w:val="0"/>
              <w:adjustRightInd w:val="0"/>
              <w:snapToGrid w:val="0"/>
              <w:spacing w:after="0" w:line="288" w:lineRule="auto"/>
              <w:ind w:left="1434"/>
              <w:rPr>
                <w:rFonts w:cstheme="minorHAnsi"/>
              </w:rPr>
            </w:pPr>
          </w:p>
        </w:tc>
      </w:tr>
      <w:tr w:rsidRPr="001B45D1" w:rsidR="0057054B" w14:paraId="6DC62972" w14:textId="77777777">
        <w:trPr>
          <w:jc w:val="center"/>
        </w:trPr>
        <w:tc>
          <w:tcPr>
            <w:tcW w:w="4809" w:type="dxa"/>
          </w:tcPr>
          <w:p w:rsidRPr="001B45D1" w:rsidR="00F10DD9" w:rsidP="001F3782" w:rsidRDefault="00F10DD9" w14:paraId="7F714754" w14:textId="77777777">
            <w:pPr>
              <w:pStyle w:val="ListParagraph"/>
              <w:keepNext/>
              <w:keepLines/>
              <w:widowControl w:val="0"/>
              <w:numPr>
                <w:ilvl w:val="0"/>
                <w:numId w:val="87"/>
              </w:numPr>
              <w:adjustRightInd w:val="0"/>
              <w:snapToGrid w:val="0"/>
              <w:spacing w:after="0" w:line="288" w:lineRule="auto"/>
              <w:ind w:left="567" w:hanging="283"/>
              <w:rPr>
                <w:rFonts w:cstheme="minorHAnsi"/>
                <w:bCs/>
              </w:rPr>
            </w:pPr>
            <w:r w:rsidRPr="001B45D1">
              <w:t>Nomina di membri ad altre posizioni di responsabilità in seno al Comitato, conformemente alle disposizioni del presente Regolamento interno.</w:t>
            </w:r>
          </w:p>
        </w:tc>
        <w:tc>
          <w:tcPr>
            <w:tcW w:w="5715" w:type="dxa"/>
          </w:tcPr>
          <w:p w:rsidRPr="001B45D1" w:rsidR="00F10DD9" w:rsidP="001F3782" w:rsidRDefault="00F10DD9" w14:paraId="37CA5E92" w14:textId="77777777">
            <w:pPr>
              <w:pStyle w:val="ListParagraph"/>
              <w:widowControl w:val="0"/>
              <w:adjustRightInd w:val="0"/>
              <w:snapToGrid w:val="0"/>
              <w:spacing w:after="0" w:line="288" w:lineRule="auto"/>
              <w:ind w:left="1004"/>
              <w:rPr>
                <w:rFonts w:cstheme="minorHAnsi"/>
              </w:rPr>
            </w:pPr>
          </w:p>
        </w:tc>
      </w:tr>
      <w:tr w:rsidRPr="001B45D1" w:rsidR="0057054B" w14:paraId="6630E8EE" w14:textId="77777777">
        <w:trPr>
          <w:jc w:val="center"/>
        </w:trPr>
        <w:tc>
          <w:tcPr>
            <w:tcW w:w="4809" w:type="dxa"/>
          </w:tcPr>
          <w:p w:rsidRPr="001B45D1" w:rsidR="00F10DD9" w:rsidP="001F3782" w:rsidRDefault="00F10DD9" w14:paraId="17E22592" w14:textId="77777777">
            <w:pPr>
              <w:pStyle w:val="Heading1"/>
              <w:keepNext/>
              <w:keepLines/>
              <w:numPr>
                <w:ilvl w:val="0"/>
                <w:numId w:val="23"/>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Sotto la presidenza del membro decano per età non può aver luogo alcun dibattito su argomenti estranei alle suddette procedure.</w:t>
            </w:r>
          </w:p>
        </w:tc>
        <w:tc>
          <w:tcPr>
            <w:tcW w:w="5715" w:type="dxa"/>
          </w:tcPr>
          <w:p w:rsidRPr="001B45D1" w:rsidR="00F10DD9" w:rsidP="001F3782" w:rsidRDefault="00F10DD9" w14:paraId="59C818B2"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D64EFAA" w14:textId="77777777">
        <w:trPr>
          <w:jc w:val="center"/>
        </w:trPr>
        <w:tc>
          <w:tcPr>
            <w:tcW w:w="4809" w:type="dxa"/>
          </w:tcPr>
          <w:p w:rsidRPr="001B45D1" w:rsidR="00F10DD9" w:rsidP="001F3782" w:rsidRDefault="00F10DD9" w14:paraId="6380AB29"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1F3782" w:rsidRDefault="00F10DD9" w14:paraId="5A3329DF" w14:textId="77777777">
            <w:pPr>
              <w:widowControl w:val="0"/>
              <w:adjustRightInd w:val="0"/>
              <w:snapToGrid w:val="0"/>
              <w:jc w:val="center"/>
              <w:rPr>
                <w:rFonts w:asciiTheme="minorHAnsi" w:hAnsiTheme="minorHAnsi" w:cstheme="minorHAnsi"/>
                <w:b/>
                <w:sz w:val="20"/>
                <w:szCs w:val="20"/>
                <w:lang w:val="en-GB"/>
              </w:rPr>
            </w:pPr>
          </w:p>
        </w:tc>
      </w:tr>
      <w:tr w:rsidRPr="001B45D1" w:rsidR="0057054B" w14:paraId="244B3A9B" w14:textId="77777777">
        <w:trPr>
          <w:jc w:val="center"/>
        </w:trPr>
        <w:tc>
          <w:tcPr>
            <w:tcW w:w="4809" w:type="dxa"/>
          </w:tcPr>
          <w:p w:rsidRPr="001B45D1" w:rsidR="00F10DD9" w:rsidP="001F3782" w:rsidRDefault="00F10DD9" w14:paraId="70A67131"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38 - Seduta di rinnovo di metà mandato</w:t>
            </w:r>
          </w:p>
        </w:tc>
        <w:tc>
          <w:tcPr>
            <w:tcW w:w="5715" w:type="dxa"/>
          </w:tcPr>
          <w:p w:rsidRPr="001B45D1" w:rsidR="00F10DD9" w:rsidP="001F3782" w:rsidRDefault="00F10DD9" w14:paraId="3C5162D5"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75140ADF" w14:textId="77777777">
        <w:trPr>
          <w:jc w:val="center"/>
        </w:trPr>
        <w:tc>
          <w:tcPr>
            <w:tcW w:w="4809" w:type="dxa"/>
          </w:tcPr>
          <w:p w:rsidRPr="001B45D1" w:rsidR="00F10DD9" w:rsidP="001F3782" w:rsidRDefault="00F10DD9" w14:paraId="6367BA85" w14:textId="77777777">
            <w:pPr>
              <w:pStyle w:val="Heading1"/>
              <w:numPr>
                <w:ilvl w:val="0"/>
                <w:numId w:val="88"/>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A metà del mandato quinquennale del Comitato, vale a dire dopo un periodo di due anni e mezzo dalla data del suo insediamento, si svolge il rinnovo degli incarichi a posizioni di responsabilità in seno al Comitato.</w:t>
            </w:r>
          </w:p>
        </w:tc>
        <w:tc>
          <w:tcPr>
            <w:tcW w:w="5715" w:type="dxa"/>
          </w:tcPr>
          <w:p w:rsidRPr="001B45D1" w:rsidR="00F10DD9" w:rsidP="001F3782" w:rsidRDefault="00F10DD9" w14:paraId="1D6B6639" w14:textId="77777777">
            <w:pPr>
              <w:pStyle w:val="Heading1"/>
              <w:numPr>
                <w:ilvl w:val="0"/>
                <w:numId w:val="0"/>
              </w:numPr>
              <w:outlineLvl w:val="0"/>
              <w:rPr>
                <w:rFonts w:asciiTheme="minorHAnsi" w:hAnsiTheme="minorHAnsi" w:cstheme="minorHAnsi"/>
                <w:sz w:val="20"/>
                <w:szCs w:val="20"/>
              </w:rPr>
            </w:pPr>
            <w:r w:rsidRPr="001B45D1">
              <w:rPr>
                <w:rFonts w:asciiTheme="minorHAnsi" w:hAnsiTheme="minorHAnsi"/>
                <w:sz w:val="20"/>
              </w:rPr>
              <w:t xml:space="preserve">Le disposizioni degli articoli 39, 40, 41 e 43 RI si applicano, </w:t>
            </w:r>
            <w:r w:rsidRPr="001B45D1">
              <w:rPr>
                <w:rFonts w:asciiTheme="minorHAnsi" w:hAnsiTheme="minorHAnsi"/>
                <w:i/>
                <w:sz w:val="20"/>
              </w:rPr>
              <w:t>mutatis mutandis</w:t>
            </w:r>
            <w:r w:rsidRPr="001B45D1">
              <w:rPr>
                <w:rFonts w:asciiTheme="minorHAnsi" w:hAnsiTheme="minorHAnsi"/>
                <w:sz w:val="20"/>
              </w:rPr>
              <w:t>, alla seduta di rinnovo di metà mandato.</w:t>
            </w:r>
          </w:p>
          <w:p w:rsidRPr="001B45D1" w:rsidR="00F10DD9" w:rsidP="001F3782" w:rsidRDefault="00F10DD9" w14:paraId="3C3D4D62" w14:textId="77777777">
            <w:pPr>
              <w:rPr>
                <w:rFonts w:asciiTheme="minorHAnsi" w:hAnsiTheme="minorHAnsi" w:cstheme="minorHAnsi"/>
                <w:lang w:val="en-GB"/>
              </w:rPr>
            </w:pPr>
          </w:p>
        </w:tc>
      </w:tr>
      <w:tr w:rsidRPr="001B45D1" w:rsidR="0057054B" w14:paraId="1CF2008E" w14:textId="77777777">
        <w:trPr>
          <w:jc w:val="center"/>
        </w:trPr>
        <w:tc>
          <w:tcPr>
            <w:tcW w:w="4809" w:type="dxa"/>
          </w:tcPr>
          <w:p w:rsidRPr="001B45D1" w:rsidR="00F10DD9" w:rsidP="001F3782" w:rsidRDefault="00F10DD9" w14:paraId="1A6673C4" w14:textId="77777777">
            <w:pPr>
              <w:pStyle w:val="Heading1"/>
              <w:numPr>
                <w:ilvl w:val="0"/>
                <w:numId w:val="88"/>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La seduta dell'Assemblea nella quale si svolge l'elezione o la nomina di membri alle posizioni di cui al paragrafo precedente per la seconda metà del mandato quinquennale in corso è convocata dal Presidente uscente del Comitato.</w:t>
            </w:r>
          </w:p>
        </w:tc>
        <w:tc>
          <w:tcPr>
            <w:tcW w:w="5715" w:type="dxa"/>
          </w:tcPr>
          <w:p w:rsidRPr="001B45D1" w:rsidR="00F10DD9" w:rsidP="001F3782" w:rsidRDefault="00F10DD9" w14:paraId="6773DFF9"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B0BFEA9" w14:textId="77777777">
        <w:trPr>
          <w:jc w:val="center"/>
        </w:trPr>
        <w:tc>
          <w:tcPr>
            <w:tcW w:w="4809" w:type="dxa"/>
          </w:tcPr>
          <w:p w:rsidRPr="001B45D1" w:rsidR="00F10DD9" w:rsidP="001F3782" w:rsidRDefault="00F10DD9" w14:paraId="04F4BD09" w14:textId="77777777">
            <w:pPr>
              <w:pStyle w:val="Heading1"/>
              <w:numPr>
                <w:ilvl w:val="0"/>
                <w:numId w:val="88"/>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Tale seduta ha luogo all’inizio della sessione plenaria del mese in cui scade il mandato dell’Ufficio di presidenza eletto per il primo periodo di due anni e mezzo ed è presieduta dal Presidente uscente del Comitato.</w:t>
            </w:r>
          </w:p>
        </w:tc>
        <w:tc>
          <w:tcPr>
            <w:tcW w:w="5715" w:type="dxa"/>
          </w:tcPr>
          <w:p w:rsidRPr="001B45D1" w:rsidR="00F10DD9" w:rsidP="00037D83" w:rsidRDefault="00F10DD9" w14:paraId="3C04B2C0" w14:textId="64277770">
            <w:pPr>
              <w:outlineLvl w:val="0"/>
              <w:rPr>
                <w:rFonts w:asciiTheme="minorHAnsi" w:hAnsiTheme="minorHAnsi" w:cstheme="minorHAnsi"/>
                <w:kern w:val="28"/>
                <w:sz w:val="20"/>
                <w:szCs w:val="20"/>
              </w:rPr>
            </w:pPr>
            <w:r w:rsidRPr="001B45D1">
              <w:rPr>
                <w:rFonts w:asciiTheme="minorHAnsi" w:hAnsiTheme="minorHAnsi"/>
                <w:sz w:val="20"/>
              </w:rPr>
              <w:t>Le Modalità d'applicazione dell'articolo 39 si applicano alla seduta di rinnovo di metà mandato come segue:</w:t>
            </w:r>
          </w:p>
          <w:p w:rsidRPr="001B45D1" w:rsidR="00F10DD9" w:rsidP="00037D83" w:rsidRDefault="00F10DD9" w14:paraId="1B4A373C" w14:textId="77777777">
            <w:pPr>
              <w:rPr>
                <w:lang w:val="en-GB"/>
              </w:rPr>
            </w:pPr>
          </w:p>
          <w:p w:rsidRPr="001B45D1" w:rsidR="00F10DD9" w:rsidP="00037D83" w:rsidRDefault="00F10DD9" w14:paraId="0935B737" w14:textId="6EB07D32">
            <w:pPr>
              <w:widowControl w:val="0"/>
              <w:numPr>
                <w:ilvl w:val="0"/>
                <w:numId w:val="17"/>
              </w:numPr>
              <w:adjustRightInd w:val="0"/>
              <w:snapToGrid w:val="0"/>
              <w:ind w:left="567" w:hanging="283"/>
              <w:rPr>
                <w:rFonts w:asciiTheme="minorHAnsi" w:hAnsiTheme="minorHAnsi" w:eastAsiaTheme="minorEastAsia" w:cstheme="minorHAnsi"/>
                <w:sz w:val="20"/>
                <w:szCs w:val="20"/>
              </w:rPr>
            </w:pPr>
            <w:r w:rsidRPr="001B45D1">
              <w:rPr>
                <w:rFonts w:asciiTheme="minorHAnsi" w:hAnsiTheme="minorHAnsi"/>
                <w:sz w:val="20"/>
              </w:rPr>
              <w:t>le Modalità d'applicazione dei paragrafi 3 e 4 dell'articolo 39 RI non si applicano alla seduta di rinnovo di metà mandato;</w:t>
            </w:r>
          </w:p>
          <w:p w:rsidRPr="001B45D1" w:rsidR="00F10DD9" w:rsidP="00037D83" w:rsidRDefault="00F10DD9" w14:paraId="6CC27838" w14:textId="745DEFFE">
            <w:pPr>
              <w:widowControl w:val="0"/>
              <w:numPr>
                <w:ilvl w:val="0"/>
                <w:numId w:val="17"/>
              </w:numPr>
              <w:adjustRightInd w:val="0"/>
              <w:snapToGrid w:val="0"/>
              <w:ind w:left="567" w:hanging="283"/>
              <w:rPr>
                <w:rFonts w:asciiTheme="minorHAnsi" w:hAnsiTheme="minorHAnsi" w:eastAsiaTheme="minorEastAsia" w:cstheme="minorHAnsi"/>
                <w:sz w:val="20"/>
                <w:szCs w:val="20"/>
              </w:rPr>
            </w:pPr>
            <w:r w:rsidRPr="001B45D1">
              <w:rPr>
                <w:rFonts w:asciiTheme="minorHAnsi" w:hAnsiTheme="minorHAnsi"/>
                <w:sz w:val="20"/>
              </w:rPr>
              <w:t>tutte le liste di candidati (la lista comune o le eventuali liste alternative) sono presentate per iscritto alla segreteria dell'Ufficio di presidenza prima possibile, e in ogni caso almeno due ore prima dell'inizio della riunione della commissione preparatoria;</w:t>
            </w:r>
          </w:p>
          <w:p w:rsidRPr="001B45D1" w:rsidR="00F10DD9" w:rsidP="00037D83" w:rsidRDefault="006E3A22" w14:paraId="7B8AE1DE" w14:textId="4ED0B465">
            <w:pPr>
              <w:widowControl w:val="0"/>
              <w:numPr>
                <w:ilvl w:val="0"/>
                <w:numId w:val="17"/>
              </w:numPr>
              <w:adjustRightInd w:val="0"/>
              <w:snapToGrid w:val="0"/>
              <w:ind w:left="567" w:hanging="283"/>
              <w:rPr>
                <w:rFonts w:asciiTheme="minorHAnsi" w:hAnsiTheme="minorHAnsi" w:eastAsiaTheme="minorEastAsia" w:cstheme="minorHAnsi"/>
                <w:sz w:val="20"/>
                <w:szCs w:val="20"/>
              </w:rPr>
            </w:pPr>
            <w:r w:rsidRPr="001B45D1">
              <w:rPr>
                <w:rFonts w:asciiTheme="minorHAnsi" w:hAnsiTheme="minorHAnsi"/>
                <w:sz w:val="20"/>
              </w:rPr>
              <w:t>alla seduta di rinnovo di metà mandato si applicano il primo, il secondo e il terzo comma delle Modalità d'applicazione del paragrafo 6 dell'articolo 39 RI.</w:t>
            </w:r>
          </w:p>
          <w:p w:rsidRPr="001B45D1" w:rsidR="00F10DD9" w:rsidP="00037D83" w:rsidRDefault="00F10DD9" w14:paraId="1A0806A6" w14:textId="77777777">
            <w:pPr>
              <w:widowControl w:val="0"/>
              <w:adjustRightInd w:val="0"/>
              <w:snapToGrid w:val="0"/>
              <w:rPr>
                <w:rFonts w:cstheme="minorHAnsi"/>
              </w:rPr>
            </w:pPr>
          </w:p>
          <w:p w:rsidRPr="001B45D1" w:rsidR="00F10DD9" w:rsidP="00037D83" w:rsidRDefault="00F10DD9" w14:paraId="40F3D1AA" w14:textId="4C2B8571">
            <w:pPr>
              <w:pStyle w:val="Heading1"/>
              <w:numPr>
                <w:ilvl w:val="0"/>
                <w:numId w:val="0"/>
              </w:numPr>
              <w:ind w:left="567"/>
              <w:outlineLvl w:val="0"/>
              <w:rPr>
                <w:rFonts w:asciiTheme="minorHAnsi" w:hAnsiTheme="minorHAnsi" w:cstheme="minorHAnsi"/>
                <w:sz w:val="20"/>
                <w:szCs w:val="20"/>
              </w:rPr>
            </w:pPr>
            <w:r w:rsidRPr="001B45D1">
              <w:rPr>
                <w:rFonts w:asciiTheme="minorHAnsi" w:hAnsiTheme="minorHAnsi"/>
                <w:sz w:val="20"/>
              </w:rPr>
              <w:t>Le Modalità d'applicazione dell'articolo 43 RI si applicano alla seduta di rinnovo di metà mandato nella sua totalità.</w:t>
            </w:r>
          </w:p>
        </w:tc>
      </w:tr>
      <w:tr w:rsidRPr="001B45D1" w:rsidR="0057054B" w14:paraId="66356046" w14:textId="77777777">
        <w:trPr>
          <w:jc w:val="center"/>
        </w:trPr>
        <w:tc>
          <w:tcPr>
            <w:tcW w:w="4809" w:type="dxa"/>
          </w:tcPr>
          <w:p w:rsidRPr="001B45D1" w:rsidR="00F10DD9" w:rsidP="001F3782" w:rsidRDefault="00F10DD9" w14:paraId="5D5EAF7E" w14:textId="77777777">
            <w:pPr>
              <w:rPr>
                <w:rFonts w:asciiTheme="minorHAnsi" w:hAnsiTheme="minorHAnsi" w:cstheme="minorHAnsi"/>
                <w:sz w:val="20"/>
                <w:szCs w:val="20"/>
                <w:lang w:val="en-GB"/>
              </w:rPr>
            </w:pPr>
          </w:p>
        </w:tc>
        <w:tc>
          <w:tcPr>
            <w:tcW w:w="5715" w:type="dxa"/>
          </w:tcPr>
          <w:p w:rsidRPr="001B45D1" w:rsidR="00F10DD9" w:rsidP="001F3782" w:rsidRDefault="00F10DD9" w14:paraId="147F5536" w14:textId="77777777">
            <w:pPr>
              <w:rPr>
                <w:rFonts w:asciiTheme="minorHAnsi" w:hAnsiTheme="minorHAnsi" w:cstheme="minorHAnsi"/>
                <w:sz w:val="20"/>
                <w:szCs w:val="20"/>
                <w:lang w:val="en-GB"/>
              </w:rPr>
            </w:pPr>
          </w:p>
        </w:tc>
      </w:tr>
      <w:tr w:rsidRPr="001B45D1" w:rsidR="0057054B" w14:paraId="28BB5731" w14:textId="77777777">
        <w:trPr>
          <w:jc w:val="center"/>
        </w:trPr>
        <w:tc>
          <w:tcPr>
            <w:tcW w:w="4809" w:type="dxa"/>
          </w:tcPr>
          <w:p w:rsidRPr="001B45D1" w:rsidR="00F10DD9" w:rsidP="001F3782" w:rsidRDefault="00F10DD9" w14:paraId="7BB6FE95"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Capo II</w:t>
            </w:r>
          </w:p>
        </w:tc>
        <w:tc>
          <w:tcPr>
            <w:tcW w:w="5715" w:type="dxa"/>
          </w:tcPr>
          <w:p w:rsidRPr="001B45D1" w:rsidR="00F10DD9" w:rsidP="001F3782" w:rsidRDefault="00F10DD9" w14:paraId="36519038"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60CACA5" w14:textId="77777777">
        <w:trPr>
          <w:jc w:val="center"/>
        </w:trPr>
        <w:tc>
          <w:tcPr>
            <w:tcW w:w="4809" w:type="dxa"/>
          </w:tcPr>
          <w:p w:rsidRPr="001B45D1" w:rsidR="00F10DD9" w:rsidP="001F3782" w:rsidRDefault="00F10DD9" w14:paraId="19285C0A"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PROCEDURE DI ELEZIONE E DI NOMINA</w:t>
            </w:r>
          </w:p>
        </w:tc>
        <w:tc>
          <w:tcPr>
            <w:tcW w:w="5715" w:type="dxa"/>
          </w:tcPr>
          <w:p w:rsidRPr="001B45D1" w:rsidR="00F10DD9" w:rsidP="001F3782" w:rsidRDefault="00F10DD9" w14:paraId="3C5FAE05"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F481879" w14:textId="77777777">
        <w:trPr>
          <w:jc w:val="center"/>
        </w:trPr>
        <w:tc>
          <w:tcPr>
            <w:tcW w:w="4809" w:type="dxa"/>
          </w:tcPr>
          <w:p w:rsidRPr="001B45D1" w:rsidR="00F10DD9" w:rsidP="001F3782" w:rsidRDefault="00F10DD9" w14:paraId="3CBF8F80"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1F3782" w:rsidRDefault="00F10DD9" w14:paraId="1BF0E2FD"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2BDFAE54" w14:textId="77777777">
        <w:trPr>
          <w:jc w:val="center"/>
        </w:trPr>
        <w:tc>
          <w:tcPr>
            <w:tcW w:w="4809" w:type="dxa"/>
          </w:tcPr>
          <w:p w:rsidRPr="001B45D1" w:rsidR="00F10DD9" w:rsidP="001F3782" w:rsidRDefault="00F10DD9" w14:paraId="33114A67"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Sezione 1 - Procedura di elezione dei membri dell'Ufficio di presidenza</w:t>
            </w:r>
          </w:p>
        </w:tc>
        <w:tc>
          <w:tcPr>
            <w:tcW w:w="5715" w:type="dxa"/>
          </w:tcPr>
          <w:p w:rsidRPr="001B45D1" w:rsidR="00F10DD9" w:rsidP="001F3782" w:rsidRDefault="00F10DD9" w14:paraId="39602DCE"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F2F9439" w14:textId="77777777">
        <w:trPr>
          <w:jc w:val="center"/>
        </w:trPr>
        <w:tc>
          <w:tcPr>
            <w:tcW w:w="4809" w:type="dxa"/>
          </w:tcPr>
          <w:p w:rsidRPr="001B45D1" w:rsidR="00F10DD9" w:rsidP="001F3782" w:rsidRDefault="00F10DD9" w14:paraId="46624AC8"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1F3782" w:rsidRDefault="00F10DD9" w14:paraId="43DBC820"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F562208" w14:textId="77777777">
        <w:trPr>
          <w:jc w:val="center"/>
        </w:trPr>
        <w:tc>
          <w:tcPr>
            <w:tcW w:w="4809" w:type="dxa"/>
          </w:tcPr>
          <w:p w:rsidRPr="001B45D1" w:rsidR="00F10DD9" w:rsidP="001F3782" w:rsidRDefault="00F10DD9" w14:paraId="67420F34"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39 - Commissione preparatoria e liste di candidati per l'elezione dei membri dell'Ufficio di presidenza</w:t>
            </w:r>
          </w:p>
        </w:tc>
        <w:tc>
          <w:tcPr>
            <w:tcW w:w="5715" w:type="dxa"/>
          </w:tcPr>
          <w:p w:rsidRPr="001B45D1" w:rsidR="00F10DD9" w:rsidP="001F3782" w:rsidRDefault="00F10DD9" w14:paraId="6C4E2E0E"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6643FC8" w14:textId="77777777">
        <w:trPr>
          <w:jc w:val="center"/>
        </w:trPr>
        <w:tc>
          <w:tcPr>
            <w:tcW w:w="4809" w:type="dxa"/>
          </w:tcPr>
          <w:p w:rsidRPr="001B45D1" w:rsidR="00F10DD9" w:rsidP="001F3782" w:rsidRDefault="00F10DD9" w14:paraId="203426AE" w14:textId="77777777">
            <w:pPr>
              <w:pStyle w:val="Heading1"/>
              <w:numPr>
                <w:ilvl w:val="0"/>
                <w:numId w:val="89"/>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L'Assemblea costituisce tra i suoi membri una commissione preparatoria, composta da un cittadino per ciascuno Stato membro e con una rappresentanza equilibrata di membri dei tre gruppi.</w:t>
            </w:r>
          </w:p>
        </w:tc>
        <w:tc>
          <w:tcPr>
            <w:tcW w:w="5715" w:type="dxa"/>
          </w:tcPr>
          <w:p w:rsidRPr="001B45D1" w:rsidR="00F10DD9" w:rsidP="001F3782" w:rsidRDefault="00F10DD9" w14:paraId="0BBC9F54" w14:textId="77777777">
            <w:pPr>
              <w:rPr>
                <w:rFonts w:asciiTheme="minorHAnsi" w:hAnsiTheme="minorHAnsi" w:cstheme="minorHAnsi"/>
                <w:lang w:val="en-GB"/>
              </w:rPr>
            </w:pPr>
          </w:p>
        </w:tc>
      </w:tr>
      <w:tr w:rsidRPr="001B45D1" w:rsidR="0057054B" w14:paraId="0EEFC250" w14:textId="77777777">
        <w:trPr>
          <w:jc w:val="center"/>
        </w:trPr>
        <w:tc>
          <w:tcPr>
            <w:tcW w:w="4809" w:type="dxa"/>
          </w:tcPr>
          <w:p w:rsidRPr="001B45D1" w:rsidR="00F10DD9" w:rsidP="001F3782" w:rsidRDefault="00F10DD9" w14:paraId="066A1FD6"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 membri della commissione preparatoria non possono candidarsi a membri dell'Ufficio di presidenza.</w:t>
            </w:r>
          </w:p>
        </w:tc>
        <w:tc>
          <w:tcPr>
            <w:tcW w:w="5715" w:type="dxa"/>
          </w:tcPr>
          <w:p w:rsidRPr="001B45D1" w:rsidR="00F10DD9" w:rsidP="001F3782" w:rsidRDefault="00F10DD9" w14:paraId="3053F8C9" w14:textId="77777777">
            <w:pPr>
              <w:widowControl w:val="0"/>
              <w:adjustRightInd w:val="0"/>
              <w:snapToGrid w:val="0"/>
              <w:rPr>
                <w:rFonts w:asciiTheme="minorHAnsi" w:hAnsiTheme="minorHAnsi" w:cstheme="minorHAnsi"/>
                <w:sz w:val="20"/>
                <w:szCs w:val="20"/>
                <w:lang w:val="en-GB"/>
              </w:rPr>
            </w:pPr>
          </w:p>
        </w:tc>
      </w:tr>
      <w:tr w:rsidRPr="001B45D1" w:rsidR="0057054B" w14:paraId="1EFE24B2" w14:textId="77777777">
        <w:trPr>
          <w:jc w:val="center"/>
        </w:trPr>
        <w:tc>
          <w:tcPr>
            <w:tcW w:w="4809" w:type="dxa"/>
          </w:tcPr>
          <w:p w:rsidRPr="001B45D1" w:rsidR="00F10DD9" w:rsidP="001F3782" w:rsidRDefault="00F10DD9" w14:paraId="2CFC9AED" w14:textId="77777777">
            <w:pPr>
              <w:pStyle w:val="Heading1"/>
              <w:numPr>
                <w:ilvl w:val="0"/>
                <w:numId w:val="90"/>
              </w:numPr>
              <w:tabs>
                <w:tab w:val="left" w:pos="567"/>
              </w:tabs>
              <w:outlineLvl w:val="0"/>
              <w:rPr>
                <w:rFonts w:asciiTheme="minorHAnsi" w:hAnsiTheme="minorHAnsi" w:cstheme="minorHAnsi"/>
                <w:sz w:val="20"/>
                <w:szCs w:val="20"/>
              </w:rPr>
            </w:pPr>
            <w:r w:rsidRPr="001B45D1">
              <w:rPr>
                <w:rFonts w:asciiTheme="minorHAnsi" w:hAnsiTheme="minorHAnsi"/>
                <w:sz w:val="20"/>
              </w:rPr>
              <w:t>La commissione preparatoria è incaricata di ricevere una o più liste di candidati all'Ufficio di presidenza, di verificare la legalità delle candidature a norma del paragrafo 6 del presente articolo e di trasmettere la lista o le liste di candidati all'Assemblea affinché questa elegga l'Ufficio di presidenza.</w:t>
            </w:r>
          </w:p>
        </w:tc>
        <w:tc>
          <w:tcPr>
            <w:tcW w:w="5715" w:type="dxa"/>
          </w:tcPr>
          <w:p w:rsidRPr="001B45D1" w:rsidR="00F10DD9" w:rsidP="00B8135B" w:rsidRDefault="00F10DD9" w14:paraId="71D03E67" w14:textId="77777777">
            <w:pPr>
              <w:rPr>
                <w:rFonts w:asciiTheme="minorHAnsi" w:hAnsiTheme="minorHAnsi" w:cstheme="minorHAnsi"/>
                <w:iCs/>
                <w:sz w:val="20"/>
                <w:szCs w:val="20"/>
                <w:lang w:val="en-GB"/>
              </w:rPr>
            </w:pPr>
          </w:p>
        </w:tc>
      </w:tr>
      <w:tr w:rsidRPr="001B45D1" w:rsidR="0057054B" w14:paraId="16D28BE5" w14:textId="77777777">
        <w:trPr>
          <w:jc w:val="center"/>
        </w:trPr>
        <w:tc>
          <w:tcPr>
            <w:tcW w:w="4809" w:type="dxa"/>
          </w:tcPr>
          <w:p w:rsidRPr="001B45D1" w:rsidR="00F10DD9" w:rsidP="001F3782" w:rsidRDefault="00F10DD9" w14:paraId="6CC0FBD6" w14:textId="77777777">
            <w:pPr>
              <w:pStyle w:val="Heading1"/>
              <w:numPr>
                <w:ilvl w:val="0"/>
                <w:numId w:val="91"/>
              </w:numPr>
              <w:tabs>
                <w:tab w:val="left" w:pos="567"/>
              </w:tabs>
              <w:outlineLvl w:val="0"/>
              <w:rPr>
                <w:rFonts w:asciiTheme="minorHAnsi" w:hAnsiTheme="minorHAnsi" w:cstheme="minorHAnsi"/>
                <w:sz w:val="20"/>
                <w:szCs w:val="20"/>
              </w:rPr>
            </w:pPr>
            <w:r w:rsidRPr="001B45D1">
              <w:rPr>
                <w:rFonts w:asciiTheme="minorHAnsi" w:hAnsiTheme="minorHAnsi"/>
                <w:sz w:val="20"/>
              </w:rPr>
              <w:t>I gruppi, rappresentati dai rispettivi presidenti, partecipano alla negoziazione e alla formulazione di una proposta di composizione dell'Ufficio di presidenza nella forma di una lista comune da presentare alla commissione preparatoria.</w:t>
            </w:r>
          </w:p>
        </w:tc>
        <w:tc>
          <w:tcPr>
            <w:tcW w:w="5715" w:type="dxa"/>
          </w:tcPr>
          <w:p w:rsidRPr="001B45D1" w:rsidR="00F10DD9" w:rsidP="00C931F0" w:rsidRDefault="00F10DD9" w14:paraId="428A454A" w14:textId="3CAB189E">
            <w:pPr>
              <w:widowControl w:val="0"/>
              <w:adjustRightInd w:val="0"/>
              <w:snapToGrid w:val="0"/>
              <w:rPr>
                <w:rFonts w:asciiTheme="minorHAnsi" w:hAnsiTheme="minorHAnsi" w:cstheme="minorHAnsi"/>
                <w:sz w:val="20"/>
                <w:szCs w:val="20"/>
              </w:rPr>
            </w:pPr>
            <w:r w:rsidRPr="001B45D1">
              <w:rPr>
                <w:rFonts w:asciiTheme="minorHAnsi" w:hAnsiTheme="minorHAnsi"/>
                <w:sz w:val="20"/>
              </w:rPr>
              <w:t>Non appena i gruppi abbiano adottato una decisione, la lista comune da essi elaborata è presentata per iscritto alla segreteria dell'Ufficio di presidenza.</w:t>
            </w:r>
          </w:p>
        </w:tc>
      </w:tr>
      <w:tr w:rsidRPr="001B45D1" w:rsidR="0057054B" w14:paraId="264D91C1" w14:textId="77777777">
        <w:trPr>
          <w:jc w:val="center"/>
        </w:trPr>
        <w:tc>
          <w:tcPr>
            <w:tcW w:w="4809" w:type="dxa"/>
          </w:tcPr>
          <w:p w:rsidRPr="001B45D1" w:rsidR="00F10DD9" w:rsidP="001F3782" w:rsidRDefault="00F10DD9" w14:paraId="32A425FB" w14:textId="77777777">
            <w:pPr>
              <w:pStyle w:val="Heading1"/>
              <w:numPr>
                <w:ilvl w:val="0"/>
                <w:numId w:val="91"/>
              </w:numPr>
              <w:tabs>
                <w:tab w:val="left" w:pos="567"/>
              </w:tabs>
              <w:outlineLvl w:val="0"/>
              <w:rPr>
                <w:rFonts w:asciiTheme="minorHAnsi" w:hAnsiTheme="minorHAnsi" w:cstheme="minorHAnsi"/>
                <w:sz w:val="20"/>
                <w:szCs w:val="20"/>
              </w:rPr>
            </w:pPr>
            <w:r w:rsidRPr="001B45D1">
              <w:rPr>
                <w:rFonts w:asciiTheme="minorHAnsi" w:hAnsiTheme="minorHAnsi"/>
                <w:sz w:val="20"/>
              </w:rPr>
              <w:t>Liste complete alternative di candidati possono essere presentate alla commissione preparatoria anche da un minimo di venticinque membri.</w:t>
            </w:r>
          </w:p>
        </w:tc>
        <w:tc>
          <w:tcPr>
            <w:tcW w:w="5715" w:type="dxa"/>
          </w:tcPr>
          <w:p w:rsidRPr="001B45D1" w:rsidR="00F10DD9" w:rsidP="00C931F0" w:rsidRDefault="00F10DD9" w14:paraId="5E51CDDF" w14:textId="0ADC33B4">
            <w:pPr>
              <w:widowControl w:val="0"/>
              <w:adjustRightInd w:val="0"/>
              <w:snapToGrid w:val="0"/>
              <w:rPr>
                <w:rFonts w:asciiTheme="minorHAnsi" w:hAnsiTheme="minorHAnsi" w:cstheme="minorHAnsi"/>
                <w:sz w:val="20"/>
                <w:szCs w:val="20"/>
              </w:rPr>
            </w:pPr>
            <w:r w:rsidRPr="001B45D1">
              <w:rPr>
                <w:rFonts w:asciiTheme="minorHAnsi" w:hAnsiTheme="minorHAnsi"/>
                <w:sz w:val="20"/>
              </w:rPr>
              <w:t>Le eventuali liste complete alternative di candidati sono presentate per iscritto alla segreteria dell'Ufficio di presidenza almeno 24 ore prima dell'apertura della sessione plenaria costitutiva.</w:t>
            </w:r>
          </w:p>
        </w:tc>
      </w:tr>
      <w:tr w:rsidRPr="001B45D1" w:rsidR="0057054B" w14:paraId="08DD707C" w14:textId="77777777">
        <w:trPr>
          <w:jc w:val="center"/>
        </w:trPr>
        <w:tc>
          <w:tcPr>
            <w:tcW w:w="4809" w:type="dxa"/>
          </w:tcPr>
          <w:p w:rsidRPr="001B45D1" w:rsidR="00F10DD9" w:rsidP="00903775" w:rsidRDefault="00F10DD9" w14:paraId="30F41CF5" w14:textId="77777777">
            <w:pPr>
              <w:pStyle w:val="Heading1"/>
              <w:keepNext/>
              <w:keepLines/>
              <w:numPr>
                <w:ilvl w:val="0"/>
                <w:numId w:val="91"/>
              </w:numPr>
              <w:tabs>
                <w:tab w:val="left" w:pos="567"/>
              </w:tabs>
              <w:outlineLvl w:val="0"/>
              <w:rPr>
                <w:rFonts w:asciiTheme="minorHAnsi" w:hAnsiTheme="minorHAnsi" w:cstheme="minorHAnsi"/>
                <w:sz w:val="20"/>
                <w:szCs w:val="20"/>
              </w:rPr>
            </w:pPr>
            <w:r w:rsidRPr="001B45D1">
              <w:rPr>
                <w:rFonts w:asciiTheme="minorHAnsi" w:hAnsiTheme="minorHAnsi"/>
                <w:sz w:val="20"/>
              </w:rPr>
              <w:t>La commissione preparatoria sottopone all'Assemblea per la votazione in primo luogo la lista comune proposta dai gruppi e poi anche le eventuali liste alternative.</w:t>
            </w:r>
          </w:p>
        </w:tc>
        <w:tc>
          <w:tcPr>
            <w:tcW w:w="5715" w:type="dxa"/>
          </w:tcPr>
          <w:p w:rsidRPr="001B45D1" w:rsidR="00F10DD9" w:rsidP="00903775" w:rsidRDefault="00F10DD9" w14:paraId="2007A0D2"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3230F095" w14:textId="77777777">
        <w:trPr>
          <w:jc w:val="center"/>
        </w:trPr>
        <w:tc>
          <w:tcPr>
            <w:tcW w:w="4809" w:type="dxa"/>
          </w:tcPr>
          <w:p w:rsidRPr="001B45D1" w:rsidR="00F10DD9" w:rsidP="00903775" w:rsidRDefault="00F10DD9" w14:paraId="76677FFB" w14:textId="77777777">
            <w:pPr>
              <w:pStyle w:val="Heading1"/>
              <w:keepNext/>
              <w:keepLines/>
              <w:numPr>
                <w:ilvl w:val="0"/>
                <w:numId w:val="91"/>
              </w:numPr>
              <w:tabs>
                <w:tab w:val="left" w:pos="567"/>
              </w:tabs>
              <w:outlineLvl w:val="0"/>
              <w:rPr>
                <w:rFonts w:asciiTheme="minorHAnsi" w:hAnsiTheme="minorHAnsi" w:cstheme="minorHAnsi"/>
                <w:sz w:val="20"/>
                <w:szCs w:val="20"/>
              </w:rPr>
            </w:pPr>
            <w:r w:rsidRPr="001B45D1">
              <w:rPr>
                <w:rFonts w:asciiTheme="minorHAnsi" w:hAnsiTheme="minorHAnsi"/>
                <w:sz w:val="20"/>
              </w:rPr>
              <w:t>Per poter essere votate in Assemblea, tutte le liste devono essere conformi alle disposizioni degli articoli 1, paragrafo 5, e 41 ed essere accompagnate dalla dichiarazione di accettazione di ciascun candidato con l'indicazione della carica che questi desidera assumere.</w:t>
            </w:r>
          </w:p>
        </w:tc>
        <w:tc>
          <w:tcPr>
            <w:tcW w:w="5715" w:type="dxa"/>
          </w:tcPr>
          <w:p w:rsidRPr="001B45D1" w:rsidR="00F10DD9" w:rsidP="00903775" w:rsidRDefault="00F10DD9" w14:paraId="7BA5BF09" w14:textId="3CB82CC0">
            <w:pPr>
              <w:keepNext/>
              <w:keepLines/>
              <w:rPr>
                <w:rFonts w:asciiTheme="minorHAnsi" w:hAnsiTheme="minorHAnsi" w:cstheme="minorHAnsi"/>
                <w:sz w:val="20"/>
                <w:szCs w:val="20"/>
              </w:rPr>
            </w:pPr>
            <w:r w:rsidRPr="001B45D1">
              <w:rPr>
                <w:rFonts w:asciiTheme="minorHAnsi" w:hAnsiTheme="minorHAnsi"/>
                <w:sz w:val="20"/>
              </w:rPr>
              <w:t>Le liste presentate alla segreteria dell'Ufficio di presidenza in formato elettronico recano in allegato la dichiarazione di accettazione di ciascun candidato, inviata per e-mail dall'indirizzo di posta elettronica del candidato stesso.</w:t>
            </w:r>
          </w:p>
          <w:p w:rsidRPr="001B45D1" w:rsidR="00F10DD9" w:rsidP="00903775" w:rsidRDefault="00F10DD9" w14:paraId="209EAA0B" w14:textId="77777777">
            <w:pPr>
              <w:keepNext/>
              <w:keepLines/>
              <w:rPr>
                <w:rFonts w:asciiTheme="minorHAnsi" w:hAnsiTheme="minorHAnsi" w:cstheme="minorHAnsi"/>
                <w:sz w:val="20"/>
                <w:szCs w:val="20"/>
                <w:lang w:val="en-GB"/>
              </w:rPr>
            </w:pPr>
          </w:p>
          <w:p w:rsidRPr="001B45D1" w:rsidR="00F10DD9" w:rsidP="00903775" w:rsidRDefault="00F10DD9" w14:paraId="01EE1F86" w14:textId="77777777">
            <w:pPr>
              <w:keepNext/>
              <w:keepLines/>
              <w:rPr>
                <w:rFonts w:asciiTheme="minorHAnsi" w:hAnsiTheme="minorHAnsi" w:cstheme="minorHAnsi"/>
                <w:sz w:val="20"/>
                <w:szCs w:val="20"/>
              </w:rPr>
            </w:pPr>
            <w:r w:rsidRPr="001B45D1">
              <w:rPr>
                <w:rFonts w:asciiTheme="minorHAnsi" w:hAnsiTheme="minorHAnsi"/>
                <w:sz w:val="20"/>
              </w:rPr>
              <w:t>Le liste presentate alla segreteria dell'Ufficio di presidenza in formato cartaceo recano la firma di ciascun candidato. La firma del candidato equivale a una dichiarazione di accettazione. Se un candidato non è in grado di firmare la lista, può presentare una dichiarazione di accettazione inviata per e-mail dal proprio indirizzo di posta elettronica.</w:t>
            </w:r>
          </w:p>
          <w:p w:rsidRPr="001B45D1" w:rsidR="00F10DD9" w:rsidP="00903775" w:rsidRDefault="00F10DD9" w14:paraId="273BFBA6" w14:textId="77777777">
            <w:pPr>
              <w:keepNext/>
              <w:keepLines/>
              <w:rPr>
                <w:rFonts w:asciiTheme="minorHAnsi" w:hAnsiTheme="minorHAnsi" w:cstheme="minorHAnsi"/>
                <w:sz w:val="20"/>
                <w:szCs w:val="20"/>
                <w:lang w:val="en-GB"/>
              </w:rPr>
            </w:pPr>
          </w:p>
          <w:p w:rsidRPr="001B45D1" w:rsidR="00F10DD9" w:rsidP="00903775" w:rsidRDefault="00F10DD9" w14:paraId="4331C9FA" w14:textId="0099899C">
            <w:pPr>
              <w:keepNext/>
              <w:keepLines/>
              <w:rPr>
                <w:rFonts w:asciiTheme="minorHAnsi" w:hAnsiTheme="minorHAnsi" w:cstheme="minorHAnsi"/>
                <w:sz w:val="20"/>
                <w:szCs w:val="20"/>
                <w:u w:val="single"/>
              </w:rPr>
            </w:pPr>
            <w:r w:rsidRPr="001B45D1">
              <w:rPr>
                <w:rFonts w:asciiTheme="minorHAnsi" w:hAnsiTheme="minorHAnsi"/>
                <w:sz w:val="20"/>
              </w:rPr>
              <w:t>In ogni caso, la lista reca l'indicazione della carica o delle cariche che il candidato desidera assumere.</w:t>
            </w:r>
          </w:p>
        </w:tc>
      </w:tr>
      <w:tr w:rsidRPr="001B45D1" w:rsidR="0057054B" w14:paraId="1A8A4C10" w14:textId="77777777">
        <w:trPr>
          <w:jc w:val="center"/>
        </w:trPr>
        <w:tc>
          <w:tcPr>
            <w:tcW w:w="4809" w:type="dxa"/>
          </w:tcPr>
          <w:p w:rsidRPr="001B45D1" w:rsidR="00F10DD9" w:rsidP="001F3782" w:rsidRDefault="00F10DD9" w14:paraId="6C395967"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1F3782" w:rsidRDefault="00F10DD9" w14:paraId="6F27BDB9" w14:textId="77777777">
            <w:pPr>
              <w:widowControl w:val="0"/>
              <w:adjustRightInd w:val="0"/>
              <w:snapToGrid w:val="0"/>
              <w:jc w:val="center"/>
              <w:rPr>
                <w:rFonts w:asciiTheme="minorHAnsi" w:hAnsiTheme="minorHAnsi" w:cstheme="minorHAnsi"/>
                <w:b/>
                <w:sz w:val="20"/>
                <w:szCs w:val="20"/>
                <w:lang w:val="en-GB"/>
              </w:rPr>
            </w:pPr>
          </w:p>
        </w:tc>
      </w:tr>
      <w:tr w:rsidRPr="001B45D1" w:rsidR="0057054B" w14:paraId="4694C3AD" w14:textId="77777777">
        <w:trPr>
          <w:jc w:val="center"/>
        </w:trPr>
        <w:tc>
          <w:tcPr>
            <w:tcW w:w="4809" w:type="dxa"/>
          </w:tcPr>
          <w:p w:rsidRPr="001B45D1" w:rsidR="00F10DD9" w:rsidP="001F3782" w:rsidRDefault="00F10DD9" w14:paraId="5579C1D0"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40 - Elezione dei membri dell'Ufficio di presidenza</w:t>
            </w:r>
          </w:p>
        </w:tc>
        <w:tc>
          <w:tcPr>
            <w:tcW w:w="5715" w:type="dxa"/>
          </w:tcPr>
          <w:p w:rsidRPr="001B45D1" w:rsidR="00F10DD9" w:rsidP="001F3782" w:rsidRDefault="00F10DD9" w14:paraId="3B0D21A7"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542390B9" w14:textId="77777777">
        <w:trPr>
          <w:jc w:val="center"/>
        </w:trPr>
        <w:tc>
          <w:tcPr>
            <w:tcW w:w="4809" w:type="dxa"/>
          </w:tcPr>
          <w:p w:rsidRPr="001B45D1" w:rsidR="00F10DD9" w:rsidP="001F3782" w:rsidRDefault="00F10DD9" w14:paraId="4E393D96"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L'elezione dei membri dell'Ufficio di presidenza si svolge per fasi e, se del caso, per scrutini e votazioni successive, secondo la seguente procedura: </w:t>
            </w:r>
          </w:p>
        </w:tc>
        <w:tc>
          <w:tcPr>
            <w:tcW w:w="5715" w:type="dxa"/>
          </w:tcPr>
          <w:p w:rsidRPr="001B45D1" w:rsidR="00F10DD9" w:rsidP="001F3782" w:rsidRDefault="00F10DD9" w14:paraId="04FC831B" w14:textId="77777777">
            <w:pPr>
              <w:pStyle w:val="Heading1"/>
              <w:widowControl w:val="0"/>
              <w:numPr>
                <w:ilvl w:val="0"/>
                <w:numId w:val="0"/>
              </w:numPr>
              <w:adjustRightInd w:val="0"/>
              <w:snapToGrid w:val="0"/>
              <w:ind w:left="567"/>
              <w:outlineLvl w:val="0"/>
              <w:rPr>
                <w:rFonts w:asciiTheme="minorHAnsi" w:hAnsiTheme="minorHAnsi" w:cstheme="minorHAnsi"/>
                <w:sz w:val="20"/>
                <w:szCs w:val="20"/>
                <w:lang w:val="en-GB"/>
              </w:rPr>
            </w:pPr>
          </w:p>
          <w:p w:rsidRPr="001B45D1" w:rsidR="00F10DD9" w:rsidP="001F3782" w:rsidRDefault="00F10DD9" w14:paraId="663E4D97" w14:textId="77777777">
            <w:pPr>
              <w:widowControl w:val="0"/>
              <w:adjustRightInd w:val="0"/>
              <w:snapToGrid w:val="0"/>
              <w:rPr>
                <w:rFonts w:asciiTheme="minorHAnsi" w:hAnsiTheme="minorHAnsi" w:cstheme="minorHAnsi"/>
                <w:sz w:val="20"/>
                <w:szCs w:val="20"/>
                <w:lang w:val="en-GB"/>
              </w:rPr>
            </w:pPr>
          </w:p>
        </w:tc>
      </w:tr>
      <w:tr w:rsidRPr="001B45D1" w:rsidR="0057054B" w14:paraId="7373F0FB" w14:textId="77777777">
        <w:trPr>
          <w:jc w:val="center"/>
        </w:trPr>
        <w:tc>
          <w:tcPr>
            <w:tcW w:w="4809" w:type="dxa"/>
          </w:tcPr>
          <w:p w:rsidRPr="001B45D1" w:rsidR="00F10DD9" w:rsidP="001F3782" w:rsidRDefault="00F10DD9" w14:paraId="14649B95" w14:textId="77777777">
            <w:pPr>
              <w:pStyle w:val="Heading1"/>
              <w:numPr>
                <w:ilvl w:val="0"/>
                <w:numId w:val="92"/>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in una prima fase, l'Assemblea si pronuncia sulla lista o sulle liste complete di candidati all'Ufficio di presidenza.</w:t>
            </w:r>
          </w:p>
        </w:tc>
        <w:tc>
          <w:tcPr>
            <w:tcW w:w="5715" w:type="dxa"/>
          </w:tcPr>
          <w:p w:rsidRPr="001B45D1" w:rsidR="00F10DD9" w:rsidP="001F3782" w:rsidRDefault="00F10DD9" w14:paraId="72B1686F"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1F0BCFA" w14:textId="77777777">
        <w:trPr>
          <w:jc w:val="center"/>
        </w:trPr>
        <w:tc>
          <w:tcPr>
            <w:tcW w:w="4809" w:type="dxa"/>
          </w:tcPr>
          <w:p w:rsidRPr="001B45D1" w:rsidR="00F10DD9" w:rsidP="001F3782" w:rsidRDefault="00F10DD9" w14:paraId="560094E3" w14:textId="77777777">
            <w:pPr>
              <w:pStyle w:val="ListParagraph"/>
              <w:widowControl w:val="0"/>
              <w:numPr>
                <w:ilvl w:val="0"/>
                <w:numId w:val="57"/>
              </w:numPr>
              <w:adjustRightInd w:val="0"/>
              <w:snapToGrid w:val="0"/>
              <w:spacing w:after="0" w:line="288" w:lineRule="auto"/>
              <w:ind w:left="567" w:hanging="283"/>
              <w:rPr>
                <w:rFonts w:cstheme="minorHAnsi"/>
              </w:rPr>
            </w:pPr>
            <w:r w:rsidRPr="001B45D1">
              <w:t xml:space="preserve">Si procede innanzitutto alla votazione sulla lista comune presentata dai gruppi. </w:t>
            </w:r>
          </w:p>
        </w:tc>
        <w:tc>
          <w:tcPr>
            <w:tcW w:w="5715" w:type="dxa"/>
          </w:tcPr>
          <w:p w:rsidRPr="001B45D1" w:rsidR="00F10DD9" w:rsidP="001F3782" w:rsidRDefault="00F10DD9" w14:paraId="6F5C9A36" w14:textId="77777777">
            <w:pPr>
              <w:pStyle w:val="ListParagraph"/>
              <w:widowControl w:val="0"/>
              <w:adjustRightInd w:val="0"/>
              <w:snapToGrid w:val="0"/>
              <w:spacing w:after="0" w:line="288" w:lineRule="auto"/>
              <w:ind w:left="1003"/>
              <w:rPr>
                <w:rFonts w:cstheme="minorHAnsi"/>
              </w:rPr>
            </w:pPr>
          </w:p>
        </w:tc>
      </w:tr>
      <w:tr w:rsidRPr="001B45D1" w:rsidR="0057054B" w14:paraId="4B8E9CF5" w14:textId="77777777">
        <w:trPr>
          <w:jc w:val="center"/>
        </w:trPr>
        <w:tc>
          <w:tcPr>
            <w:tcW w:w="4809" w:type="dxa"/>
          </w:tcPr>
          <w:p w:rsidRPr="001B45D1" w:rsidR="00F10DD9" w:rsidP="00903775" w:rsidRDefault="00F10DD9" w14:paraId="6BE740F7" w14:textId="77777777">
            <w:pPr>
              <w:keepNext/>
              <w:keepLines/>
              <w:adjustRightInd w:val="0"/>
              <w:snapToGrid w:val="0"/>
              <w:ind w:left="567"/>
              <w:rPr>
                <w:rFonts w:asciiTheme="minorHAnsi" w:hAnsiTheme="minorHAnsi" w:cstheme="minorHAnsi"/>
                <w:sz w:val="20"/>
                <w:szCs w:val="20"/>
              </w:rPr>
            </w:pPr>
            <w:r w:rsidRPr="001B45D1">
              <w:rPr>
                <w:rFonts w:asciiTheme="minorHAnsi" w:hAnsiTheme="minorHAnsi"/>
                <w:sz w:val="20"/>
              </w:rPr>
              <w:t>Se tale lista ottiene i voti favorevoli di più di due terzi dei membri del Comitato, i candidati sono eletti membri dell'Ufficio di presidenza.</w:t>
            </w:r>
          </w:p>
        </w:tc>
        <w:tc>
          <w:tcPr>
            <w:tcW w:w="5715" w:type="dxa"/>
          </w:tcPr>
          <w:p w:rsidRPr="001B45D1" w:rsidR="00F10DD9" w:rsidP="00903775" w:rsidRDefault="00F10DD9" w14:paraId="21B42A4F" w14:textId="77777777">
            <w:pPr>
              <w:keepNext/>
              <w:keepLines/>
              <w:adjustRightInd w:val="0"/>
              <w:snapToGrid w:val="0"/>
              <w:rPr>
                <w:rFonts w:asciiTheme="minorHAnsi" w:hAnsiTheme="minorHAnsi" w:cstheme="minorHAnsi"/>
                <w:sz w:val="20"/>
                <w:szCs w:val="20"/>
                <w:lang w:val="en-GB"/>
              </w:rPr>
            </w:pPr>
          </w:p>
        </w:tc>
      </w:tr>
      <w:tr w:rsidRPr="001B45D1" w:rsidR="0057054B" w14:paraId="3928508D" w14:textId="77777777">
        <w:trPr>
          <w:jc w:val="center"/>
        </w:trPr>
        <w:tc>
          <w:tcPr>
            <w:tcW w:w="4809" w:type="dxa"/>
          </w:tcPr>
          <w:p w:rsidRPr="001B45D1" w:rsidR="00F10DD9" w:rsidP="00903775" w:rsidRDefault="00F10DD9" w14:paraId="0C158BD1" w14:textId="77777777">
            <w:pPr>
              <w:pStyle w:val="ListParagraph"/>
              <w:keepNext/>
              <w:keepLines/>
              <w:numPr>
                <w:ilvl w:val="0"/>
                <w:numId w:val="57"/>
              </w:numPr>
              <w:adjustRightInd w:val="0"/>
              <w:snapToGrid w:val="0"/>
              <w:spacing w:after="0" w:line="288" w:lineRule="auto"/>
              <w:ind w:left="567" w:hanging="283"/>
              <w:rPr>
                <w:rFonts w:cstheme="minorHAnsi"/>
              </w:rPr>
            </w:pPr>
            <w:r w:rsidRPr="001B45D1">
              <w:t>Qualora la lista comune non ottenga la maggioranza necessaria, si procede a votare sulla lista o sulle liste alternative, se del caso secondo l'ordine stabilito dalla commissione preparatoria.</w:t>
            </w:r>
          </w:p>
        </w:tc>
        <w:tc>
          <w:tcPr>
            <w:tcW w:w="5715" w:type="dxa"/>
          </w:tcPr>
          <w:p w:rsidRPr="001B45D1" w:rsidR="00F10DD9" w:rsidP="00903775" w:rsidRDefault="00F10DD9" w14:paraId="31A185E7" w14:textId="77777777">
            <w:pPr>
              <w:pStyle w:val="ListParagraph"/>
              <w:keepNext/>
              <w:keepLines/>
              <w:adjustRightInd w:val="0"/>
              <w:snapToGrid w:val="0"/>
              <w:spacing w:after="0" w:line="288" w:lineRule="auto"/>
              <w:ind w:left="1003"/>
              <w:rPr>
                <w:rFonts w:cstheme="minorHAnsi"/>
              </w:rPr>
            </w:pPr>
          </w:p>
        </w:tc>
      </w:tr>
      <w:tr w:rsidRPr="001B45D1" w:rsidR="0057054B" w14:paraId="5AA6FA20" w14:textId="77777777">
        <w:trPr>
          <w:jc w:val="center"/>
        </w:trPr>
        <w:tc>
          <w:tcPr>
            <w:tcW w:w="4809" w:type="dxa"/>
          </w:tcPr>
          <w:p w:rsidRPr="001B45D1" w:rsidR="00F10DD9" w:rsidP="001F3782" w:rsidRDefault="00F10DD9" w14:paraId="34A08DAB" w14:textId="77777777">
            <w:pPr>
              <w:widowControl w:val="0"/>
              <w:adjustRightInd w:val="0"/>
              <w:snapToGrid w:val="0"/>
              <w:ind w:left="567"/>
              <w:rPr>
                <w:rFonts w:asciiTheme="minorHAnsi" w:hAnsiTheme="minorHAnsi" w:cstheme="minorHAnsi"/>
                <w:sz w:val="20"/>
                <w:szCs w:val="20"/>
              </w:rPr>
            </w:pPr>
            <w:r w:rsidRPr="001B45D1">
              <w:rPr>
                <w:rFonts w:asciiTheme="minorHAnsi" w:hAnsiTheme="minorHAnsi"/>
                <w:sz w:val="20"/>
              </w:rPr>
              <w:t>Se una lista ottiene i voti favorevoli di più di due terzi dei membri del Comitato, i suoi candidati sono eletti membri dell'Ufficio di presidenza.</w:t>
            </w:r>
          </w:p>
        </w:tc>
        <w:tc>
          <w:tcPr>
            <w:tcW w:w="5715" w:type="dxa"/>
          </w:tcPr>
          <w:p w:rsidRPr="001B45D1" w:rsidR="00F10DD9" w:rsidP="001F3782" w:rsidRDefault="00F10DD9" w14:paraId="0E67AB2C" w14:textId="77777777">
            <w:pPr>
              <w:widowControl w:val="0"/>
              <w:adjustRightInd w:val="0"/>
              <w:snapToGrid w:val="0"/>
              <w:rPr>
                <w:rFonts w:asciiTheme="minorHAnsi" w:hAnsiTheme="minorHAnsi" w:cstheme="minorHAnsi"/>
                <w:sz w:val="20"/>
                <w:szCs w:val="20"/>
                <w:lang w:val="en-GB"/>
              </w:rPr>
            </w:pPr>
          </w:p>
        </w:tc>
      </w:tr>
      <w:tr w:rsidRPr="001B45D1" w:rsidR="0057054B" w14:paraId="52D693B6" w14:textId="77777777">
        <w:trPr>
          <w:jc w:val="center"/>
        </w:trPr>
        <w:tc>
          <w:tcPr>
            <w:tcW w:w="4809" w:type="dxa"/>
          </w:tcPr>
          <w:p w:rsidRPr="001B45D1" w:rsidR="00F10DD9" w:rsidP="001F3782" w:rsidRDefault="00F10DD9" w14:paraId="53C55551" w14:textId="77777777">
            <w:pPr>
              <w:pStyle w:val="ListParagraph"/>
              <w:widowControl w:val="0"/>
              <w:numPr>
                <w:ilvl w:val="0"/>
                <w:numId w:val="57"/>
              </w:numPr>
              <w:adjustRightInd w:val="0"/>
              <w:snapToGrid w:val="0"/>
              <w:spacing w:after="0" w:line="288" w:lineRule="auto"/>
              <w:ind w:left="567" w:hanging="283"/>
              <w:rPr>
                <w:rFonts w:cstheme="minorHAnsi"/>
              </w:rPr>
            </w:pPr>
            <w:r w:rsidRPr="001B45D1">
              <w:t xml:space="preserve">Qualora nessuna delle liste presentate all'Assemblea ottenga la maggioranza necessaria, si procede a un secondo scrutinio secondo la procedura di cui alle lettere a) e b) del presente articolo. </w:t>
            </w:r>
          </w:p>
        </w:tc>
        <w:tc>
          <w:tcPr>
            <w:tcW w:w="5715" w:type="dxa"/>
          </w:tcPr>
          <w:p w:rsidRPr="001B45D1" w:rsidR="00F10DD9" w:rsidP="001F3782" w:rsidRDefault="00F10DD9" w14:paraId="5466E528" w14:textId="77777777">
            <w:pPr>
              <w:pStyle w:val="ListParagraph"/>
              <w:widowControl w:val="0"/>
              <w:adjustRightInd w:val="0"/>
              <w:snapToGrid w:val="0"/>
              <w:spacing w:after="0" w:line="288" w:lineRule="auto"/>
              <w:ind w:left="1003"/>
              <w:rPr>
                <w:rFonts w:cstheme="minorHAnsi"/>
              </w:rPr>
            </w:pPr>
          </w:p>
        </w:tc>
      </w:tr>
      <w:tr w:rsidRPr="001B45D1" w:rsidR="0057054B" w14:paraId="0CED9126" w14:textId="77777777">
        <w:trPr>
          <w:jc w:val="center"/>
        </w:trPr>
        <w:tc>
          <w:tcPr>
            <w:tcW w:w="4809" w:type="dxa"/>
          </w:tcPr>
          <w:p w:rsidRPr="001B45D1" w:rsidR="00F10DD9" w:rsidP="001F3782" w:rsidRDefault="00F10DD9" w14:paraId="6B4D8595" w14:textId="77777777">
            <w:pPr>
              <w:widowControl w:val="0"/>
              <w:adjustRightInd w:val="0"/>
              <w:snapToGrid w:val="0"/>
              <w:ind w:left="567"/>
              <w:rPr>
                <w:rFonts w:asciiTheme="minorHAnsi" w:hAnsiTheme="minorHAnsi" w:cstheme="minorHAnsi"/>
                <w:sz w:val="20"/>
                <w:szCs w:val="20"/>
              </w:rPr>
            </w:pPr>
            <w:r w:rsidRPr="001B45D1">
              <w:rPr>
                <w:rFonts w:asciiTheme="minorHAnsi" w:hAnsiTheme="minorHAnsi"/>
                <w:sz w:val="20"/>
              </w:rPr>
              <w:t>In tal caso, la maggioranza richiesta è di oltre la metà dei membri del Comitato.</w:t>
            </w:r>
          </w:p>
        </w:tc>
        <w:tc>
          <w:tcPr>
            <w:tcW w:w="5715" w:type="dxa"/>
          </w:tcPr>
          <w:p w:rsidRPr="001B45D1" w:rsidR="00F10DD9" w:rsidP="001F3782" w:rsidRDefault="00F10DD9" w14:paraId="180A862A" w14:textId="77777777">
            <w:pPr>
              <w:widowControl w:val="0"/>
              <w:adjustRightInd w:val="0"/>
              <w:snapToGrid w:val="0"/>
              <w:rPr>
                <w:rFonts w:asciiTheme="minorHAnsi" w:hAnsiTheme="minorHAnsi" w:cstheme="minorHAnsi"/>
                <w:sz w:val="20"/>
                <w:szCs w:val="20"/>
                <w:lang w:val="en-GB"/>
              </w:rPr>
            </w:pPr>
          </w:p>
        </w:tc>
      </w:tr>
      <w:tr w:rsidRPr="001B45D1" w:rsidR="0057054B" w14:paraId="10E62517" w14:textId="77777777">
        <w:trPr>
          <w:jc w:val="center"/>
        </w:trPr>
        <w:tc>
          <w:tcPr>
            <w:tcW w:w="4809" w:type="dxa"/>
          </w:tcPr>
          <w:p w:rsidRPr="001B45D1" w:rsidR="00F10DD9" w:rsidP="001F3782" w:rsidRDefault="00F10DD9" w14:paraId="72DFF3CC" w14:textId="77777777">
            <w:pPr>
              <w:pStyle w:val="ListParagraph"/>
              <w:widowControl w:val="0"/>
              <w:numPr>
                <w:ilvl w:val="0"/>
                <w:numId w:val="57"/>
              </w:numPr>
              <w:adjustRightInd w:val="0"/>
              <w:snapToGrid w:val="0"/>
              <w:spacing w:after="0" w:line="288" w:lineRule="auto"/>
              <w:ind w:left="567" w:hanging="283"/>
              <w:rPr>
                <w:rFonts w:cstheme="minorHAnsi"/>
              </w:rPr>
            </w:pPr>
            <w:r w:rsidRPr="001B45D1">
              <w:t>Qualora nessuna delle liste presentate ottenga la maggioranza richiesta al secondo scrutinio, la seduta è sospesa e rinviata a un altro momento.</w:t>
            </w:r>
          </w:p>
        </w:tc>
        <w:tc>
          <w:tcPr>
            <w:tcW w:w="5715" w:type="dxa"/>
          </w:tcPr>
          <w:p w:rsidRPr="001B45D1" w:rsidR="00F10DD9" w:rsidP="001F3782" w:rsidRDefault="00F10DD9" w14:paraId="1498D2CC" w14:textId="77777777">
            <w:pPr>
              <w:pStyle w:val="ListParagraph"/>
              <w:widowControl w:val="0"/>
              <w:adjustRightInd w:val="0"/>
              <w:snapToGrid w:val="0"/>
              <w:spacing w:after="0" w:line="288" w:lineRule="auto"/>
              <w:ind w:left="1004"/>
              <w:rPr>
                <w:rFonts w:cstheme="minorHAnsi"/>
              </w:rPr>
            </w:pPr>
          </w:p>
        </w:tc>
      </w:tr>
      <w:tr w:rsidRPr="001B45D1" w:rsidR="0057054B" w14:paraId="6829A55D" w14:textId="77777777">
        <w:trPr>
          <w:jc w:val="center"/>
        </w:trPr>
        <w:tc>
          <w:tcPr>
            <w:tcW w:w="4809" w:type="dxa"/>
          </w:tcPr>
          <w:p w:rsidRPr="001B45D1" w:rsidR="00F10DD9" w:rsidP="001F3782" w:rsidRDefault="00F10DD9" w14:paraId="64F0B885" w14:textId="77777777">
            <w:pPr>
              <w:widowControl w:val="0"/>
              <w:adjustRightInd w:val="0"/>
              <w:snapToGrid w:val="0"/>
              <w:ind w:left="567"/>
              <w:rPr>
                <w:rFonts w:asciiTheme="minorHAnsi" w:hAnsiTheme="minorHAnsi" w:cstheme="minorHAnsi"/>
                <w:sz w:val="20"/>
                <w:szCs w:val="20"/>
              </w:rPr>
            </w:pPr>
            <w:r w:rsidRPr="001B45D1">
              <w:rPr>
                <w:rFonts w:asciiTheme="minorHAnsi" w:hAnsiTheme="minorHAnsi"/>
                <w:sz w:val="20"/>
              </w:rPr>
              <w:t>Alla ripresa dei lavori, si procede a un terzo scrutinio secondo la procedura di cui alle lettere a) e b) del presente articolo.</w:t>
            </w:r>
          </w:p>
        </w:tc>
        <w:tc>
          <w:tcPr>
            <w:tcW w:w="5715" w:type="dxa"/>
          </w:tcPr>
          <w:p w:rsidRPr="001B45D1" w:rsidR="00F10DD9" w:rsidP="001F3782" w:rsidRDefault="00F10DD9" w14:paraId="01E3B7E9" w14:textId="77777777">
            <w:pPr>
              <w:widowControl w:val="0"/>
              <w:adjustRightInd w:val="0"/>
              <w:snapToGrid w:val="0"/>
              <w:rPr>
                <w:rFonts w:asciiTheme="minorHAnsi" w:hAnsiTheme="minorHAnsi" w:cstheme="minorHAnsi"/>
                <w:sz w:val="20"/>
                <w:szCs w:val="20"/>
                <w:lang w:val="en-GB"/>
              </w:rPr>
            </w:pPr>
          </w:p>
        </w:tc>
      </w:tr>
      <w:tr w:rsidRPr="001B45D1" w:rsidR="0057054B" w14:paraId="20B9E1F7" w14:textId="77777777">
        <w:trPr>
          <w:jc w:val="center"/>
        </w:trPr>
        <w:tc>
          <w:tcPr>
            <w:tcW w:w="4809" w:type="dxa"/>
          </w:tcPr>
          <w:p w:rsidRPr="001B45D1" w:rsidR="00F10DD9" w:rsidP="001F3782" w:rsidRDefault="00F10DD9" w14:paraId="2B3603AA" w14:textId="77777777">
            <w:pPr>
              <w:widowControl w:val="0"/>
              <w:adjustRightInd w:val="0"/>
              <w:snapToGrid w:val="0"/>
              <w:ind w:left="567"/>
              <w:rPr>
                <w:rFonts w:asciiTheme="minorHAnsi" w:hAnsiTheme="minorHAnsi" w:cstheme="minorHAnsi"/>
                <w:sz w:val="20"/>
                <w:szCs w:val="20"/>
              </w:rPr>
            </w:pPr>
            <w:r w:rsidRPr="001B45D1">
              <w:rPr>
                <w:rFonts w:asciiTheme="minorHAnsi" w:hAnsiTheme="minorHAnsi"/>
                <w:sz w:val="20"/>
              </w:rPr>
              <w:t>In tal caso, la maggioranza richiesta è di oltre la metà dei membri presenti o rappresentati.</w:t>
            </w:r>
          </w:p>
        </w:tc>
        <w:tc>
          <w:tcPr>
            <w:tcW w:w="5715" w:type="dxa"/>
          </w:tcPr>
          <w:p w:rsidRPr="001B45D1" w:rsidR="00F10DD9" w:rsidP="001F3782" w:rsidRDefault="00F10DD9" w14:paraId="52374F9F" w14:textId="77777777">
            <w:pPr>
              <w:widowControl w:val="0"/>
              <w:adjustRightInd w:val="0"/>
              <w:snapToGrid w:val="0"/>
              <w:rPr>
                <w:rFonts w:asciiTheme="minorHAnsi" w:hAnsiTheme="minorHAnsi" w:cstheme="minorHAnsi"/>
                <w:sz w:val="20"/>
                <w:szCs w:val="20"/>
                <w:lang w:val="en-GB"/>
              </w:rPr>
            </w:pPr>
          </w:p>
        </w:tc>
      </w:tr>
      <w:tr w:rsidRPr="001B45D1" w:rsidR="0057054B" w14:paraId="161E79E7" w14:textId="77777777">
        <w:trPr>
          <w:jc w:val="center"/>
        </w:trPr>
        <w:tc>
          <w:tcPr>
            <w:tcW w:w="4809" w:type="dxa"/>
          </w:tcPr>
          <w:p w:rsidRPr="001B45D1" w:rsidR="00F10DD9" w:rsidP="00903775" w:rsidRDefault="00F10DD9" w14:paraId="21540F98" w14:textId="77777777">
            <w:pPr>
              <w:pStyle w:val="Heading1"/>
              <w:numPr>
                <w:ilvl w:val="0"/>
                <w:numId w:val="93"/>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Una volta adottata dall'Assemblea la lista dei membri dell'Ufficio di presidenza, si passa a una seconda fase in cui l'Assemblea elegge le cariche dell'Ufficio di presidenza che non siano quelle dei presidenti di gruppo, eventualmente mediante votazioni successive, secondo la seguente procedura:</w:t>
            </w:r>
          </w:p>
        </w:tc>
        <w:tc>
          <w:tcPr>
            <w:tcW w:w="5715" w:type="dxa"/>
          </w:tcPr>
          <w:p w:rsidRPr="001B45D1" w:rsidR="00F10DD9" w:rsidP="00903775" w:rsidRDefault="00F10DD9" w14:paraId="30E707C5"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2A375D19" w14:textId="77777777">
        <w:trPr>
          <w:jc w:val="center"/>
        </w:trPr>
        <w:tc>
          <w:tcPr>
            <w:tcW w:w="4809" w:type="dxa"/>
          </w:tcPr>
          <w:p w:rsidRPr="001B45D1" w:rsidR="00F10DD9" w:rsidP="001F3782" w:rsidRDefault="00F10DD9" w14:paraId="71D5F6A3" w14:textId="77777777">
            <w:pPr>
              <w:pStyle w:val="ListParagraph"/>
              <w:widowControl w:val="0"/>
              <w:numPr>
                <w:ilvl w:val="0"/>
                <w:numId w:val="94"/>
              </w:numPr>
              <w:tabs>
                <w:tab w:val="clear" w:pos="720"/>
                <w:tab w:val="num" w:pos="567"/>
              </w:tabs>
              <w:adjustRightInd w:val="0"/>
              <w:snapToGrid w:val="0"/>
              <w:spacing w:after="0" w:line="288" w:lineRule="auto"/>
              <w:ind w:left="567" w:hanging="283"/>
              <w:rPr>
                <w:rFonts w:cstheme="minorHAnsi"/>
              </w:rPr>
            </w:pPr>
            <w:r w:rsidRPr="001B45D1">
              <w:t>in questa fase possono essere eletti soltanto i membri dell'Ufficio di presidenza che figurano nella lista precedentemente adottata dall'Assemblea.</w:t>
            </w:r>
          </w:p>
        </w:tc>
        <w:tc>
          <w:tcPr>
            <w:tcW w:w="5715" w:type="dxa"/>
          </w:tcPr>
          <w:p w:rsidRPr="001B45D1" w:rsidR="00F10DD9" w:rsidP="001F3782" w:rsidRDefault="00F10DD9" w14:paraId="3863BF6E" w14:textId="77777777">
            <w:pPr>
              <w:pStyle w:val="ListParagraph"/>
              <w:widowControl w:val="0"/>
              <w:adjustRightInd w:val="0"/>
              <w:snapToGrid w:val="0"/>
              <w:spacing w:after="0" w:line="288" w:lineRule="auto"/>
              <w:ind w:left="1134"/>
              <w:rPr>
                <w:rFonts w:cstheme="minorHAnsi"/>
              </w:rPr>
            </w:pPr>
          </w:p>
        </w:tc>
      </w:tr>
      <w:tr w:rsidRPr="001B45D1" w:rsidR="0057054B" w14:paraId="28FB5B2E" w14:textId="77777777">
        <w:trPr>
          <w:jc w:val="center"/>
        </w:trPr>
        <w:tc>
          <w:tcPr>
            <w:tcW w:w="4809" w:type="dxa"/>
          </w:tcPr>
          <w:p w:rsidRPr="001B45D1" w:rsidR="00F10DD9" w:rsidP="001F3782" w:rsidRDefault="00F10DD9" w14:paraId="72D11623" w14:textId="77777777">
            <w:pPr>
              <w:pStyle w:val="ListParagraph"/>
              <w:widowControl w:val="0"/>
              <w:numPr>
                <w:ilvl w:val="0"/>
                <w:numId w:val="94"/>
              </w:numPr>
              <w:tabs>
                <w:tab w:val="clear" w:pos="720"/>
                <w:tab w:val="num" w:pos="567"/>
              </w:tabs>
              <w:adjustRightInd w:val="0"/>
              <w:snapToGrid w:val="0"/>
              <w:spacing w:after="0" w:line="288" w:lineRule="auto"/>
              <w:ind w:left="567" w:hanging="283"/>
              <w:rPr>
                <w:rFonts w:cstheme="minorHAnsi"/>
              </w:rPr>
            </w:pPr>
            <w:r w:rsidRPr="001B45D1">
              <w:t xml:space="preserve">Le votazioni si svolgono nel seguente ordine: </w:t>
            </w:r>
          </w:p>
        </w:tc>
        <w:tc>
          <w:tcPr>
            <w:tcW w:w="5715" w:type="dxa"/>
          </w:tcPr>
          <w:p w:rsidRPr="001B45D1" w:rsidR="00F10DD9" w:rsidP="001F3782" w:rsidRDefault="00F10DD9" w14:paraId="5A4B2337" w14:textId="77777777">
            <w:pPr>
              <w:pStyle w:val="ListParagraph"/>
              <w:widowControl w:val="0"/>
              <w:adjustRightInd w:val="0"/>
              <w:snapToGrid w:val="0"/>
              <w:spacing w:after="0" w:line="288" w:lineRule="auto"/>
              <w:ind w:left="1134"/>
              <w:rPr>
                <w:rFonts w:cstheme="minorHAnsi"/>
              </w:rPr>
            </w:pPr>
          </w:p>
        </w:tc>
      </w:tr>
      <w:tr w:rsidRPr="001B45D1" w:rsidR="0057054B" w14:paraId="4DE5B80C" w14:textId="77777777">
        <w:trPr>
          <w:jc w:val="center"/>
        </w:trPr>
        <w:tc>
          <w:tcPr>
            <w:tcW w:w="4809" w:type="dxa"/>
          </w:tcPr>
          <w:p w:rsidRPr="001B45D1" w:rsidR="00F10DD9" w:rsidP="001F3782" w:rsidRDefault="00F10DD9" w14:paraId="2FAE8EA4" w14:textId="77777777">
            <w:pPr>
              <w:pStyle w:val="ListParagraph"/>
              <w:widowControl w:val="0"/>
              <w:numPr>
                <w:ilvl w:val="0"/>
                <w:numId w:val="95"/>
              </w:numPr>
              <w:tabs>
                <w:tab w:val="clear" w:pos="2160"/>
                <w:tab w:val="num" w:pos="1134"/>
              </w:tabs>
              <w:adjustRightInd w:val="0"/>
              <w:snapToGrid w:val="0"/>
              <w:spacing w:after="0" w:line="288" w:lineRule="auto"/>
              <w:ind w:hanging="1451"/>
              <w:rPr>
                <w:rFonts w:cstheme="minorHAnsi"/>
              </w:rPr>
            </w:pPr>
            <w:r w:rsidRPr="001B45D1">
              <w:t>elezione del Presidente del Comitato,</w:t>
            </w:r>
          </w:p>
        </w:tc>
        <w:tc>
          <w:tcPr>
            <w:tcW w:w="5715" w:type="dxa"/>
          </w:tcPr>
          <w:p w:rsidRPr="001B45D1" w:rsidR="00F10DD9" w:rsidP="001F3782" w:rsidRDefault="00F10DD9" w14:paraId="56A307FD" w14:textId="77777777">
            <w:pPr>
              <w:pStyle w:val="ListParagraph"/>
              <w:widowControl w:val="0"/>
              <w:adjustRightInd w:val="0"/>
              <w:snapToGrid w:val="0"/>
              <w:spacing w:after="0" w:line="288" w:lineRule="auto"/>
              <w:ind w:left="1701"/>
              <w:rPr>
                <w:rFonts w:cstheme="minorHAnsi"/>
              </w:rPr>
            </w:pPr>
          </w:p>
        </w:tc>
      </w:tr>
      <w:tr w:rsidRPr="001B45D1" w:rsidR="0057054B" w14:paraId="00D27104" w14:textId="77777777">
        <w:trPr>
          <w:jc w:val="center"/>
        </w:trPr>
        <w:tc>
          <w:tcPr>
            <w:tcW w:w="4809" w:type="dxa"/>
          </w:tcPr>
          <w:p w:rsidRPr="001B45D1" w:rsidR="00F10DD9" w:rsidP="00903775" w:rsidRDefault="00F10DD9" w14:paraId="00680110" w14:textId="77777777">
            <w:pPr>
              <w:pStyle w:val="ListParagraph"/>
              <w:widowControl w:val="0"/>
              <w:numPr>
                <w:ilvl w:val="0"/>
                <w:numId w:val="95"/>
              </w:numPr>
              <w:tabs>
                <w:tab w:val="clear" w:pos="2160"/>
                <w:tab w:val="num" w:pos="1134"/>
              </w:tabs>
              <w:adjustRightInd w:val="0"/>
              <w:snapToGrid w:val="0"/>
              <w:spacing w:after="0" w:line="288" w:lineRule="auto"/>
              <w:ind w:left="1127" w:hanging="418"/>
              <w:rPr>
                <w:rFonts w:cstheme="minorHAnsi"/>
              </w:rPr>
            </w:pPr>
            <w:r w:rsidRPr="001B45D1">
              <w:t>elezione dei due vicepresidenti del Comitato,</w:t>
            </w:r>
          </w:p>
        </w:tc>
        <w:tc>
          <w:tcPr>
            <w:tcW w:w="5715" w:type="dxa"/>
          </w:tcPr>
          <w:p w:rsidRPr="001B45D1" w:rsidR="00F10DD9" w:rsidP="001F3782" w:rsidRDefault="00F10DD9" w14:paraId="30FD7790" w14:textId="77777777">
            <w:pPr>
              <w:pStyle w:val="ListParagraph"/>
              <w:widowControl w:val="0"/>
              <w:adjustRightInd w:val="0"/>
              <w:snapToGrid w:val="0"/>
              <w:spacing w:after="0" w:line="288" w:lineRule="auto"/>
              <w:ind w:left="1701"/>
              <w:rPr>
                <w:rFonts w:cstheme="minorHAnsi"/>
              </w:rPr>
            </w:pPr>
          </w:p>
        </w:tc>
      </w:tr>
      <w:tr w:rsidRPr="001B45D1" w:rsidR="0057054B" w14:paraId="244652F6" w14:textId="77777777">
        <w:trPr>
          <w:jc w:val="center"/>
        </w:trPr>
        <w:tc>
          <w:tcPr>
            <w:tcW w:w="4809" w:type="dxa"/>
          </w:tcPr>
          <w:p w:rsidRPr="001B45D1" w:rsidR="00F10DD9" w:rsidP="001F3782" w:rsidRDefault="00F10DD9" w14:paraId="00C195AB" w14:textId="77777777">
            <w:pPr>
              <w:pStyle w:val="ListParagraph"/>
              <w:widowControl w:val="0"/>
              <w:numPr>
                <w:ilvl w:val="0"/>
                <w:numId w:val="95"/>
              </w:numPr>
              <w:tabs>
                <w:tab w:val="clear" w:pos="2160"/>
                <w:tab w:val="num" w:pos="1134"/>
              </w:tabs>
              <w:adjustRightInd w:val="0"/>
              <w:snapToGrid w:val="0"/>
              <w:spacing w:after="0" w:line="288" w:lineRule="auto"/>
              <w:ind w:hanging="1451"/>
              <w:rPr>
                <w:rFonts w:cstheme="minorHAnsi"/>
              </w:rPr>
            </w:pPr>
            <w:r w:rsidRPr="001B45D1">
              <w:t>elezione dei presidenti delle sezioni,</w:t>
            </w:r>
          </w:p>
        </w:tc>
        <w:tc>
          <w:tcPr>
            <w:tcW w:w="5715" w:type="dxa"/>
          </w:tcPr>
          <w:p w:rsidRPr="001B45D1" w:rsidR="00F10DD9" w:rsidP="001F3782" w:rsidRDefault="00F10DD9" w14:paraId="1D975F78" w14:textId="77777777">
            <w:pPr>
              <w:pStyle w:val="ListParagraph"/>
              <w:widowControl w:val="0"/>
              <w:adjustRightInd w:val="0"/>
              <w:snapToGrid w:val="0"/>
              <w:spacing w:after="0" w:line="288" w:lineRule="auto"/>
              <w:ind w:left="1701"/>
              <w:rPr>
                <w:rFonts w:cstheme="minorHAnsi"/>
              </w:rPr>
            </w:pPr>
          </w:p>
        </w:tc>
      </w:tr>
      <w:tr w:rsidRPr="001B45D1" w:rsidR="0057054B" w14:paraId="38E97D29" w14:textId="77777777">
        <w:trPr>
          <w:jc w:val="center"/>
        </w:trPr>
        <w:tc>
          <w:tcPr>
            <w:tcW w:w="4809" w:type="dxa"/>
          </w:tcPr>
          <w:p w:rsidRPr="001B45D1" w:rsidR="00F10DD9" w:rsidP="001F3782" w:rsidRDefault="00F10DD9" w14:paraId="62FDED98" w14:textId="77777777">
            <w:pPr>
              <w:pStyle w:val="ListParagraph"/>
              <w:widowControl w:val="0"/>
              <w:numPr>
                <w:ilvl w:val="0"/>
                <w:numId w:val="95"/>
              </w:numPr>
              <w:tabs>
                <w:tab w:val="clear" w:pos="2160"/>
                <w:tab w:val="num" w:pos="1134"/>
              </w:tabs>
              <w:adjustRightInd w:val="0"/>
              <w:snapToGrid w:val="0"/>
              <w:spacing w:after="0" w:line="288" w:lineRule="auto"/>
              <w:ind w:hanging="1451"/>
              <w:rPr>
                <w:rFonts w:cstheme="minorHAnsi"/>
              </w:rPr>
            </w:pPr>
            <w:r w:rsidRPr="001B45D1">
              <w:t>elezione del presidente della CCMI.</w:t>
            </w:r>
          </w:p>
        </w:tc>
        <w:tc>
          <w:tcPr>
            <w:tcW w:w="5715" w:type="dxa"/>
          </w:tcPr>
          <w:p w:rsidRPr="001B45D1" w:rsidR="00F10DD9" w:rsidP="001F3782" w:rsidRDefault="00F10DD9" w14:paraId="4290BEB4" w14:textId="77777777">
            <w:pPr>
              <w:pStyle w:val="ListParagraph"/>
              <w:widowControl w:val="0"/>
              <w:adjustRightInd w:val="0"/>
              <w:snapToGrid w:val="0"/>
              <w:spacing w:after="0" w:line="288" w:lineRule="auto"/>
              <w:ind w:left="1701"/>
              <w:rPr>
                <w:rFonts w:cstheme="minorHAnsi"/>
              </w:rPr>
            </w:pPr>
          </w:p>
        </w:tc>
      </w:tr>
      <w:tr w:rsidRPr="001B45D1" w:rsidR="0057054B" w14:paraId="70737268" w14:textId="77777777">
        <w:trPr>
          <w:jc w:val="center"/>
        </w:trPr>
        <w:tc>
          <w:tcPr>
            <w:tcW w:w="4809" w:type="dxa"/>
          </w:tcPr>
          <w:p w:rsidRPr="001B45D1" w:rsidR="00F10DD9" w:rsidP="001F3782" w:rsidRDefault="00F10DD9" w14:paraId="0F350278" w14:textId="77777777">
            <w:pPr>
              <w:pStyle w:val="ListParagraph"/>
              <w:widowControl w:val="0"/>
              <w:numPr>
                <w:ilvl w:val="0"/>
                <w:numId w:val="94"/>
              </w:numPr>
              <w:tabs>
                <w:tab w:val="clear" w:pos="720"/>
                <w:tab w:val="num" w:pos="567"/>
              </w:tabs>
              <w:adjustRightInd w:val="0"/>
              <w:snapToGrid w:val="0"/>
              <w:spacing w:after="0" w:line="288" w:lineRule="auto"/>
              <w:ind w:left="567" w:hanging="283"/>
              <w:rPr>
                <w:rFonts w:cstheme="minorHAnsi"/>
              </w:rPr>
            </w:pPr>
            <w:r w:rsidRPr="001B45D1">
              <w:t>La maggioranza si ottiene con i voti favorevoli di oltre la metà dei membri presenti o rappresentati.</w:t>
            </w:r>
          </w:p>
        </w:tc>
        <w:tc>
          <w:tcPr>
            <w:tcW w:w="5715" w:type="dxa"/>
          </w:tcPr>
          <w:p w:rsidRPr="001B45D1" w:rsidR="00F10DD9" w:rsidP="001F3782" w:rsidRDefault="00F10DD9" w14:paraId="7FAC66D1" w14:textId="77777777">
            <w:pPr>
              <w:pStyle w:val="ListParagraph"/>
              <w:widowControl w:val="0"/>
              <w:adjustRightInd w:val="0"/>
              <w:snapToGrid w:val="0"/>
              <w:spacing w:after="0" w:line="288" w:lineRule="auto"/>
              <w:ind w:left="1134"/>
              <w:rPr>
                <w:rFonts w:cstheme="minorHAnsi"/>
              </w:rPr>
            </w:pPr>
          </w:p>
        </w:tc>
      </w:tr>
      <w:tr w:rsidRPr="001B45D1" w:rsidR="0057054B" w14:paraId="17F90681" w14:textId="77777777">
        <w:trPr>
          <w:jc w:val="center"/>
        </w:trPr>
        <w:tc>
          <w:tcPr>
            <w:tcW w:w="4809" w:type="dxa"/>
          </w:tcPr>
          <w:p w:rsidRPr="001B45D1" w:rsidR="00F10DD9" w:rsidP="004C3190" w:rsidRDefault="00F10DD9" w14:paraId="1585F2DF" w14:textId="77777777">
            <w:pPr>
              <w:pStyle w:val="ListParagraph"/>
              <w:widowControl w:val="0"/>
              <w:numPr>
                <w:ilvl w:val="0"/>
                <w:numId w:val="94"/>
              </w:numPr>
              <w:tabs>
                <w:tab w:val="clear" w:pos="720"/>
                <w:tab w:val="num" w:pos="567"/>
              </w:tabs>
              <w:adjustRightInd w:val="0"/>
              <w:snapToGrid w:val="0"/>
              <w:spacing w:after="0" w:line="264" w:lineRule="auto"/>
              <w:ind w:left="567" w:hanging="283"/>
              <w:rPr>
                <w:rFonts w:cstheme="minorHAnsi"/>
              </w:rPr>
            </w:pPr>
            <w:r w:rsidRPr="001B45D1">
              <w:t>Se in una votazione nessuno dei candidati ottiene la maggioranza necessaria, si procede a una seconda votazione, ma soltanto con il ballottaggio tra i due candidati che hanno ottenuto il maggior numero di voti nella prima votazione.</w:t>
            </w:r>
          </w:p>
        </w:tc>
        <w:tc>
          <w:tcPr>
            <w:tcW w:w="5715" w:type="dxa"/>
          </w:tcPr>
          <w:p w:rsidRPr="001B45D1" w:rsidR="00F10DD9" w:rsidP="004C3190" w:rsidRDefault="00F10DD9" w14:paraId="4EC31753" w14:textId="77777777">
            <w:pPr>
              <w:pStyle w:val="ListParagraph"/>
              <w:widowControl w:val="0"/>
              <w:adjustRightInd w:val="0"/>
              <w:snapToGrid w:val="0"/>
              <w:spacing w:after="0" w:line="264" w:lineRule="auto"/>
              <w:ind w:left="1134"/>
              <w:rPr>
                <w:rFonts w:cstheme="minorHAnsi"/>
              </w:rPr>
            </w:pPr>
          </w:p>
        </w:tc>
      </w:tr>
      <w:tr w:rsidRPr="001B45D1" w:rsidR="0057054B" w14:paraId="477B4D1E" w14:textId="77777777">
        <w:trPr>
          <w:jc w:val="center"/>
        </w:trPr>
        <w:tc>
          <w:tcPr>
            <w:tcW w:w="4809" w:type="dxa"/>
          </w:tcPr>
          <w:p w:rsidRPr="001B45D1" w:rsidR="00F10DD9" w:rsidP="001F3782" w:rsidRDefault="00F10DD9" w14:paraId="26AB1631" w14:textId="77777777">
            <w:pPr>
              <w:widowControl w:val="0"/>
              <w:adjustRightInd w:val="0"/>
              <w:snapToGrid w:val="0"/>
              <w:ind w:left="567"/>
              <w:rPr>
                <w:rFonts w:asciiTheme="minorHAnsi" w:hAnsiTheme="minorHAnsi" w:cstheme="minorHAnsi"/>
                <w:sz w:val="20"/>
                <w:szCs w:val="20"/>
              </w:rPr>
            </w:pPr>
            <w:r w:rsidRPr="001B45D1">
              <w:rPr>
                <w:rFonts w:asciiTheme="minorHAnsi" w:hAnsiTheme="minorHAnsi"/>
                <w:sz w:val="20"/>
              </w:rPr>
              <w:t>È nominato il candidato che ottiene il maggior numero di voti nella seconda votazione.</w:t>
            </w:r>
          </w:p>
        </w:tc>
        <w:tc>
          <w:tcPr>
            <w:tcW w:w="5715" w:type="dxa"/>
          </w:tcPr>
          <w:p w:rsidRPr="001B45D1" w:rsidR="00F10DD9" w:rsidP="001F3782" w:rsidRDefault="00F10DD9" w14:paraId="0C7F1AD0" w14:textId="77777777">
            <w:pPr>
              <w:widowControl w:val="0"/>
              <w:adjustRightInd w:val="0"/>
              <w:snapToGrid w:val="0"/>
              <w:rPr>
                <w:rFonts w:asciiTheme="minorHAnsi" w:hAnsiTheme="minorHAnsi" w:cstheme="minorHAnsi"/>
                <w:sz w:val="20"/>
                <w:szCs w:val="20"/>
                <w:lang w:val="en-GB"/>
              </w:rPr>
            </w:pPr>
          </w:p>
        </w:tc>
      </w:tr>
      <w:tr w:rsidRPr="001B45D1" w:rsidR="0057054B" w14:paraId="604A51F6" w14:textId="77777777">
        <w:trPr>
          <w:jc w:val="center"/>
        </w:trPr>
        <w:tc>
          <w:tcPr>
            <w:tcW w:w="4809" w:type="dxa"/>
          </w:tcPr>
          <w:p w:rsidRPr="001B45D1" w:rsidR="00F10DD9" w:rsidP="001F3782" w:rsidRDefault="00F10DD9" w14:paraId="512E3170" w14:textId="77777777">
            <w:pPr>
              <w:widowControl w:val="0"/>
              <w:adjustRightInd w:val="0"/>
              <w:snapToGrid w:val="0"/>
              <w:jc w:val="left"/>
              <w:rPr>
                <w:rFonts w:asciiTheme="minorHAnsi" w:hAnsiTheme="minorHAnsi" w:cstheme="minorHAnsi"/>
                <w:sz w:val="20"/>
                <w:szCs w:val="20"/>
                <w:lang w:val="en-GB"/>
              </w:rPr>
            </w:pPr>
          </w:p>
        </w:tc>
        <w:tc>
          <w:tcPr>
            <w:tcW w:w="5715" w:type="dxa"/>
          </w:tcPr>
          <w:p w:rsidRPr="001B45D1" w:rsidR="00F10DD9" w:rsidP="001F3782" w:rsidRDefault="00F10DD9" w14:paraId="742B6600" w14:textId="77777777">
            <w:pPr>
              <w:widowControl w:val="0"/>
              <w:adjustRightInd w:val="0"/>
              <w:snapToGrid w:val="0"/>
              <w:jc w:val="left"/>
              <w:rPr>
                <w:rFonts w:asciiTheme="minorHAnsi" w:hAnsiTheme="minorHAnsi" w:cstheme="minorHAnsi"/>
                <w:sz w:val="20"/>
                <w:szCs w:val="20"/>
                <w:lang w:val="en-GB"/>
              </w:rPr>
            </w:pPr>
          </w:p>
        </w:tc>
      </w:tr>
      <w:tr w:rsidRPr="001B45D1" w:rsidR="0057054B" w14:paraId="1E3730F2" w14:textId="77777777">
        <w:trPr>
          <w:jc w:val="center"/>
        </w:trPr>
        <w:tc>
          <w:tcPr>
            <w:tcW w:w="4809" w:type="dxa"/>
          </w:tcPr>
          <w:p w:rsidRPr="001B45D1" w:rsidR="00F10DD9" w:rsidP="001F3782" w:rsidRDefault="00F10DD9" w14:paraId="2DD005A0"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41 - Condizioni per l'elezione dei membri dell'Ufficio di presidenza</w:t>
            </w:r>
          </w:p>
        </w:tc>
        <w:tc>
          <w:tcPr>
            <w:tcW w:w="5715" w:type="dxa"/>
          </w:tcPr>
          <w:p w:rsidRPr="001B45D1" w:rsidR="00F10DD9" w:rsidP="001F3782" w:rsidRDefault="00F10DD9" w14:paraId="207485F2"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65D80F1" w14:textId="77777777">
        <w:trPr>
          <w:jc w:val="center"/>
        </w:trPr>
        <w:tc>
          <w:tcPr>
            <w:tcW w:w="4809" w:type="dxa"/>
          </w:tcPr>
          <w:p w:rsidRPr="001B45D1" w:rsidR="00F10DD9" w:rsidP="001F3782" w:rsidRDefault="00F10DD9" w14:paraId="4F80B87A" w14:textId="77777777">
            <w:pPr>
              <w:widowControl w:val="0"/>
              <w:adjustRightInd w:val="0"/>
              <w:snapToGrid w:val="0"/>
              <w:jc w:val="left"/>
              <w:rPr>
                <w:rFonts w:asciiTheme="minorHAnsi" w:hAnsiTheme="minorHAnsi" w:cstheme="minorHAnsi"/>
                <w:sz w:val="20"/>
                <w:szCs w:val="20"/>
              </w:rPr>
            </w:pPr>
            <w:r w:rsidRPr="001B45D1">
              <w:rPr>
                <w:rFonts w:asciiTheme="minorHAnsi" w:hAnsiTheme="minorHAnsi"/>
                <w:sz w:val="20"/>
              </w:rPr>
              <w:t>L'elezione dei membri dell'Ufficio di presidenza soddisfa, sotto pena di nullità, le seguenti condizioni:</w:t>
            </w:r>
          </w:p>
        </w:tc>
        <w:tc>
          <w:tcPr>
            <w:tcW w:w="5715" w:type="dxa"/>
          </w:tcPr>
          <w:p w:rsidRPr="001B45D1" w:rsidR="00F10DD9" w:rsidP="001F3782" w:rsidRDefault="00F10DD9" w14:paraId="18321297" w14:textId="77777777">
            <w:pPr>
              <w:pStyle w:val="Heading1"/>
              <w:widowControl w:val="0"/>
              <w:numPr>
                <w:ilvl w:val="0"/>
                <w:numId w:val="0"/>
              </w:numPr>
              <w:adjustRightInd w:val="0"/>
              <w:snapToGrid w:val="0"/>
              <w:ind w:left="567"/>
              <w:outlineLvl w:val="0"/>
              <w:rPr>
                <w:rFonts w:asciiTheme="minorHAnsi" w:hAnsiTheme="minorHAnsi" w:cstheme="minorHAnsi"/>
                <w:sz w:val="20"/>
                <w:szCs w:val="20"/>
                <w:lang w:val="en-GB"/>
              </w:rPr>
            </w:pPr>
          </w:p>
          <w:p w:rsidRPr="001B45D1" w:rsidR="00F10DD9" w:rsidP="001F3782" w:rsidRDefault="00F10DD9" w14:paraId="53FFE9DF" w14:textId="77777777">
            <w:pPr>
              <w:widowControl w:val="0"/>
              <w:adjustRightInd w:val="0"/>
              <w:snapToGrid w:val="0"/>
              <w:jc w:val="left"/>
              <w:rPr>
                <w:rFonts w:asciiTheme="minorHAnsi" w:hAnsiTheme="minorHAnsi" w:cstheme="minorHAnsi"/>
                <w:sz w:val="20"/>
                <w:szCs w:val="20"/>
                <w:lang w:val="en-GB"/>
              </w:rPr>
            </w:pPr>
          </w:p>
        </w:tc>
      </w:tr>
      <w:tr w:rsidRPr="001B45D1" w:rsidR="0057054B" w14:paraId="0C286CE7" w14:textId="77777777">
        <w:trPr>
          <w:jc w:val="center"/>
        </w:trPr>
        <w:tc>
          <w:tcPr>
            <w:tcW w:w="4809" w:type="dxa"/>
          </w:tcPr>
          <w:p w:rsidRPr="001B45D1" w:rsidR="00F10DD9" w:rsidP="004C3190" w:rsidRDefault="00F10DD9" w14:paraId="17D63A7D" w14:textId="77777777">
            <w:pPr>
              <w:pStyle w:val="Heading1"/>
              <w:numPr>
                <w:ilvl w:val="0"/>
                <w:numId w:val="96"/>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La composizione dell'Ufficio di presidenza è conforme alle disposizioni dell'articolo 1, paragrafo 5, e tiene conto dell'equilibrio globale tra i gruppi e dell'equilibrio geografico, con almeno uno e al massimo tre cittadini di ciascuno Stato membro.</w:t>
            </w:r>
          </w:p>
        </w:tc>
        <w:tc>
          <w:tcPr>
            <w:tcW w:w="5715" w:type="dxa"/>
          </w:tcPr>
          <w:p w:rsidRPr="001B45D1" w:rsidR="00F10DD9" w:rsidP="004C3190" w:rsidRDefault="00F10DD9" w14:paraId="108E93EC" w14:textId="77777777">
            <w:pPr>
              <w:spacing w:line="264" w:lineRule="auto"/>
              <w:rPr>
                <w:rFonts w:asciiTheme="minorHAnsi" w:hAnsiTheme="minorHAnsi" w:cstheme="minorHAnsi"/>
                <w:iCs/>
                <w:sz w:val="20"/>
                <w:szCs w:val="20"/>
              </w:rPr>
            </w:pPr>
            <w:r w:rsidRPr="001B45D1">
              <w:rPr>
                <w:rFonts w:asciiTheme="minorHAnsi" w:hAnsiTheme="minorHAnsi"/>
                <w:sz w:val="20"/>
              </w:rPr>
              <w:t>Non è possibile il cumulo di due o più delle seguenti cariche in capo alla stessa persona: Presidente o vicepresidente del Comitato, presidente di gruppo, presidente o vicepresidente di sezione o della CCMI, presidente o vicepresidente di osservatorio.</w:t>
            </w:r>
          </w:p>
          <w:p w:rsidRPr="001B45D1" w:rsidR="00F10DD9" w:rsidP="004C3190" w:rsidRDefault="00F10DD9" w14:paraId="48CD754A" w14:textId="77777777">
            <w:pPr>
              <w:spacing w:line="264" w:lineRule="auto"/>
              <w:rPr>
                <w:rFonts w:asciiTheme="minorHAnsi" w:hAnsiTheme="minorHAnsi" w:cstheme="minorHAnsi"/>
                <w:sz w:val="20"/>
                <w:szCs w:val="20"/>
              </w:rPr>
            </w:pPr>
            <w:r w:rsidRPr="001B45D1">
              <w:rPr>
                <w:rFonts w:asciiTheme="minorHAnsi" w:hAnsiTheme="minorHAnsi"/>
                <w:i/>
                <w:sz w:val="18"/>
              </w:rPr>
              <w:t xml:space="preserve"> </w:t>
            </w:r>
          </w:p>
        </w:tc>
      </w:tr>
      <w:tr w:rsidRPr="001B45D1" w:rsidR="0057054B" w14:paraId="05E69B1C" w14:textId="77777777">
        <w:trPr>
          <w:jc w:val="center"/>
        </w:trPr>
        <w:tc>
          <w:tcPr>
            <w:tcW w:w="4809" w:type="dxa"/>
          </w:tcPr>
          <w:p w:rsidRPr="001B45D1" w:rsidR="00F10DD9" w:rsidP="004C3190" w:rsidRDefault="00F10DD9" w14:paraId="63FC8CBF" w14:textId="77777777">
            <w:pPr>
              <w:pStyle w:val="Heading1"/>
              <w:numPr>
                <w:ilvl w:val="0"/>
                <w:numId w:val="96"/>
              </w:numPr>
              <w:tabs>
                <w:tab w:val="left" w:pos="567"/>
              </w:tabs>
              <w:spacing w:line="22" w:lineRule="atLeast"/>
              <w:outlineLvl w:val="0"/>
              <w:rPr>
                <w:rFonts w:asciiTheme="minorHAnsi" w:hAnsiTheme="minorHAnsi" w:cstheme="minorHAnsi"/>
                <w:sz w:val="20"/>
                <w:szCs w:val="20"/>
              </w:rPr>
            </w:pPr>
            <w:r w:rsidRPr="001B45D1">
              <w:rPr>
                <w:rFonts w:asciiTheme="minorHAnsi" w:hAnsiTheme="minorHAnsi"/>
                <w:sz w:val="20"/>
              </w:rPr>
              <w:t>Per ciascun mandato della durata di due anni e mezzo, il Presidente del Comitato è scelto a rotazione tra i membri dei tre gruppi.</w:t>
            </w:r>
          </w:p>
        </w:tc>
        <w:tc>
          <w:tcPr>
            <w:tcW w:w="5715" w:type="dxa"/>
          </w:tcPr>
          <w:p w:rsidRPr="001B45D1" w:rsidR="00F10DD9" w:rsidP="004C3190" w:rsidRDefault="00F10DD9" w14:paraId="6AB05D64" w14:textId="77777777">
            <w:pPr>
              <w:pStyle w:val="Heading1"/>
              <w:numPr>
                <w:ilvl w:val="0"/>
                <w:numId w:val="0"/>
              </w:numPr>
              <w:spacing w:line="22" w:lineRule="atLeast"/>
              <w:ind w:left="567"/>
              <w:outlineLvl w:val="0"/>
              <w:rPr>
                <w:rFonts w:asciiTheme="minorHAnsi" w:hAnsiTheme="minorHAnsi" w:cstheme="minorHAnsi"/>
                <w:sz w:val="20"/>
                <w:szCs w:val="20"/>
                <w:lang w:val="en-GB"/>
              </w:rPr>
            </w:pPr>
          </w:p>
        </w:tc>
      </w:tr>
      <w:tr w:rsidRPr="001B45D1" w:rsidR="0057054B" w14:paraId="7AD935B1" w14:textId="77777777">
        <w:trPr>
          <w:jc w:val="center"/>
        </w:trPr>
        <w:tc>
          <w:tcPr>
            <w:tcW w:w="4809" w:type="dxa"/>
          </w:tcPr>
          <w:p w:rsidRPr="001B45D1" w:rsidR="00F10DD9" w:rsidP="004C3190" w:rsidRDefault="00F10DD9" w14:paraId="0C805BD7" w14:textId="77777777">
            <w:pPr>
              <w:pStyle w:val="Heading1"/>
              <w:numPr>
                <w:ilvl w:val="0"/>
                <w:numId w:val="96"/>
              </w:numPr>
              <w:tabs>
                <w:tab w:val="left" w:pos="567"/>
              </w:tabs>
              <w:spacing w:line="22" w:lineRule="atLeast"/>
              <w:outlineLvl w:val="0"/>
              <w:rPr>
                <w:rFonts w:asciiTheme="minorHAnsi" w:hAnsiTheme="minorHAnsi" w:cstheme="minorHAnsi"/>
                <w:sz w:val="20"/>
                <w:szCs w:val="20"/>
              </w:rPr>
            </w:pPr>
            <w:r w:rsidRPr="001B45D1">
              <w:rPr>
                <w:rFonts w:asciiTheme="minorHAnsi" w:hAnsiTheme="minorHAnsi"/>
                <w:sz w:val="20"/>
              </w:rPr>
              <w:t>I due vicepresidenti appartengono ciascuno a un gruppo diverso e sono scelti fra i membri dei due gruppi cui non appartiene il Presidente del Comitato.</w:t>
            </w:r>
          </w:p>
        </w:tc>
        <w:tc>
          <w:tcPr>
            <w:tcW w:w="5715" w:type="dxa"/>
          </w:tcPr>
          <w:p w:rsidRPr="001B45D1" w:rsidR="00F10DD9" w:rsidP="004C3190" w:rsidRDefault="00F10DD9" w14:paraId="334FEC59" w14:textId="77777777">
            <w:pPr>
              <w:pStyle w:val="Heading1"/>
              <w:numPr>
                <w:ilvl w:val="0"/>
                <w:numId w:val="0"/>
              </w:numPr>
              <w:spacing w:line="22" w:lineRule="atLeast"/>
              <w:ind w:left="567"/>
              <w:outlineLvl w:val="0"/>
              <w:rPr>
                <w:rFonts w:asciiTheme="minorHAnsi" w:hAnsiTheme="minorHAnsi" w:cstheme="minorHAnsi"/>
                <w:sz w:val="20"/>
                <w:szCs w:val="20"/>
                <w:lang w:val="en-GB"/>
              </w:rPr>
            </w:pPr>
          </w:p>
        </w:tc>
      </w:tr>
      <w:tr w:rsidRPr="001B45D1" w:rsidR="0057054B" w14:paraId="79EDD42A" w14:textId="77777777">
        <w:trPr>
          <w:jc w:val="center"/>
        </w:trPr>
        <w:tc>
          <w:tcPr>
            <w:tcW w:w="4809" w:type="dxa"/>
          </w:tcPr>
          <w:p w:rsidRPr="001B45D1" w:rsidR="00F10DD9" w:rsidP="004C3190" w:rsidRDefault="00F10DD9" w14:paraId="64AD01FC" w14:textId="77777777">
            <w:pPr>
              <w:pStyle w:val="Heading1"/>
              <w:numPr>
                <w:ilvl w:val="0"/>
                <w:numId w:val="96"/>
              </w:numPr>
              <w:tabs>
                <w:tab w:val="left" w:pos="567"/>
              </w:tabs>
              <w:spacing w:line="22" w:lineRule="atLeast"/>
              <w:outlineLvl w:val="0"/>
              <w:rPr>
                <w:rFonts w:asciiTheme="minorHAnsi" w:hAnsiTheme="minorHAnsi" w:cstheme="minorHAnsi"/>
                <w:sz w:val="20"/>
                <w:szCs w:val="20"/>
              </w:rPr>
            </w:pPr>
            <w:r w:rsidRPr="001B45D1">
              <w:rPr>
                <w:rFonts w:asciiTheme="minorHAnsi" w:hAnsiTheme="minorHAnsi"/>
                <w:sz w:val="20"/>
              </w:rPr>
              <w:t>Il Presidente e i vicepresidenti del Comitato non possono essere confermati nelle loro cariche.</w:t>
            </w:r>
          </w:p>
        </w:tc>
        <w:tc>
          <w:tcPr>
            <w:tcW w:w="5715" w:type="dxa"/>
          </w:tcPr>
          <w:p w:rsidRPr="001B45D1" w:rsidR="00F10DD9" w:rsidP="004C3190" w:rsidRDefault="00F10DD9" w14:paraId="5C31FD3B" w14:textId="77777777">
            <w:pPr>
              <w:pStyle w:val="Heading1"/>
              <w:numPr>
                <w:ilvl w:val="0"/>
                <w:numId w:val="0"/>
              </w:numPr>
              <w:spacing w:line="22" w:lineRule="atLeast"/>
              <w:ind w:left="567"/>
              <w:outlineLvl w:val="0"/>
              <w:rPr>
                <w:rFonts w:asciiTheme="minorHAnsi" w:hAnsiTheme="minorHAnsi" w:cstheme="minorHAnsi"/>
                <w:sz w:val="20"/>
                <w:szCs w:val="20"/>
                <w:lang w:val="en-GB"/>
              </w:rPr>
            </w:pPr>
          </w:p>
        </w:tc>
      </w:tr>
      <w:tr w:rsidRPr="001B45D1" w:rsidR="0057054B" w14:paraId="33F13BAE" w14:textId="77777777">
        <w:trPr>
          <w:jc w:val="center"/>
        </w:trPr>
        <w:tc>
          <w:tcPr>
            <w:tcW w:w="4809" w:type="dxa"/>
          </w:tcPr>
          <w:p w:rsidRPr="001B45D1" w:rsidR="00F10DD9" w:rsidP="004C3190" w:rsidRDefault="00F10DD9" w14:paraId="2FB15F3D" w14:textId="77777777">
            <w:pPr>
              <w:pStyle w:val="Heading1"/>
              <w:numPr>
                <w:ilvl w:val="0"/>
                <w:numId w:val="96"/>
              </w:numPr>
              <w:tabs>
                <w:tab w:val="left" w:pos="567"/>
              </w:tabs>
              <w:spacing w:line="22" w:lineRule="atLeast"/>
              <w:outlineLvl w:val="0"/>
              <w:rPr>
                <w:rFonts w:asciiTheme="minorHAnsi" w:hAnsiTheme="minorHAnsi" w:cstheme="minorHAnsi"/>
                <w:sz w:val="20"/>
                <w:szCs w:val="20"/>
              </w:rPr>
            </w:pPr>
            <w:r w:rsidRPr="001B45D1">
              <w:rPr>
                <w:rFonts w:asciiTheme="minorHAnsi" w:hAnsiTheme="minorHAnsi"/>
                <w:sz w:val="20"/>
              </w:rPr>
              <w:t>Nel periodo di due anni e mezzo successivo al suo mandato, il Presidente uscente non fa parte dell'Ufficio di presidenza come vicepresidente del Comitato né come presidente di gruppo, di sezione o della CCMI.</w:t>
            </w:r>
          </w:p>
        </w:tc>
        <w:tc>
          <w:tcPr>
            <w:tcW w:w="5715" w:type="dxa"/>
          </w:tcPr>
          <w:p w:rsidRPr="001B45D1" w:rsidR="00F10DD9" w:rsidP="004C3190" w:rsidRDefault="00F10DD9" w14:paraId="429F868B" w14:textId="77777777">
            <w:pPr>
              <w:pStyle w:val="Heading1"/>
              <w:numPr>
                <w:ilvl w:val="0"/>
                <w:numId w:val="0"/>
              </w:numPr>
              <w:spacing w:line="22" w:lineRule="atLeast"/>
              <w:ind w:left="567"/>
              <w:outlineLvl w:val="0"/>
              <w:rPr>
                <w:rFonts w:asciiTheme="minorHAnsi" w:hAnsiTheme="minorHAnsi" w:cstheme="minorHAnsi"/>
                <w:sz w:val="20"/>
                <w:szCs w:val="20"/>
                <w:lang w:val="en-GB"/>
              </w:rPr>
            </w:pPr>
          </w:p>
        </w:tc>
      </w:tr>
      <w:tr w:rsidRPr="001B45D1" w:rsidR="0057054B" w14:paraId="488B55C1" w14:textId="77777777">
        <w:trPr>
          <w:jc w:val="center"/>
        </w:trPr>
        <w:tc>
          <w:tcPr>
            <w:tcW w:w="4809" w:type="dxa"/>
          </w:tcPr>
          <w:p w:rsidRPr="001B45D1" w:rsidR="00F10DD9" w:rsidP="001F3782" w:rsidRDefault="00F10DD9" w14:paraId="0721EFAF" w14:textId="77777777">
            <w:pPr>
              <w:rPr>
                <w:rFonts w:asciiTheme="minorHAnsi" w:hAnsiTheme="minorHAnsi" w:cstheme="minorHAnsi"/>
                <w:sz w:val="20"/>
                <w:szCs w:val="20"/>
                <w:lang w:val="en-GB"/>
              </w:rPr>
            </w:pPr>
          </w:p>
        </w:tc>
        <w:tc>
          <w:tcPr>
            <w:tcW w:w="5715" w:type="dxa"/>
          </w:tcPr>
          <w:p w:rsidRPr="001B45D1" w:rsidR="00F10DD9" w:rsidP="001F3782" w:rsidRDefault="00F10DD9" w14:paraId="3BF4C0E0" w14:textId="77777777">
            <w:pPr>
              <w:rPr>
                <w:rFonts w:asciiTheme="minorHAnsi" w:hAnsiTheme="minorHAnsi" w:cstheme="minorHAnsi"/>
                <w:sz w:val="20"/>
                <w:szCs w:val="20"/>
                <w:lang w:val="en-GB"/>
              </w:rPr>
            </w:pPr>
          </w:p>
        </w:tc>
      </w:tr>
      <w:tr w:rsidRPr="001B45D1" w:rsidR="0057054B" w14:paraId="2465BB43" w14:textId="77777777">
        <w:trPr>
          <w:jc w:val="center"/>
        </w:trPr>
        <w:tc>
          <w:tcPr>
            <w:tcW w:w="4809" w:type="dxa"/>
          </w:tcPr>
          <w:p w:rsidRPr="001B45D1" w:rsidR="00F10DD9" w:rsidP="001F3782" w:rsidRDefault="00F10DD9" w14:paraId="42FD9616"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42 - Sostituzione di un membro dell'Ufficio di presidenza</w:t>
            </w:r>
          </w:p>
        </w:tc>
        <w:tc>
          <w:tcPr>
            <w:tcW w:w="5715" w:type="dxa"/>
          </w:tcPr>
          <w:p w:rsidRPr="001B45D1" w:rsidR="00F10DD9" w:rsidP="001F3782" w:rsidRDefault="00F10DD9" w14:paraId="1573955F"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DCDAD43" w14:textId="77777777">
        <w:trPr>
          <w:jc w:val="center"/>
        </w:trPr>
        <w:tc>
          <w:tcPr>
            <w:tcW w:w="4809" w:type="dxa"/>
          </w:tcPr>
          <w:p w:rsidRPr="001B45D1" w:rsidR="00F10DD9" w:rsidP="004C3190" w:rsidRDefault="00F10DD9" w14:paraId="21745FA1" w14:textId="77777777">
            <w:pPr>
              <w:pStyle w:val="Heading1"/>
              <w:numPr>
                <w:ilvl w:val="0"/>
                <w:numId w:val="25"/>
              </w:numPr>
              <w:tabs>
                <w:tab w:val="left" w:pos="567"/>
              </w:tabs>
              <w:spacing w:line="264" w:lineRule="auto"/>
              <w:ind w:left="0" w:firstLine="0"/>
              <w:outlineLvl w:val="0"/>
              <w:rPr>
                <w:rFonts w:asciiTheme="minorHAnsi" w:hAnsiTheme="minorHAnsi" w:cstheme="minorHAnsi"/>
                <w:sz w:val="20"/>
                <w:szCs w:val="20"/>
              </w:rPr>
            </w:pPr>
            <w:r w:rsidRPr="001B45D1">
              <w:rPr>
                <w:rFonts w:asciiTheme="minorHAnsi" w:hAnsiTheme="minorHAnsi"/>
                <w:sz w:val="20"/>
              </w:rPr>
              <w:t>Qualora un membro dell'Ufficio di presidenza si trovi in una delle situazioni previste nell'articolo 4, paragrafo 2, viene sostituito nel rispetto delle condizioni di cui all'articolo 41 e per la durata residua del proprio mandato.</w:t>
            </w:r>
          </w:p>
        </w:tc>
        <w:tc>
          <w:tcPr>
            <w:tcW w:w="5715" w:type="dxa"/>
          </w:tcPr>
          <w:p w:rsidRPr="001B45D1" w:rsidR="00F10DD9" w:rsidP="004C3190" w:rsidRDefault="00F10DD9" w14:paraId="08856461"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067CDED3" w14:textId="77777777">
        <w:trPr>
          <w:jc w:val="center"/>
        </w:trPr>
        <w:tc>
          <w:tcPr>
            <w:tcW w:w="4809" w:type="dxa"/>
          </w:tcPr>
          <w:p w:rsidRPr="001B45D1" w:rsidR="00F10DD9" w:rsidP="004C3190" w:rsidRDefault="00F10DD9" w14:paraId="3CA9FAB9" w14:textId="77777777">
            <w:pPr>
              <w:pStyle w:val="Heading1"/>
              <w:numPr>
                <w:ilvl w:val="0"/>
                <w:numId w:val="25"/>
              </w:numPr>
              <w:tabs>
                <w:tab w:val="left" w:pos="567"/>
              </w:tabs>
              <w:spacing w:line="264" w:lineRule="auto"/>
              <w:ind w:left="0" w:firstLine="0"/>
              <w:outlineLvl w:val="0"/>
              <w:rPr>
                <w:rFonts w:asciiTheme="minorHAnsi" w:hAnsiTheme="minorHAnsi" w:cstheme="minorHAnsi"/>
                <w:sz w:val="20"/>
                <w:szCs w:val="20"/>
              </w:rPr>
            </w:pPr>
            <w:r w:rsidRPr="001B45D1">
              <w:rPr>
                <w:rFonts w:asciiTheme="minorHAnsi" w:hAnsiTheme="minorHAnsi"/>
                <w:sz w:val="20"/>
              </w:rPr>
              <w:t>L'Assemblea vota sulla sostituzione in base a una proposta del gruppo cui appartiene il membro sostituito. Se il membro sostituito non è iscritto a un gruppo, i gruppi formulano una proposta per la sua sostituzione.</w:t>
            </w:r>
          </w:p>
        </w:tc>
        <w:tc>
          <w:tcPr>
            <w:tcW w:w="5715" w:type="dxa"/>
          </w:tcPr>
          <w:p w:rsidRPr="001B45D1" w:rsidR="00F10DD9" w:rsidP="004C3190" w:rsidRDefault="00F10DD9" w14:paraId="600454C9"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7F7D0550" w14:textId="77777777">
        <w:trPr>
          <w:jc w:val="center"/>
        </w:trPr>
        <w:tc>
          <w:tcPr>
            <w:tcW w:w="4809" w:type="dxa"/>
          </w:tcPr>
          <w:p w:rsidRPr="001B45D1" w:rsidR="00F10DD9" w:rsidP="004C3190" w:rsidRDefault="00F10DD9" w14:paraId="326898D6" w14:textId="77777777">
            <w:pPr>
              <w:widowControl w:val="0"/>
              <w:adjustRightInd w:val="0"/>
              <w:snapToGrid w:val="0"/>
              <w:spacing w:line="264" w:lineRule="auto"/>
              <w:rPr>
                <w:rFonts w:asciiTheme="minorHAnsi" w:hAnsiTheme="minorHAnsi" w:cstheme="minorHAnsi"/>
                <w:sz w:val="20"/>
                <w:szCs w:val="20"/>
              </w:rPr>
            </w:pPr>
            <w:r w:rsidRPr="001B45D1">
              <w:rPr>
                <w:rFonts w:asciiTheme="minorHAnsi" w:hAnsiTheme="minorHAnsi"/>
                <w:sz w:val="20"/>
              </w:rPr>
              <w:t>La maggioranza si ottiene con i voti favorevoli di oltre la metà dei membri presenti o rappresentati.</w:t>
            </w:r>
          </w:p>
        </w:tc>
        <w:tc>
          <w:tcPr>
            <w:tcW w:w="5715" w:type="dxa"/>
          </w:tcPr>
          <w:p w:rsidRPr="001B45D1" w:rsidR="00F10DD9" w:rsidP="004C3190" w:rsidRDefault="00F10DD9" w14:paraId="71BC126C" w14:textId="77777777">
            <w:pPr>
              <w:widowControl w:val="0"/>
              <w:adjustRightInd w:val="0"/>
              <w:snapToGrid w:val="0"/>
              <w:spacing w:line="264" w:lineRule="auto"/>
              <w:rPr>
                <w:rFonts w:asciiTheme="minorHAnsi" w:hAnsiTheme="minorHAnsi" w:cstheme="minorHAnsi"/>
                <w:sz w:val="20"/>
                <w:szCs w:val="20"/>
                <w:lang w:val="en-GB"/>
              </w:rPr>
            </w:pPr>
          </w:p>
        </w:tc>
      </w:tr>
      <w:tr w:rsidRPr="001B45D1" w:rsidR="0057054B" w14:paraId="7A41C4E5" w14:textId="77777777">
        <w:trPr>
          <w:jc w:val="center"/>
        </w:trPr>
        <w:tc>
          <w:tcPr>
            <w:tcW w:w="4809" w:type="dxa"/>
          </w:tcPr>
          <w:p w:rsidRPr="001B45D1" w:rsidR="00F10DD9" w:rsidP="004C3190" w:rsidRDefault="00F10DD9" w14:paraId="673476F2" w14:textId="77777777">
            <w:pPr>
              <w:widowControl w:val="0"/>
              <w:adjustRightInd w:val="0"/>
              <w:snapToGrid w:val="0"/>
              <w:spacing w:line="264" w:lineRule="auto"/>
              <w:rPr>
                <w:rFonts w:asciiTheme="minorHAnsi" w:hAnsiTheme="minorHAnsi" w:cstheme="minorHAnsi"/>
                <w:sz w:val="20"/>
                <w:szCs w:val="20"/>
              </w:rPr>
            </w:pPr>
            <w:r w:rsidRPr="001B45D1">
              <w:rPr>
                <w:rFonts w:asciiTheme="minorHAnsi" w:hAnsiTheme="minorHAnsi"/>
                <w:sz w:val="20"/>
              </w:rPr>
              <w:t xml:space="preserve">Se durante la votazione il candidato proposto dal gruppo interessato non ottiene la maggioranza necessaria, il gruppo propone altri candidati fino a quando non si arrivi alla nomina di un membro. </w:t>
            </w:r>
          </w:p>
        </w:tc>
        <w:tc>
          <w:tcPr>
            <w:tcW w:w="5715" w:type="dxa"/>
          </w:tcPr>
          <w:p w:rsidRPr="001B45D1" w:rsidR="00F10DD9" w:rsidP="004C3190" w:rsidRDefault="00F10DD9" w14:paraId="62C410BB" w14:textId="77777777">
            <w:pPr>
              <w:widowControl w:val="0"/>
              <w:adjustRightInd w:val="0"/>
              <w:snapToGrid w:val="0"/>
              <w:spacing w:line="264" w:lineRule="auto"/>
              <w:rPr>
                <w:rFonts w:asciiTheme="minorHAnsi" w:hAnsiTheme="minorHAnsi" w:cstheme="minorHAnsi"/>
                <w:sz w:val="20"/>
                <w:szCs w:val="20"/>
                <w:lang w:val="en-GB"/>
              </w:rPr>
            </w:pPr>
          </w:p>
        </w:tc>
      </w:tr>
      <w:tr w:rsidRPr="001B45D1" w:rsidR="0057054B" w14:paraId="482B88B1" w14:textId="77777777">
        <w:trPr>
          <w:jc w:val="center"/>
        </w:trPr>
        <w:tc>
          <w:tcPr>
            <w:tcW w:w="4809" w:type="dxa"/>
          </w:tcPr>
          <w:p w:rsidRPr="001B45D1" w:rsidR="00F10DD9" w:rsidP="001F3782" w:rsidRDefault="00F10DD9" w14:paraId="083AA726"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1F3782" w:rsidRDefault="00F10DD9" w14:paraId="4D2B0D95" w14:textId="77777777">
            <w:pPr>
              <w:widowControl w:val="0"/>
              <w:adjustRightInd w:val="0"/>
              <w:snapToGrid w:val="0"/>
              <w:jc w:val="center"/>
              <w:rPr>
                <w:rFonts w:asciiTheme="minorHAnsi" w:hAnsiTheme="minorHAnsi" w:cstheme="minorHAnsi"/>
                <w:b/>
                <w:sz w:val="20"/>
                <w:szCs w:val="20"/>
                <w:lang w:val="en-GB"/>
              </w:rPr>
            </w:pPr>
          </w:p>
        </w:tc>
      </w:tr>
      <w:tr w:rsidRPr="001B45D1" w:rsidR="0057054B" w14:paraId="4927BFBF" w14:textId="77777777">
        <w:trPr>
          <w:jc w:val="center"/>
        </w:trPr>
        <w:tc>
          <w:tcPr>
            <w:tcW w:w="4809" w:type="dxa"/>
          </w:tcPr>
          <w:p w:rsidRPr="001B45D1" w:rsidR="00F10DD9" w:rsidP="001F3782" w:rsidRDefault="00F10DD9" w14:paraId="515985B5"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Sezione 2 — Procedura di elezione ad altre posizioni di responsabilità</w:t>
            </w:r>
          </w:p>
        </w:tc>
        <w:tc>
          <w:tcPr>
            <w:tcW w:w="5715" w:type="dxa"/>
          </w:tcPr>
          <w:p w:rsidRPr="001B45D1" w:rsidR="00F10DD9" w:rsidP="001F3782" w:rsidRDefault="00F10DD9" w14:paraId="726B4831"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4F3ED3D" w14:textId="77777777">
        <w:trPr>
          <w:jc w:val="center"/>
        </w:trPr>
        <w:tc>
          <w:tcPr>
            <w:tcW w:w="4809" w:type="dxa"/>
          </w:tcPr>
          <w:p w:rsidRPr="001B45D1" w:rsidR="00F10DD9" w:rsidP="001F3782" w:rsidRDefault="00F10DD9" w14:paraId="165029D3"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1F3782" w:rsidRDefault="00F10DD9" w14:paraId="1C6144C4"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CE0F162" w14:textId="77777777">
        <w:trPr>
          <w:jc w:val="center"/>
        </w:trPr>
        <w:tc>
          <w:tcPr>
            <w:tcW w:w="4809" w:type="dxa"/>
          </w:tcPr>
          <w:p w:rsidRPr="001B45D1" w:rsidR="00F10DD9" w:rsidP="001F3782" w:rsidRDefault="00F10DD9" w14:paraId="2B991C26"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43 - Procedura di elezione ad altre posizioni di responsabilità da parte dell'Assemblea</w:t>
            </w:r>
          </w:p>
        </w:tc>
        <w:tc>
          <w:tcPr>
            <w:tcW w:w="5715" w:type="dxa"/>
          </w:tcPr>
          <w:p w:rsidRPr="001B45D1" w:rsidR="00F10DD9" w:rsidP="001F3782" w:rsidRDefault="00F10DD9" w14:paraId="2BD9B4CC"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0C992D99" w14:textId="77777777">
        <w:trPr>
          <w:jc w:val="center"/>
        </w:trPr>
        <w:tc>
          <w:tcPr>
            <w:tcW w:w="4809" w:type="dxa"/>
            <w:vMerge w:val="restart"/>
          </w:tcPr>
          <w:p w:rsidRPr="001B45D1" w:rsidR="00F10DD9" w:rsidP="008B50B5" w:rsidRDefault="00F10DD9" w14:paraId="6491D21E" w14:textId="77777777">
            <w:pPr>
              <w:pStyle w:val="Heading1"/>
              <w:keepNext/>
              <w:keepLines/>
              <w:numPr>
                <w:ilvl w:val="0"/>
                <w:numId w:val="97"/>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In occasione della seduta di insediamento, dopo l'elezione dei membri dell'Ufficio di presidenza e l'assegnazione delle cariche all'interno dell'Ufficio di presidenza, l'Assemblea elegge tra i suoi membri:</w:t>
            </w:r>
          </w:p>
          <w:p w:rsidRPr="001B45D1" w:rsidR="00F10DD9" w:rsidP="008B50B5" w:rsidRDefault="00F10DD9" w14:paraId="4936A762" w14:textId="77777777">
            <w:pPr>
              <w:pStyle w:val="ListParagraph"/>
              <w:widowControl w:val="0"/>
              <w:numPr>
                <w:ilvl w:val="1"/>
                <w:numId w:val="26"/>
              </w:numPr>
              <w:adjustRightInd w:val="0"/>
              <w:snapToGrid w:val="0"/>
              <w:spacing w:after="0" w:line="264" w:lineRule="auto"/>
              <w:ind w:left="567" w:hanging="283"/>
              <w:rPr>
                <w:rFonts w:cstheme="minorHAnsi"/>
                <w:bCs/>
              </w:rPr>
            </w:pPr>
            <w:r w:rsidRPr="001B45D1">
              <w:t>i tre membri del gruppo dei questori,</w:t>
            </w:r>
          </w:p>
          <w:p w:rsidRPr="001B45D1" w:rsidR="00F10DD9" w:rsidP="008B50B5" w:rsidRDefault="00F10DD9" w14:paraId="50C03650" w14:textId="77777777">
            <w:pPr>
              <w:pStyle w:val="ListParagraph"/>
              <w:widowControl w:val="0"/>
              <w:numPr>
                <w:ilvl w:val="1"/>
                <w:numId w:val="26"/>
              </w:numPr>
              <w:adjustRightInd w:val="0"/>
              <w:snapToGrid w:val="0"/>
              <w:spacing w:after="0" w:line="264" w:lineRule="auto"/>
              <w:ind w:left="567" w:hanging="283"/>
              <w:rPr>
                <w:rFonts w:cstheme="minorHAnsi"/>
                <w:bCs/>
              </w:rPr>
            </w:pPr>
            <w:r w:rsidRPr="001B45D1">
              <w:t>i sei membri titolari e i sei membri di riserva del comitato etico,</w:t>
            </w:r>
          </w:p>
          <w:p w:rsidRPr="001B45D1" w:rsidR="00F10DD9" w:rsidP="008B50B5" w:rsidRDefault="00F10DD9" w14:paraId="78F0817C" w14:textId="77777777">
            <w:pPr>
              <w:pStyle w:val="ListParagraph"/>
              <w:widowControl w:val="0"/>
              <w:numPr>
                <w:ilvl w:val="1"/>
                <w:numId w:val="26"/>
              </w:numPr>
              <w:adjustRightInd w:val="0"/>
              <w:snapToGrid w:val="0"/>
              <w:spacing w:after="0" w:line="264" w:lineRule="auto"/>
              <w:ind w:left="567" w:hanging="283"/>
              <w:rPr>
                <w:rFonts w:cstheme="minorHAnsi"/>
              </w:rPr>
            </w:pPr>
            <w:r w:rsidRPr="001B45D1">
              <w:t>i membri degli uffici di presidenza delle sezioni diversi dai presidenti di sezione.</w:t>
            </w:r>
          </w:p>
          <w:p w:rsidRPr="001B45D1" w:rsidR="00F10DD9" w:rsidP="008B50B5" w:rsidRDefault="00F10DD9" w14:paraId="3DA47DDD" w14:textId="77777777">
            <w:pPr>
              <w:pStyle w:val="Heading1"/>
              <w:numPr>
                <w:ilvl w:val="0"/>
                <w:numId w:val="98"/>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Le Modalità d'applicazione del Regolamento interno stabiliscono la procedura per l'elezione alle suddette cariche.</w:t>
            </w:r>
          </w:p>
        </w:tc>
        <w:tc>
          <w:tcPr>
            <w:tcW w:w="5715" w:type="dxa"/>
          </w:tcPr>
          <w:p w:rsidRPr="001B45D1" w:rsidR="00F10DD9" w:rsidP="008B50B5" w:rsidRDefault="00F10DD9" w14:paraId="6A7D5F06" w14:textId="77777777">
            <w:pPr>
              <w:pStyle w:val="Heading1"/>
              <w:keepNext/>
              <w:keepLines/>
              <w:numPr>
                <w:ilvl w:val="0"/>
                <w:numId w:val="203"/>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 xml:space="preserve">L'elezione delle altre posizioni di responsabilità da parte dell'Assemblea ha luogo in tre fasi consecutive: </w:t>
            </w:r>
          </w:p>
          <w:p w:rsidRPr="001B45D1" w:rsidR="00F10DD9" w:rsidP="008B50B5" w:rsidRDefault="00F10DD9" w14:paraId="66B35DEA" w14:textId="77777777">
            <w:pPr>
              <w:spacing w:line="264" w:lineRule="auto"/>
            </w:pPr>
          </w:p>
          <w:p w:rsidRPr="001B45D1" w:rsidR="00F10DD9" w:rsidP="008B50B5" w:rsidRDefault="00F10DD9" w14:paraId="0A26DA10" w14:textId="77777777">
            <w:pPr>
              <w:pStyle w:val="ListParagraph"/>
              <w:numPr>
                <w:ilvl w:val="0"/>
                <w:numId w:val="206"/>
              </w:numPr>
              <w:adjustRightInd w:val="0"/>
              <w:snapToGrid w:val="0"/>
              <w:spacing w:after="0" w:line="264" w:lineRule="auto"/>
              <w:ind w:left="718"/>
              <w:rPr>
                <w:rFonts w:cstheme="minorHAnsi"/>
              </w:rPr>
            </w:pPr>
            <w:r w:rsidRPr="001B45D1">
              <w:t>elezione dei questori,</w:t>
            </w:r>
          </w:p>
          <w:p w:rsidRPr="001B45D1" w:rsidR="00F10DD9" w:rsidP="008B50B5" w:rsidRDefault="00F10DD9" w14:paraId="0F885B8D" w14:textId="77777777">
            <w:pPr>
              <w:pStyle w:val="ListParagraph"/>
              <w:numPr>
                <w:ilvl w:val="0"/>
                <w:numId w:val="206"/>
              </w:numPr>
              <w:adjustRightInd w:val="0"/>
              <w:snapToGrid w:val="0"/>
              <w:spacing w:after="0" w:line="264" w:lineRule="auto"/>
              <w:ind w:left="718"/>
              <w:rPr>
                <w:rFonts w:cstheme="minorHAnsi"/>
              </w:rPr>
            </w:pPr>
            <w:r w:rsidRPr="001B45D1">
              <w:t>elezione dei membri del comitato etico,</w:t>
            </w:r>
          </w:p>
          <w:p w:rsidRPr="001B45D1" w:rsidR="00F10DD9" w:rsidP="008B50B5" w:rsidRDefault="00F10DD9" w14:paraId="7D2CEB7D" w14:textId="77777777">
            <w:pPr>
              <w:pStyle w:val="ListParagraph"/>
              <w:numPr>
                <w:ilvl w:val="0"/>
                <w:numId w:val="206"/>
              </w:numPr>
              <w:adjustRightInd w:val="0"/>
              <w:snapToGrid w:val="0"/>
              <w:spacing w:after="0" w:line="264" w:lineRule="auto"/>
              <w:ind w:left="718"/>
              <w:rPr>
                <w:rFonts w:cstheme="minorHAnsi"/>
                <w:bCs/>
              </w:rPr>
            </w:pPr>
            <w:r w:rsidRPr="001B45D1">
              <w:t>elezione dei membri degli uffici di presidenza delle sezioni e della CCMI.</w:t>
            </w:r>
          </w:p>
          <w:p w:rsidRPr="001B45D1" w:rsidR="00F10DD9" w:rsidP="008B50B5" w:rsidRDefault="00F10DD9" w14:paraId="3F530E40" w14:textId="77777777">
            <w:pPr>
              <w:adjustRightInd w:val="0"/>
              <w:snapToGrid w:val="0"/>
              <w:spacing w:line="264" w:lineRule="auto"/>
              <w:ind w:left="568" w:hanging="284"/>
              <w:rPr>
                <w:rFonts w:asciiTheme="minorHAnsi" w:hAnsiTheme="minorHAnsi" w:cstheme="minorHAnsi"/>
                <w:sz w:val="20"/>
                <w:szCs w:val="20"/>
              </w:rPr>
            </w:pPr>
          </w:p>
          <w:p w:rsidRPr="001B45D1" w:rsidR="00F10DD9" w:rsidP="008B50B5" w:rsidRDefault="00F10DD9" w14:paraId="70568031" w14:textId="77777777">
            <w:pPr>
              <w:pStyle w:val="Heading1"/>
              <w:keepNext/>
              <w:keepLines/>
              <w:numPr>
                <w:ilvl w:val="0"/>
                <w:numId w:val="203"/>
              </w:numPr>
              <w:tabs>
                <w:tab w:val="left" w:pos="567"/>
              </w:tabs>
              <w:spacing w:line="264" w:lineRule="auto"/>
              <w:outlineLvl w:val="0"/>
              <w:rPr>
                <w:rFonts w:asciiTheme="minorHAnsi" w:hAnsiTheme="minorHAnsi" w:cstheme="minorBidi"/>
                <w:sz w:val="20"/>
                <w:szCs w:val="20"/>
              </w:rPr>
            </w:pPr>
            <w:r w:rsidRPr="001B45D1">
              <w:rPr>
                <w:rFonts w:asciiTheme="minorHAnsi" w:hAnsiTheme="minorHAnsi"/>
                <w:sz w:val="20"/>
              </w:rPr>
              <w:t xml:space="preserve">Per ciascuna elezione: </w:t>
            </w:r>
          </w:p>
          <w:p w:rsidRPr="001B45D1" w:rsidR="00F10DD9" w:rsidP="008B50B5" w:rsidRDefault="00F10DD9" w14:paraId="4180DAED" w14:textId="77777777">
            <w:pPr>
              <w:adjustRightInd w:val="0"/>
              <w:snapToGrid w:val="0"/>
              <w:spacing w:line="264" w:lineRule="auto"/>
              <w:ind w:left="568" w:hanging="284"/>
              <w:rPr>
                <w:rFonts w:asciiTheme="minorHAnsi" w:hAnsiTheme="minorHAnsi" w:cstheme="minorHAnsi"/>
                <w:sz w:val="20"/>
                <w:szCs w:val="20"/>
              </w:rPr>
            </w:pPr>
          </w:p>
          <w:p w:rsidRPr="001B45D1" w:rsidR="00F10DD9" w:rsidP="008B50B5" w:rsidRDefault="00F10DD9" w14:paraId="075B8B25" w14:textId="77777777">
            <w:pPr>
              <w:pStyle w:val="ListParagraph"/>
              <w:numPr>
                <w:ilvl w:val="0"/>
                <w:numId w:val="205"/>
              </w:numPr>
              <w:adjustRightInd w:val="0"/>
              <w:snapToGrid w:val="0"/>
              <w:spacing w:after="0" w:line="264" w:lineRule="auto"/>
              <w:ind w:left="576"/>
              <w:rPr>
                <w:rFonts w:cstheme="minorHAnsi"/>
                <w:bCs/>
              </w:rPr>
            </w:pPr>
            <w:r w:rsidRPr="001B45D1">
              <w:t>i gruppi presentano candidati in una lista comune, nel rispetto delle condizioni di cui all'articolo 45 RI;</w:t>
            </w:r>
          </w:p>
          <w:p w:rsidRPr="001B45D1" w:rsidR="00F10DD9" w:rsidP="008B50B5" w:rsidRDefault="00F10DD9" w14:paraId="5DF5C422" w14:textId="77777777">
            <w:pPr>
              <w:adjustRightInd w:val="0"/>
              <w:snapToGrid w:val="0"/>
              <w:spacing w:line="264" w:lineRule="auto"/>
              <w:ind w:left="576" w:hanging="284"/>
              <w:rPr>
                <w:rFonts w:asciiTheme="minorHAnsi" w:hAnsiTheme="minorHAnsi" w:cstheme="minorHAnsi"/>
                <w:sz w:val="20"/>
                <w:szCs w:val="20"/>
              </w:rPr>
            </w:pPr>
          </w:p>
          <w:p w:rsidRPr="001B45D1" w:rsidR="00F10DD9" w:rsidP="008B50B5" w:rsidRDefault="00F10DD9" w14:paraId="3872474F" w14:textId="1D40E091">
            <w:pPr>
              <w:pStyle w:val="ListParagraph"/>
              <w:numPr>
                <w:ilvl w:val="0"/>
                <w:numId w:val="205"/>
              </w:numPr>
              <w:adjustRightInd w:val="0"/>
              <w:snapToGrid w:val="0"/>
              <w:spacing w:after="0" w:line="264" w:lineRule="auto"/>
              <w:ind w:left="576"/>
              <w:rPr>
                <w:rFonts w:cstheme="minorHAnsi"/>
                <w:bCs/>
              </w:rPr>
            </w:pPr>
            <w:r w:rsidRPr="001B45D1">
              <w:t>si procede a una votazione, e si raggiunge la maggioranza se più della metà dei membri del Comitato vota a favore;</w:t>
            </w:r>
          </w:p>
          <w:p w:rsidRPr="001B45D1" w:rsidR="00F10DD9" w:rsidP="008B50B5" w:rsidRDefault="00F10DD9" w14:paraId="13267E50" w14:textId="77777777">
            <w:pPr>
              <w:adjustRightInd w:val="0"/>
              <w:snapToGrid w:val="0"/>
              <w:spacing w:line="264" w:lineRule="auto"/>
              <w:ind w:left="576" w:hanging="284"/>
              <w:rPr>
                <w:rFonts w:asciiTheme="minorHAnsi" w:hAnsiTheme="minorHAnsi" w:cstheme="minorHAnsi"/>
                <w:sz w:val="20"/>
                <w:szCs w:val="20"/>
              </w:rPr>
            </w:pPr>
          </w:p>
          <w:p w:rsidRPr="001B45D1" w:rsidR="00F10DD9" w:rsidP="008B50B5" w:rsidRDefault="00F10DD9" w14:paraId="46C88A05" w14:textId="5CF3EBAC">
            <w:pPr>
              <w:pStyle w:val="ListParagraph"/>
              <w:numPr>
                <w:ilvl w:val="0"/>
                <w:numId w:val="205"/>
              </w:numPr>
              <w:adjustRightInd w:val="0"/>
              <w:snapToGrid w:val="0"/>
              <w:spacing w:after="0" w:line="264" w:lineRule="auto"/>
              <w:ind w:left="576"/>
              <w:rPr>
                <w:rFonts w:cstheme="minorHAnsi"/>
                <w:bCs/>
              </w:rPr>
            </w:pPr>
            <w:r w:rsidRPr="001B45D1">
              <w:t xml:space="preserve">se al primo scrutinio non si raggiunge la maggioranza richiesta, si procede a un secondo scrutinio, e si raggiunge la maggioranza se più della metà dei membri presenti o rappresentati vota a favore; </w:t>
            </w:r>
          </w:p>
          <w:p w:rsidRPr="001B45D1" w:rsidR="00F10DD9" w:rsidP="008B50B5" w:rsidRDefault="00F10DD9" w14:paraId="1663BC2F" w14:textId="77777777">
            <w:pPr>
              <w:adjustRightInd w:val="0"/>
              <w:snapToGrid w:val="0"/>
              <w:spacing w:line="264" w:lineRule="auto"/>
              <w:ind w:left="576" w:hanging="284"/>
              <w:rPr>
                <w:rFonts w:asciiTheme="minorHAnsi" w:hAnsiTheme="minorHAnsi" w:cstheme="minorHAnsi"/>
                <w:sz w:val="20"/>
                <w:szCs w:val="20"/>
              </w:rPr>
            </w:pPr>
          </w:p>
          <w:p w:rsidRPr="001B45D1" w:rsidR="00F10DD9" w:rsidP="008B50B5" w:rsidRDefault="00F10DD9" w14:paraId="0B370CCD" w14:textId="14A51864">
            <w:pPr>
              <w:pStyle w:val="Heading1"/>
              <w:keepNext/>
              <w:keepLines/>
              <w:numPr>
                <w:ilvl w:val="0"/>
                <w:numId w:val="205"/>
              </w:numPr>
              <w:spacing w:line="264" w:lineRule="auto"/>
              <w:ind w:left="576"/>
              <w:outlineLvl w:val="0"/>
              <w:rPr>
                <w:rFonts w:asciiTheme="minorHAnsi" w:hAnsiTheme="minorHAnsi" w:cstheme="minorHAnsi"/>
              </w:rPr>
            </w:pPr>
            <w:r w:rsidRPr="001B45D1">
              <w:rPr>
                <w:rFonts w:asciiTheme="minorHAnsi" w:hAnsiTheme="minorHAnsi"/>
                <w:sz w:val="20"/>
              </w:rPr>
              <w:t>se la lista dei candidati proposti dai gruppi non ottiene la maggioranza richiesta nemmeno nel secondo scrutinio, i gruppi propongono una nuova lista e la procedura di elezione viene ripetuta fino alla nomina dei membri.</w:t>
            </w:r>
          </w:p>
        </w:tc>
      </w:tr>
      <w:tr w:rsidRPr="001B45D1" w:rsidR="0057054B" w:rsidTr="008B50B5" w14:paraId="6B76F6C2" w14:textId="77777777">
        <w:trPr>
          <w:gridAfter w:val="1"/>
          <w:wAfter w:w="5715" w:type="dxa"/>
          <w:trHeight w:val="304"/>
          <w:jc w:val="center"/>
        </w:trPr>
        <w:tc>
          <w:tcPr>
            <w:tcW w:w="4809" w:type="dxa"/>
            <w:vMerge/>
          </w:tcPr>
          <w:p w:rsidRPr="001B45D1" w:rsidR="00F10DD9" w:rsidP="001F3782" w:rsidRDefault="00F10DD9" w14:paraId="3FA6FE70" w14:textId="77777777">
            <w:pPr>
              <w:pStyle w:val="Heading1"/>
              <w:numPr>
                <w:ilvl w:val="0"/>
                <w:numId w:val="98"/>
              </w:numPr>
              <w:tabs>
                <w:tab w:val="left" w:pos="567"/>
              </w:tabs>
              <w:outlineLvl w:val="0"/>
              <w:rPr>
                <w:rFonts w:cstheme="minorHAnsi"/>
                <w:bCs/>
              </w:rPr>
            </w:pPr>
          </w:p>
        </w:tc>
      </w:tr>
      <w:tr w:rsidRPr="001B45D1" w:rsidR="0057054B" w14:paraId="4DE568D0" w14:textId="77777777">
        <w:trPr>
          <w:jc w:val="center"/>
        </w:trPr>
        <w:tc>
          <w:tcPr>
            <w:tcW w:w="4809" w:type="dxa"/>
          </w:tcPr>
          <w:p w:rsidRPr="001B45D1" w:rsidR="00F10DD9" w:rsidP="001F3782" w:rsidRDefault="00F10DD9" w14:paraId="407524A6"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44 - Procedura di nomina dei relatori e dei membri dei gruppi di studio</w:t>
            </w:r>
          </w:p>
        </w:tc>
        <w:tc>
          <w:tcPr>
            <w:tcW w:w="5715" w:type="dxa"/>
          </w:tcPr>
          <w:p w:rsidRPr="001B45D1" w:rsidR="00F10DD9" w:rsidP="001F3782" w:rsidRDefault="00F10DD9" w14:paraId="690BD1AA"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74F2C29C" w14:textId="77777777">
        <w:trPr>
          <w:jc w:val="center"/>
        </w:trPr>
        <w:tc>
          <w:tcPr>
            <w:tcW w:w="4809" w:type="dxa"/>
          </w:tcPr>
          <w:p w:rsidRPr="001B45D1" w:rsidR="00F10DD9" w:rsidP="001F3782" w:rsidRDefault="00F10DD9" w14:paraId="5BF6E3DA"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 criteri e la procedura di nomina dei relatori e dei membri dei gruppi di studio sono stabiliti nell'articolo 55 del presente Regolamento interno.</w:t>
            </w:r>
          </w:p>
        </w:tc>
        <w:tc>
          <w:tcPr>
            <w:tcW w:w="5715" w:type="dxa"/>
          </w:tcPr>
          <w:p w:rsidRPr="001B45D1" w:rsidR="00F10DD9" w:rsidP="001F3782" w:rsidRDefault="00F10DD9" w14:paraId="29900840" w14:textId="77777777">
            <w:pPr>
              <w:widowControl w:val="0"/>
              <w:adjustRightInd w:val="0"/>
              <w:snapToGrid w:val="0"/>
              <w:rPr>
                <w:rFonts w:asciiTheme="minorHAnsi" w:hAnsiTheme="minorHAnsi" w:cstheme="minorHAnsi"/>
                <w:sz w:val="20"/>
                <w:szCs w:val="20"/>
                <w:lang w:val="en-GB"/>
              </w:rPr>
            </w:pPr>
          </w:p>
        </w:tc>
      </w:tr>
      <w:tr w:rsidRPr="001B45D1" w:rsidR="0057054B" w14:paraId="2020CCB7" w14:textId="77777777">
        <w:trPr>
          <w:jc w:val="center"/>
        </w:trPr>
        <w:tc>
          <w:tcPr>
            <w:tcW w:w="4809" w:type="dxa"/>
          </w:tcPr>
          <w:p w:rsidRPr="001B45D1" w:rsidR="00F10DD9" w:rsidP="001F3782" w:rsidRDefault="00F10DD9" w14:paraId="63E640D3" w14:textId="77777777">
            <w:pPr>
              <w:widowControl w:val="0"/>
              <w:adjustRightInd w:val="0"/>
              <w:snapToGrid w:val="0"/>
              <w:jc w:val="left"/>
              <w:rPr>
                <w:rFonts w:asciiTheme="minorHAnsi" w:hAnsiTheme="minorHAnsi" w:cstheme="minorHAnsi"/>
                <w:sz w:val="20"/>
                <w:szCs w:val="20"/>
                <w:lang w:val="en-GB"/>
              </w:rPr>
            </w:pPr>
          </w:p>
        </w:tc>
        <w:tc>
          <w:tcPr>
            <w:tcW w:w="5715" w:type="dxa"/>
          </w:tcPr>
          <w:p w:rsidRPr="001B45D1" w:rsidR="00F10DD9" w:rsidP="001F3782" w:rsidRDefault="00F10DD9" w14:paraId="1351D232" w14:textId="77777777">
            <w:pPr>
              <w:widowControl w:val="0"/>
              <w:adjustRightInd w:val="0"/>
              <w:snapToGrid w:val="0"/>
              <w:jc w:val="left"/>
              <w:rPr>
                <w:rFonts w:asciiTheme="minorHAnsi" w:hAnsiTheme="minorHAnsi" w:cstheme="minorHAnsi"/>
                <w:sz w:val="20"/>
                <w:szCs w:val="20"/>
                <w:lang w:val="en-GB"/>
              </w:rPr>
            </w:pPr>
          </w:p>
        </w:tc>
      </w:tr>
      <w:tr w:rsidRPr="001B45D1" w:rsidR="0057054B" w14:paraId="255A4DA4" w14:textId="77777777">
        <w:trPr>
          <w:jc w:val="center"/>
        </w:trPr>
        <w:tc>
          <w:tcPr>
            <w:tcW w:w="4809" w:type="dxa"/>
          </w:tcPr>
          <w:p w:rsidRPr="001B45D1" w:rsidR="00F10DD9" w:rsidP="001F3782" w:rsidRDefault="00F10DD9" w14:paraId="7201BB9B"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Sezione 3 — Partecipazione dei gruppi alle procedure di elezione e di nomina</w:t>
            </w:r>
          </w:p>
        </w:tc>
        <w:tc>
          <w:tcPr>
            <w:tcW w:w="5715" w:type="dxa"/>
          </w:tcPr>
          <w:p w:rsidRPr="001B45D1" w:rsidR="00F10DD9" w:rsidP="001F3782" w:rsidRDefault="00F10DD9" w14:paraId="47872F21"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4615928" w14:textId="77777777">
        <w:trPr>
          <w:jc w:val="center"/>
        </w:trPr>
        <w:tc>
          <w:tcPr>
            <w:tcW w:w="4809" w:type="dxa"/>
          </w:tcPr>
          <w:p w:rsidRPr="001B45D1" w:rsidR="00F10DD9" w:rsidP="001F3782" w:rsidRDefault="00F10DD9" w14:paraId="0320B627"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1F3782" w:rsidRDefault="00F10DD9" w14:paraId="18F8A0BB"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75A61F6E" w14:textId="77777777">
        <w:trPr>
          <w:jc w:val="center"/>
        </w:trPr>
        <w:tc>
          <w:tcPr>
            <w:tcW w:w="4809" w:type="dxa"/>
          </w:tcPr>
          <w:p w:rsidRPr="001B45D1" w:rsidR="00F10DD9" w:rsidP="001F3782" w:rsidRDefault="00F10DD9" w14:paraId="2189A3FE"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45 - Proposte dei gruppi</w:t>
            </w:r>
          </w:p>
        </w:tc>
        <w:tc>
          <w:tcPr>
            <w:tcW w:w="5715" w:type="dxa"/>
          </w:tcPr>
          <w:p w:rsidRPr="001B45D1" w:rsidR="00F10DD9" w:rsidP="001F3782" w:rsidRDefault="00F10DD9" w14:paraId="386510EE"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0110BF3E" w14:textId="77777777">
        <w:trPr>
          <w:jc w:val="center"/>
        </w:trPr>
        <w:tc>
          <w:tcPr>
            <w:tcW w:w="4809" w:type="dxa"/>
          </w:tcPr>
          <w:p w:rsidRPr="001B45D1" w:rsidR="00F10DD9" w:rsidP="006C63E8" w:rsidRDefault="00F10DD9" w14:paraId="5088DD5E" w14:textId="77777777">
            <w:pPr>
              <w:pStyle w:val="Heading1"/>
              <w:numPr>
                <w:ilvl w:val="0"/>
                <w:numId w:val="99"/>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I gruppi formulano proposte per l'elezione dei membri dell'Ufficio di presidenza e la nomina dei membri degli organi del Comitato, nel rispetto dei principi di parità di genere e di non discriminazione come definiti dal diritto dell'Unione.</w:t>
            </w:r>
          </w:p>
        </w:tc>
        <w:tc>
          <w:tcPr>
            <w:tcW w:w="5715" w:type="dxa"/>
          </w:tcPr>
          <w:p w:rsidRPr="001B45D1" w:rsidR="00F10DD9" w:rsidP="006C63E8" w:rsidRDefault="00F10DD9" w14:paraId="2DA14AAC"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7A855FCC" w14:textId="77777777">
        <w:trPr>
          <w:jc w:val="center"/>
        </w:trPr>
        <w:tc>
          <w:tcPr>
            <w:tcW w:w="4809" w:type="dxa"/>
          </w:tcPr>
          <w:p w:rsidRPr="001B45D1" w:rsidR="00F10DD9" w:rsidP="006C63E8" w:rsidRDefault="00F10DD9" w14:paraId="75CF39AA" w14:textId="77777777">
            <w:pPr>
              <w:pStyle w:val="Heading1"/>
              <w:numPr>
                <w:ilvl w:val="0"/>
                <w:numId w:val="99"/>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Nell'applicazione del presente articolo, i gruppi mirano a pervenire a un equilibrio e tengono conto delle competenze dei membri proposti, incluse quelle specialistiche.</w:t>
            </w:r>
          </w:p>
        </w:tc>
        <w:tc>
          <w:tcPr>
            <w:tcW w:w="5715" w:type="dxa"/>
          </w:tcPr>
          <w:p w:rsidRPr="001B45D1" w:rsidR="00F10DD9" w:rsidP="006C63E8" w:rsidRDefault="00F10DD9" w14:paraId="29E41A5B"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69B910BD" w14:textId="77777777">
        <w:trPr>
          <w:jc w:val="center"/>
        </w:trPr>
        <w:tc>
          <w:tcPr>
            <w:tcW w:w="4809" w:type="dxa"/>
          </w:tcPr>
          <w:p w:rsidRPr="001B45D1" w:rsidR="00F10DD9" w:rsidP="006C63E8" w:rsidRDefault="00F10DD9" w14:paraId="1E1A2EA5" w14:textId="77777777">
            <w:pPr>
              <w:widowControl w:val="0"/>
              <w:adjustRightInd w:val="0"/>
              <w:snapToGrid w:val="0"/>
              <w:spacing w:line="264" w:lineRule="auto"/>
              <w:rPr>
                <w:rFonts w:asciiTheme="minorHAnsi" w:hAnsiTheme="minorHAnsi" w:cstheme="minorHAnsi"/>
                <w:sz w:val="20"/>
                <w:szCs w:val="20"/>
              </w:rPr>
            </w:pPr>
            <w:r w:rsidRPr="001B45D1">
              <w:rPr>
                <w:rFonts w:asciiTheme="minorHAnsi" w:hAnsiTheme="minorHAnsi"/>
                <w:sz w:val="20"/>
              </w:rPr>
              <w:t>Tengono anche conto, se del caso, dell'esistenza di membri non iscritti ad alcun gruppo.</w:t>
            </w:r>
          </w:p>
        </w:tc>
        <w:tc>
          <w:tcPr>
            <w:tcW w:w="5715" w:type="dxa"/>
          </w:tcPr>
          <w:p w:rsidRPr="001B45D1" w:rsidR="00F10DD9" w:rsidP="006C63E8" w:rsidRDefault="00F10DD9" w14:paraId="6D7C450F" w14:textId="77777777">
            <w:pPr>
              <w:widowControl w:val="0"/>
              <w:adjustRightInd w:val="0"/>
              <w:snapToGrid w:val="0"/>
              <w:spacing w:line="264" w:lineRule="auto"/>
              <w:rPr>
                <w:rFonts w:asciiTheme="minorHAnsi" w:hAnsiTheme="minorHAnsi" w:cstheme="minorHAnsi"/>
                <w:sz w:val="20"/>
                <w:szCs w:val="20"/>
                <w:lang w:val="en-GB"/>
              </w:rPr>
            </w:pPr>
          </w:p>
        </w:tc>
      </w:tr>
      <w:tr w:rsidRPr="001B45D1" w:rsidR="0057054B" w14:paraId="7BC42329" w14:textId="77777777">
        <w:trPr>
          <w:jc w:val="center"/>
        </w:trPr>
        <w:tc>
          <w:tcPr>
            <w:tcW w:w="4809" w:type="dxa"/>
          </w:tcPr>
          <w:p w:rsidRPr="001B45D1" w:rsidR="00F10DD9" w:rsidP="001F3782" w:rsidRDefault="00F10DD9" w14:paraId="73520F9A"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1F3782" w:rsidRDefault="00F10DD9" w14:paraId="2E2D6CA0"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2E85C971" w14:textId="77777777">
        <w:trPr>
          <w:jc w:val="center"/>
        </w:trPr>
        <w:tc>
          <w:tcPr>
            <w:tcW w:w="4809" w:type="dxa"/>
          </w:tcPr>
          <w:p w:rsidRPr="001B45D1" w:rsidR="00F10DD9" w:rsidP="001F3782" w:rsidRDefault="00F10DD9" w14:paraId="59B81174"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TITOLO II</w:t>
            </w:r>
          </w:p>
        </w:tc>
        <w:tc>
          <w:tcPr>
            <w:tcW w:w="5715" w:type="dxa"/>
          </w:tcPr>
          <w:p w:rsidRPr="001B45D1" w:rsidR="00F10DD9" w:rsidP="001F3782" w:rsidRDefault="00F10DD9" w14:paraId="05826E4E"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5D8DBD1B" w14:textId="77777777">
        <w:trPr>
          <w:jc w:val="center"/>
        </w:trPr>
        <w:tc>
          <w:tcPr>
            <w:tcW w:w="4809" w:type="dxa"/>
          </w:tcPr>
          <w:p w:rsidRPr="001B45D1" w:rsidR="00F10DD9" w:rsidP="001F3782" w:rsidRDefault="00F10DD9" w14:paraId="08C89EE7"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 xml:space="preserve">PROCEDURA DI CONSULTAZIONE DEL COMITATO </w:t>
            </w:r>
          </w:p>
        </w:tc>
        <w:tc>
          <w:tcPr>
            <w:tcW w:w="5715" w:type="dxa"/>
          </w:tcPr>
          <w:p w:rsidRPr="001B45D1" w:rsidR="00F10DD9" w:rsidP="001F3782" w:rsidRDefault="00F10DD9" w14:paraId="1384BBD1"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219C9279" w14:textId="77777777">
        <w:trPr>
          <w:jc w:val="center"/>
        </w:trPr>
        <w:tc>
          <w:tcPr>
            <w:tcW w:w="4809" w:type="dxa"/>
          </w:tcPr>
          <w:p w:rsidRPr="001B45D1" w:rsidR="00F10DD9" w:rsidP="001F3782" w:rsidRDefault="00F10DD9" w14:paraId="0DE1348A"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1F3782" w:rsidRDefault="00F10DD9" w14:paraId="13A94DEE"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0EABE162" w14:textId="77777777">
        <w:trPr>
          <w:jc w:val="center"/>
        </w:trPr>
        <w:tc>
          <w:tcPr>
            <w:tcW w:w="4809" w:type="dxa"/>
          </w:tcPr>
          <w:p w:rsidRPr="001B45D1" w:rsidR="00F10DD9" w:rsidP="001F3782" w:rsidRDefault="00F10DD9" w14:paraId="14883E28"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Capo I</w:t>
            </w:r>
          </w:p>
        </w:tc>
        <w:tc>
          <w:tcPr>
            <w:tcW w:w="5715" w:type="dxa"/>
          </w:tcPr>
          <w:p w:rsidRPr="001B45D1" w:rsidR="00F10DD9" w:rsidP="001F3782" w:rsidRDefault="00F10DD9" w14:paraId="49C54904"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72F233A1" w14:textId="77777777">
        <w:trPr>
          <w:jc w:val="center"/>
        </w:trPr>
        <w:tc>
          <w:tcPr>
            <w:tcW w:w="4809" w:type="dxa"/>
          </w:tcPr>
          <w:p w:rsidRPr="001B45D1" w:rsidR="00F10DD9" w:rsidP="001F3782" w:rsidRDefault="00F10DD9" w14:paraId="091A01AC"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DISPOSIZIONI GENERALI</w:t>
            </w:r>
          </w:p>
        </w:tc>
        <w:tc>
          <w:tcPr>
            <w:tcW w:w="5715" w:type="dxa"/>
          </w:tcPr>
          <w:p w:rsidRPr="001B45D1" w:rsidR="00F10DD9" w:rsidP="001F3782" w:rsidRDefault="00F10DD9" w14:paraId="45BECF2B"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50B3AF2F" w14:textId="77777777">
        <w:trPr>
          <w:jc w:val="center"/>
        </w:trPr>
        <w:tc>
          <w:tcPr>
            <w:tcW w:w="4809" w:type="dxa"/>
          </w:tcPr>
          <w:p w:rsidRPr="001B45D1" w:rsidR="00F10DD9" w:rsidP="001F3782" w:rsidRDefault="00F10DD9" w14:paraId="28990952"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1F3782" w:rsidRDefault="00F10DD9" w14:paraId="12074929"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854761E" w14:textId="77777777">
        <w:trPr>
          <w:jc w:val="center"/>
        </w:trPr>
        <w:tc>
          <w:tcPr>
            <w:tcW w:w="4809" w:type="dxa"/>
          </w:tcPr>
          <w:p w:rsidRPr="001B45D1" w:rsidR="00F10DD9" w:rsidP="001F3782" w:rsidRDefault="00F10DD9" w14:paraId="598F7995"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46 - Esercizio delle funzioni consultive</w:t>
            </w:r>
          </w:p>
        </w:tc>
        <w:tc>
          <w:tcPr>
            <w:tcW w:w="5715" w:type="dxa"/>
          </w:tcPr>
          <w:p w:rsidRPr="001B45D1" w:rsidR="00F10DD9" w:rsidP="001F3782" w:rsidRDefault="00F10DD9" w14:paraId="70382A29"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7B4420C8" w14:textId="77777777">
        <w:trPr>
          <w:jc w:val="center"/>
        </w:trPr>
        <w:tc>
          <w:tcPr>
            <w:tcW w:w="4809" w:type="dxa"/>
          </w:tcPr>
          <w:p w:rsidRPr="001B45D1" w:rsidR="00F10DD9" w:rsidP="001F3782" w:rsidRDefault="00F10DD9" w14:paraId="11A37DA7"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Il Comitato è convocato dal Presidente su richiesta del Parlamento europeo, del Consiglio o della Commissione.</w:t>
            </w:r>
          </w:p>
        </w:tc>
        <w:tc>
          <w:tcPr>
            <w:tcW w:w="5715" w:type="dxa"/>
          </w:tcPr>
          <w:p w:rsidRPr="001B45D1" w:rsidR="00F10DD9" w:rsidP="001F3782" w:rsidRDefault="00F10DD9" w14:paraId="48183A5F" w14:textId="77777777">
            <w:pPr>
              <w:widowControl w:val="0"/>
              <w:adjustRightInd w:val="0"/>
              <w:snapToGrid w:val="0"/>
              <w:rPr>
                <w:rFonts w:asciiTheme="minorHAnsi" w:hAnsiTheme="minorHAnsi" w:cstheme="minorHAnsi"/>
                <w:sz w:val="20"/>
                <w:szCs w:val="20"/>
                <w:lang w:val="en-GB"/>
              </w:rPr>
            </w:pPr>
          </w:p>
        </w:tc>
      </w:tr>
      <w:tr w:rsidRPr="001B45D1" w:rsidR="0057054B" w14:paraId="7FAA8839" w14:textId="77777777">
        <w:trPr>
          <w:jc w:val="center"/>
        </w:trPr>
        <w:tc>
          <w:tcPr>
            <w:tcW w:w="4809" w:type="dxa"/>
          </w:tcPr>
          <w:p w:rsidRPr="001B45D1" w:rsidR="00F10DD9" w:rsidP="001F3782" w:rsidRDefault="00F10DD9" w14:paraId="4C02F22E"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Esso può altresì riunirsi di propria iniziativa.</w:t>
            </w:r>
          </w:p>
        </w:tc>
        <w:tc>
          <w:tcPr>
            <w:tcW w:w="5715" w:type="dxa"/>
          </w:tcPr>
          <w:p w:rsidRPr="001B45D1" w:rsidR="00F10DD9" w:rsidP="001F3782" w:rsidRDefault="00F10DD9" w14:paraId="2811AF4C" w14:textId="77777777">
            <w:pPr>
              <w:widowControl w:val="0"/>
              <w:adjustRightInd w:val="0"/>
              <w:snapToGrid w:val="0"/>
              <w:rPr>
                <w:rFonts w:asciiTheme="minorHAnsi" w:hAnsiTheme="minorHAnsi" w:cstheme="minorHAnsi"/>
                <w:sz w:val="20"/>
                <w:szCs w:val="20"/>
                <w:lang w:val="en-GB"/>
              </w:rPr>
            </w:pPr>
          </w:p>
        </w:tc>
      </w:tr>
      <w:tr w:rsidRPr="001B45D1" w:rsidR="0057054B" w14:paraId="4C38DE61" w14:textId="77777777">
        <w:trPr>
          <w:jc w:val="center"/>
        </w:trPr>
        <w:tc>
          <w:tcPr>
            <w:tcW w:w="4809" w:type="dxa"/>
          </w:tcPr>
          <w:p w:rsidRPr="001B45D1" w:rsidR="00F10DD9" w:rsidP="001F3782" w:rsidRDefault="00F10DD9" w14:paraId="1B3EE09B"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Il Comitato esercita le sue funzioni consultive mediante l'elaborazione di pareri, relazioni di valutazione, relazioni informative o risoluzioni su temi di attualità.</w:t>
            </w:r>
          </w:p>
        </w:tc>
        <w:tc>
          <w:tcPr>
            <w:tcW w:w="5715" w:type="dxa"/>
          </w:tcPr>
          <w:p w:rsidRPr="001B45D1" w:rsidR="00F10DD9" w:rsidP="001F3782" w:rsidRDefault="00F10DD9" w14:paraId="563B5C05" w14:textId="77777777">
            <w:pPr>
              <w:widowControl w:val="0"/>
              <w:adjustRightInd w:val="0"/>
              <w:snapToGrid w:val="0"/>
              <w:rPr>
                <w:rFonts w:asciiTheme="minorHAnsi" w:hAnsiTheme="minorHAnsi" w:cstheme="minorHAnsi"/>
                <w:sz w:val="20"/>
                <w:szCs w:val="20"/>
                <w:lang w:val="en-GB"/>
              </w:rPr>
            </w:pPr>
          </w:p>
        </w:tc>
      </w:tr>
      <w:tr w:rsidRPr="001B45D1" w:rsidR="0057054B" w14:paraId="3CB809D4" w14:textId="77777777">
        <w:trPr>
          <w:jc w:val="center"/>
        </w:trPr>
        <w:tc>
          <w:tcPr>
            <w:tcW w:w="4809" w:type="dxa"/>
          </w:tcPr>
          <w:p w:rsidRPr="001B45D1" w:rsidR="00F10DD9" w:rsidP="001F3782" w:rsidRDefault="00F10DD9" w14:paraId="55694F0D" w14:textId="77777777">
            <w:pPr>
              <w:widowControl w:val="0"/>
              <w:adjustRightInd w:val="0"/>
              <w:snapToGrid w:val="0"/>
              <w:jc w:val="left"/>
              <w:rPr>
                <w:rFonts w:asciiTheme="minorHAnsi" w:hAnsiTheme="minorHAnsi" w:cstheme="minorHAnsi"/>
                <w:sz w:val="20"/>
                <w:szCs w:val="20"/>
                <w:lang w:val="en-GB"/>
              </w:rPr>
            </w:pPr>
          </w:p>
        </w:tc>
        <w:tc>
          <w:tcPr>
            <w:tcW w:w="5715" w:type="dxa"/>
          </w:tcPr>
          <w:p w:rsidRPr="001B45D1" w:rsidR="00F10DD9" w:rsidP="001F3782" w:rsidRDefault="00F10DD9" w14:paraId="440A86E8" w14:textId="77777777">
            <w:pPr>
              <w:widowControl w:val="0"/>
              <w:adjustRightInd w:val="0"/>
              <w:snapToGrid w:val="0"/>
              <w:jc w:val="left"/>
              <w:rPr>
                <w:rFonts w:asciiTheme="minorHAnsi" w:hAnsiTheme="minorHAnsi" w:cstheme="minorHAnsi"/>
                <w:sz w:val="20"/>
                <w:szCs w:val="20"/>
                <w:lang w:val="en-GB"/>
              </w:rPr>
            </w:pPr>
          </w:p>
        </w:tc>
      </w:tr>
      <w:tr w:rsidRPr="001B45D1" w:rsidR="0057054B" w14:paraId="7B5DD4A4" w14:textId="77777777">
        <w:trPr>
          <w:jc w:val="center"/>
        </w:trPr>
        <w:tc>
          <w:tcPr>
            <w:tcW w:w="4809" w:type="dxa"/>
          </w:tcPr>
          <w:p w:rsidRPr="001B45D1" w:rsidR="00F10DD9" w:rsidP="001F3782" w:rsidRDefault="00F10DD9" w14:paraId="04F0ED4A"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47 - Pareri del Comitato</w:t>
            </w:r>
          </w:p>
        </w:tc>
        <w:tc>
          <w:tcPr>
            <w:tcW w:w="5715" w:type="dxa"/>
          </w:tcPr>
          <w:p w:rsidRPr="001B45D1" w:rsidR="00F10DD9" w:rsidP="001F3782" w:rsidRDefault="00F10DD9" w14:paraId="29CBD56C"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59B3947B" w14:textId="77777777">
        <w:trPr>
          <w:jc w:val="center"/>
        </w:trPr>
        <w:tc>
          <w:tcPr>
            <w:tcW w:w="4809" w:type="dxa"/>
          </w:tcPr>
          <w:p w:rsidRPr="001B45D1" w:rsidR="00F10DD9" w:rsidP="00B8135B" w:rsidRDefault="00F10DD9" w14:paraId="402A46AF"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Il parere è lo strumento giuridico previsto dai Trattati per consentire al Comitato di esprimere il punto di vista della società civile organizzata.</w:t>
            </w:r>
          </w:p>
        </w:tc>
        <w:tc>
          <w:tcPr>
            <w:tcW w:w="5715" w:type="dxa"/>
          </w:tcPr>
          <w:p w:rsidRPr="001B45D1" w:rsidR="00F10DD9" w:rsidP="001C5694" w:rsidRDefault="00F10DD9" w14:paraId="30E67653" w14:textId="1CA56988">
            <w:pPr>
              <w:widowControl w:val="0"/>
              <w:adjustRightInd w:val="0"/>
              <w:snapToGrid w:val="0"/>
              <w:rPr>
                <w:rFonts w:ascii="Calibri" w:hAnsi="Calibri" w:eastAsia="Calibri" w:cs="Calibri"/>
                <w:iCs/>
              </w:rPr>
            </w:pPr>
            <w:r w:rsidRPr="001B45D1">
              <w:rPr>
                <w:rFonts w:ascii="Calibri" w:hAnsi="Calibri"/>
                <w:sz w:val="20"/>
              </w:rPr>
              <w:t xml:space="preserve">La lunghezza complessiva di un parere, una relazione di valutazione o una relazione informativa presentati alle sezioni o alla CCMI non può superare i 18 000 caratteri, comprese le note a piè di pagina ed esclusi gli spazi. Questa lunghezza massima si riferisce al corpo del documento (escluse pertanto la pagina di copertina e la pagina di procedura). Le sezioni o la CCMI aiutano il relatore o i relatori a rispettare la lunghezza massima sopraindicata. </w:t>
            </w:r>
          </w:p>
          <w:p w:rsidRPr="001B45D1" w:rsidR="00F10DD9" w:rsidP="001C5694" w:rsidRDefault="00F10DD9" w14:paraId="14562453" w14:textId="77777777">
            <w:pPr>
              <w:widowControl w:val="0"/>
              <w:adjustRightInd w:val="0"/>
              <w:snapToGrid w:val="0"/>
              <w:rPr>
                <w:rFonts w:ascii="Calibri" w:hAnsi="Calibri" w:cs="Calibri"/>
                <w:iCs/>
              </w:rPr>
            </w:pPr>
          </w:p>
          <w:p w:rsidRPr="001B45D1" w:rsidR="00F10DD9" w:rsidP="001C5694" w:rsidRDefault="00F10DD9" w14:paraId="47BC3348" w14:textId="77777777">
            <w:pPr>
              <w:widowControl w:val="0"/>
              <w:adjustRightInd w:val="0"/>
              <w:snapToGrid w:val="0"/>
              <w:rPr>
                <w:rFonts w:ascii="Calibri" w:hAnsi="Calibri" w:eastAsia="Calibri" w:cs="Calibri"/>
                <w:iCs/>
                <w:sz w:val="20"/>
                <w:szCs w:val="20"/>
              </w:rPr>
            </w:pPr>
            <w:r w:rsidRPr="001B45D1">
              <w:rPr>
                <w:rFonts w:ascii="Calibri" w:hAnsi="Calibri"/>
                <w:sz w:val="20"/>
              </w:rPr>
              <w:t>In casi eccezionali una deroga può essere accordata, fino a un massimo di 24 000 caratteri esclusi gli spazi e su richiesta debitamente motivata, dall'ufficio di presidenza della sezione o della CCMI.</w:t>
            </w:r>
          </w:p>
          <w:p w:rsidRPr="001B45D1" w:rsidR="00F10DD9" w:rsidP="001C5694" w:rsidRDefault="00F10DD9" w14:paraId="1A0834AA" w14:textId="77777777">
            <w:pPr>
              <w:widowControl w:val="0"/>
              <w:adjustRightInd w:val="0"/>
              <w:snapToGrid w:val="0"/>
              <w:rPr>
                <w:rFonts w:ascii="Calibri" w:hAnsi="Calibri" w:eastAsia="Calibri" w:cs="Calibri"/>
                <w:iCs/>
                <w:sz w:val="20"/>
                <w:szCs w:val="20"/>
              </w:rPr>
            </w:pPr>
          </w:p>
          <w:p w:rsidRPr="001B45D1" w:rsidR="00F10DD9" w:rsidP="001C5694" w:rsidRDefault="00F10DD9" w14:paraId="47D919A0" w14:textId="525BA71A">
            <w:pPr>
              <w:widowControl w:val="0"/>
              <w:adjustRightInd w:val="0"/>
              <w:snapToGrid w:val="0"/>
              <w:rPr>
                <w:rFonts w:ascii="Calibri" w:hAnsi="Calibri" w:eastAsia="Calibri" w:cs="Calibri"/>
                <w:iCs/>
                <w:sz w:val="20"/>
                <w:szCs w:val="20"/>
              </w:rPr>
            </w:pPr>
            <w:r w:rsidRPr="001B45D1">
              <w:rPr>
                <w:rFonts w:ascii="Calibri" w:hAnsi="Calibri"/>
                <w:sz w:val="20"/>
              </w:rPr>
              <w:t>In circostanze straordinarie, anche questo ulteriore limite può essere superato con una deroga, che, fino a un massimo di 30 000 caratteri e su richiesta debitamente motivata, può essere accordata dall'ufficio di presidenza della sezione o della CCMI.</w:t>
            </w:r>
          </w:p>
          <w:p w:rsidRPr="001B45D1" w:rsidR="00F10DD9" w:rsidP="001C5694" w:rsidRDefault="00F10DD9" w14:paraId="6EB8EDFB" w14:textId="77777777">
            <w:pPr>
              <w:widowControl w:val="0"/>
              <w:adjustRightInd w:val="0"/>
              <w:snapToGrid w:val="0"/>
              <w:rPr>
                <w:rFonts w:ascii="Calibri" w:hAnsi="Calibri" w:eastAsia="Calibri" w:cs="Calibri"/>
                <w:iCs/>
                <w:sz w:val="20"/>
                <w:szCs w:val="20"/>
              </w:rPr>
            </w:pPr>
          </w:p>
          <w:p w:rsidRPr="001B45D1" w:rsidR="00F10DD9" w:rsidP="001C5694" w:rsidRDefault="00F10DD9" w14:paraId="478EB4BD" w14:textId="2126674A">
            <w:pPr>
              <w:widowControl w:val="0"/>
              <w:adjustRightInd w:val="0"/>
              <w:snapToGrid w:val="0"/>
              <w:rPr>
                <w:rFonts w:ascii="Calibri" w:hAnsi="Calibri" w:eastAsia="Calibri" w:cs="Calibri"/>
                <w:iCs/>
                <w:sz w:val="20"/>
                <w:szCs w:val="20"/>
              </w:rPr>
            </w:pPr>
            <w:r w:rsidRPr="001B45D1">
              <w:rPr>
                <w:rFonts w:ascii="Calibri" w:hAnsi="Calibri"/>
                <w:sz w:val="20"/>
              </w:rPr>
              <w:t>Al di là dei 30 000 caratteri, la deroga deve essere accordata dall'Ufficio di presidenza del CESE.</w:t>
            </w:r>
          </w:p>
          <w:p w:rsidRPr="001B45D1" w:rsidR="00F10DD9" w:rsidP="001C5694" w:rsidRDefault="00F10DD9" w14:paraId="48B8888E" w14:textId="77777777">
            <w:pPr>
              <w:widowControl w:val="0"/>
              <w:adjustRightInd w:val="0"/>
              <w:snapToGrid w:val="0"/>
              <w:rPr>
                <w:rFonts w:ascii="Calibri" w:hAnsi="Calibri" w:eastAsia="Calibri" w:cs="Calibri"/>
                <w:iCs/>
                <w:sz w:val="20"/>
                <w:szCs w:val="20"/>
              </w:rPr>
            </w:pPr>
          </w:p>
          <w:p w:rsidRPr="001B45D1" w:rsidR="00F10DD9" w:rsidRDefault="00F10DD9" w14:paraId="6A5B9DE1" w14:textId="77777777">
            <w:pPr>
              <w:widowControl w:val="0"/>
              <w:adjustRightInd w:val="0"/>
              <w:snapToGrid w:val="0"/>
              <w:rPr>
                <w:rFonts w:ascii="Calibri" w:hAnsi="Calibri" w:cs="Calibri"/>
                <w:sz w:val="20"/>
                <w:szCs w:val="20"/>
              </w:rPr>
            </w:pPr>
            <w:r w:rsidRPr="001B45D1">
              <w:rPr>
                <w:rFonts w:ascii="Calibri" w:hAnsi="Calibri"/>
                <w:sz w:val="20"/>
              </w:rPr>
              <w:t>I pareri della categoria C si limitano a esporre, in forma succinta, la posizione del Comitato.</w:t>
            </w:r>
          </w:p>
        </w:tc>
      </w:tr>
      <w:tr w:rsidRPr="001B45D1" w:rsidR="0057054B" w14:paraId="59542B18" w14:textId="77777777">
        <w:trPr>
          <w:jc w:val="center"/>
        </w:trPr>
        <w:tc>
          <w:tcPr>
            <w:tcW w:w="4809" w:type="dxa"/>
          </w:tcPr>
          <w:p w:rsidRPr="001B45D1" w:rsidR="00F10DD9" w:rsidP="006C63E8" w:rsidRDefault="00F10DD9" w14:paraId="528C9A15"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I pareri del Comitato sono ripartiti, conformemente alle disposizioni dell'articolo 53, nelle tre seguenti categorie:</w:t>
            </w:r>
          </w:p>
        </w:tc>
        <w:tc>
          <w:tcPr>
            <w:tcW w:w="5715" w:type="dxa"/>
          </w:tcPr>
          <w:p w:rsidRPr="001B45D1" w:rsidR="00F10DD9" w:rsidP="006C63E8" w:rsidRDefault="00F10DD9" w14:paraId="7700076B" w14:textId="5955495D">
            <w:pPr>
              <w:keepNext/>
              <w:keepLines/>
              <w:adjustRightInd w:val="0"/>
              <w:snapToGrid w:val="0"/>
              <w:rPr>
                <w:rFonts w:asciiTheme="minorHAnsi" w:hAnsiTheme="minorHAnsi" w:cstheme="minorHAnsi"/>
                <w:sz w:val="20"/>
                <w:szCs w:val="20"/>
              </w:rPr>
            </w:pPr>
            <w:r w:rsidRPr="001B45D1">
              <w:rPr>
                <w:rFonts w:asciiTheme="minorHAnsi" w:hAnsiTheme="minorHAnsi"/>
                <w:sz w:val="20"/>
              </w:rPr>
              <w:t>I pareri che, a norma di questo articolo del RI, rientrano nella categoria A, B o B+ esprimono, in forma succinta, un'opinione motivata. Essi precisano gli argomenti essenziali per la comprensione della linea adottata. Nella misura del possibile, i pareri contengono proposte concrete di modifica relative ad atti giuridici che rientrino nella procedura legislativa dell'UE.</w:t>
            </w:r>
          </w:p>
        </w:tc>
      </w:tr>
      <w:tr w:rsidRPr="001B45D1" w:rsidR="0057054B" w14:paraId="0D060D97" w14:textId="77777777">
        <w:trPr>
          <w:jc w:val="center"/>
        </w:trPr>
        <w:tc>
          <w:tcPr>
            <w:tcW w:w="4809" w:type="dxa"/>
          </w:tcPr>
          <w:p w:rsidRPr="001B45D1" w:rsidR="00F10DD9" w:rsidP="006C63E8" w:rsidRDefault="00F10DD9" w14:paraId="0A155E3B" w14:textId="77777777">
            <w:pPr>
              <w:pStyle w:val="Heading1"/>
              <w:keepNext/>
              <w:keepLines/>
              <w:numPr>
                <w:ilvl w:val="0"/>
                <w:numId w:val="52"/>
              </w:numPr>
              <w:tabs>
                <w:tab w:val="clear" w:pos="720"/>
              </w:tabs>
              <w:ind w:left="567" w:hanging="567"/>
              <w:outlineLvl w:val="0"/>
              <w:rPr>
                <w:rFonts w:asciiTheme="minorHAnsi" w:hAnsiTheme="minorHAnsi" w:cstheme="minorHAnsi"/>
                <w:sz w:val="20"/>
                <w:szCs w:val="20"/>
              </w:rPr>
            </w:pPr>
            <w:r w:rsidRPr="001B45D1">
              <w:rPr>
                <w:rFonts w:asciiTheme="minorHAnsi" w:hAnsiTheme="minorHAnsi"/>
                <w:sz w:val="20"/>
              </w:rPr>
              <w:t>Pareri di categoria A</w:t>
            </w:r>
          </w:p>
        </w:tc>
        <w:tc>
          <w:tcPr>
            <w:tcW w:w="5715" w:type="dxa"/>
          </w:tcPr>
          <w:p w:rsidRPr="001B45D1" w:rsidR="00F10DD9" w:rsidP="006C63E8" w:rsidRDefault="00F10DD9" w14:paraId="70CCA2D2" w14:textId="77777777">
            <w:pPr>
              <w:pStyle w:val="Heading1"/>
              <w:keepNext/>
              <w:keepLines/>
              <w:numPr>
                <w:ilvl w:val="0"/>
                <w:numId w:val="0"/>
              </w:numPr>
              <w:tabs>
                <w:tab w:val="left" w:pos="567"/>
              </w:tabs>
              <w:outlineLvl w:val="0"/>
              <w:rPr>
                <w:rFonts w:asciiTheme="minorHAnsi" w:hAnsiTheme="minorHAnsi" w:cstheme="minorHAnsi"/>
                <w:sz w:val="20"/>
                <w:szCs w:val="20"/>
                <w:lang w:val="en-GB"/>
              </w:rPr>
            </w:pPr>
          </w:p>
        </w:tc>
      </w:tr>
      <w:tr w:rsidRPr="001B45D1" w:rsidR="0057054B" w14:paraId="3C44137A" w14:textId="77777777">
        <w:trPr>
          <w:jc w:val="center"/>
        </w:trPr>
        <w:tc>
          <w:tcPr>
            <w:tcW w:w="4809" w:type="dxa"/>
          </w:tcPr>
          <w:p w:rsidRPr="001B45D1" w:rsidR="00F10DD9" w:rsidP="00B8135B" w:rsidRDefault="00F10DD9" w14:paraId="446891D9"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Questa categoria comprende i pareri elaborati in seguito a:</w:t>
            </w:r>
          </w:p>
        </w:tc>
        <w:tc>
          <w:tcPr>
            <w:tcW w:w="5715" w:type="dxa"/>
          </w:tcPr>
          <w:p w:rsidRPr="001B45D1" w:rsidR="00F10DD9" w:rsidP="00B8135B" w:rsidRDefault="00F10DD9" w14:paraId="7AB00633" w14:textId="77777777">
            <w:pPr>
              <w:widowControl w:val="0"/>
              <w:adjustRightInd w:val="0"/>
              <w:snapToGrid w:val="0"/>
              <w:rPr>
                <w:rFonts w:asciiTheme="minorHAnsi" w:hAnsiTheme="minorHAnsi" w:cstheme="minorHAnsi"/>
                <w:sz w:val="20"/>
                <w:szCs w:val="20"/>
                <w:lang w:val="en-GB"/>
              </w:rPr>
            </w:pPr>
          </w:p>
        </w:tc>
      </w:tr>
      <w:tr w:rsidRPr="001B45D1" w:rsidR="0057054B" w14:paraId="1AABFCF3" w14:textId="77777777">
        <w:trPr>
          <w:jc w:val="center"/>
        </w:trPr>
        <w:tc>
          <w:tcPr>
            <w:tcW w:w="4809" w:type="dxa"/>
          </w:tcPr>
          <w:p w:rsidRPr="001B45D1" w:rsidR="00F10DD9" w:rsidP="00B8135B" w:rsidRDefault="00F10DD9" w14:paraId="02BFD708" w14:textId="77777777">
            <w:pPr>
              <w:pStyle w:val="ListParagraph"/>
              <w:widowControl w:val="0"/>
              <w:numPr>
                <w:ilvl w:val="2"/>
                <w:numId w:val="27"/>
              </w:numPr>
              <w:adjustRightInd w:val="0"/>
              <w:snapToGrid w:val="0"/>
              <w:spacing w:after="0" w:line="288" w:lineRule="auto"/>
              <w:ind w:left="567" w:hanging="283"/>
              <w:contextualSpacing w:val="0"/>
              <w:rPr>
                <w:rFonts w:cstheme="minorHAnsi"/>
              </w:rPr>
            </w:pPr>
            <w:r w:rsidRPr="001B45D1">
              <w:t>consultazione, obbligatoria o facoltativa, da parte del Parlamento europeo, del Consiglio o della Commissione europea su temi considerati prioritari dal Comitato;</w:t>
            </w:r>
          </w:p>
        </w:tc>
        <w:tc>
          <w:tcPr>
            <w:tcW w:w="5715" w:type="dxa"/>
          </w:tcPr>
          <w:p w:rsidRPr="001B45D1" w:rsidR="00F10DD9" w:rsidP="00B8135B" w:rsidRDefault="00F10DD9" w14:paraId="14A90A14"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5313B0A5" w14:textId="77777777">
        <w:trPr>
          <w:jc w:val="center"/>
        </w:trPr>
        <w:tc>
          <w:tcPr>
            <w:tcW w:w="4809" w:type="dxa"/>
          </w:tcPr>
          <w:p w:rsidRPr="001B45D1" w:rsidR="00F10DD9" w:rsidP="00B8135B" w:rsidRDefault="00F10DD9" w14:paraId="045BA256" w14:textId="77777777">
            <w:pPr>
              <w:pStyle w:val="ListParagraph"/>
              <w:widowControl w:val="0"/>
              <w:numPr>
                <w:ilvl w:val="2"/>
                <w:numId w:val="27"/>
              </w:numPr>
              <w:adjustRightInd w:val="0"/>
              <w:snapToGrid w:val="0"/>
              <w:spacing w:after="0" w:line="288" w:lineRule="auto"/>
              <w:ind w:left="567" w:hanging="283"/>
              <w:contextualSpacing w:val="0"/>
              <w:rPr>
                <w:rFonts w:cstheme="minorHAnsi"/>
              </w:rPr>
            </w:pPr>
            <w:r w:rsidRPr="001B45D1">
              <w:t>qualsiasi richiesta di parere esplorativo rivolta dal Parlamento europeo, dal Consiglio o dalla Commissione europea;</w:t>
            </w:r>
          </w:p>
        </w:tc>
        <w:tc>
          <w:tcPr>
            <w:tcW w:w="5715" w:type="dxa"/>
          </w:tcPr>
          <w:p w:rsidRPr="001B45D1" w:rsidR="00F10DD9" w:rsidP="00B8135B" w:rsidRDefault="00F10DD9" w14:paraId="4A6F70F1" w14:textId="37EC5991">
            <w:pPr>
              <w:pStyle w:val="ListParagraph"/>
              <w:widowControl w:val="0"/>
              <w:adjustRightInd w:val="0"/>
              <w:snapToGrid w:val="0"/>
              <w:spacing w:after="0" w:line="288" w:lineRule="auto"/>
              <w:ind w:left="0"/>
              <w:rPr>
                <w:rFonts w:eastAsia="DengXian" w:cstheme="minorHAnsi"/>
                <w:iCs/>
              </w:rPr>
            </w:pPr>
            <w:r w:rsidRPr="001B45D1">
              <w:t>Nei pareri esplorativi il Comitato cerca di formulare proposte concrete che possano ispirare una riflessione o un'azione da parte della presidenza del Consiglio o del Parlamento europeo o condurre successivamente all'elaborazione di una proposta da parte della Commissione europea.</w:t>
            </w:r>
          </w:p>
        </w:tc>
      </w:tr>
      <w:tr w:rsidRPr="001B45D1" w:rsidR="0057054B" w14:paraId="356C96E3" w14:textId="77777777">
        <w:trPr>
          <w:jc w:val="center"/>
        </w:trPr>
        <w:tc>
          <w:tcPr>
            <w:tcW w:w="4809" w:type="dxa"/>
          </w:tcPr>
          <w:p w:rsidRPr="001B45D1" w:rsidR="00F10DD9" w:rsidP="00B8135B" w:rsidRDefault="00F10DD9" w14:paraId="6BF71FCD" w14:textId="77777777">
            <w:pPr>
              <w:pStyle w:val="ListParagraph"/>
              <w:widowControl w:val="0"/>
              <w:numPr>
                <w:ilvl w:val="2"/>
                <w:numId w:val="27"/>
              </w:numPr>
              <w:adjustRightInd w:val="0"/>
              <w:snapToGrid w:val="0"/>
              <w:spacing w:after="0" w:line="288" w:lineRule="auto"/>
              <w:ind w:left="567" w:hanging="283"/>
              <w:contextualSpacing w:val="0"/>
              <w:rPr>
                <w:rFonts w:cstheme="minorHAnsi"/>
                <w:bCs/>
              </w:rPr>
            </w:pPr>
            <w:r w:rsidRPr="001B45D1">
              <w:t>qualsiasi proposta di parere d'iniziativa accolta.</w:t>
            </w:r>
          </w:p>
        </w:tc>
        <w:tc>
          <w:tcPr>
            <w:tcW w:w="5715" w:type="dxa"/>
          </w:tcPr>
          <w:p w:rsidRPr="001B45D1" w:rsidR="00F10DD9" w:rsidP="00B8135B" w:rsidRDefault="00F10DD9" w14:paraId="028BE307"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21E5605A" w14:textId="77777777">
        <w:trPr>
          <w:jc w:val="center"/>
        </w:trPr>
        <w:tc>
          <w:tcPr>
            <w:tcW w:w="4809" w:type="dxa"/>
          </w:tcPr>
          <w:p w:rsidRPr="001B45D1" w:rsidR="00F10DD9" w:rsidP="00B8135B" w:rsidRDefault="00F10DD9" w14:paraId="6A99260D"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 pareri di questa categoria sono elaborati da gruppi di studio di dimensioni variabili (da 6 fino a 24 membri), dotati di risorse adeguate.</w:t>
            </w:r>
          </w:p>
        </w:tc>
        <w:tc>
          <w:tcPr>
            <w:tcW w:w="5715" w:type="dxa"/>
          </w:tcPr>
          <w:p w:rsidRPr="001B45D1" w:rsidR="00F10DD9" w:rsidP="00B8135B" w:rsidRDefault="00F10DD9" w14:paraId="1055B23E" w14:textId="77777777">
            <w:pPr>
              <w:widowControl w:val="0"/>
              <w:adjustRightInd w:val="0"/>
              <w:snapToGrid w:val="0"/>
              <w:rPr>
                <w:rFonts w:asciiTheme="minorHAnsi" w:hAnsiTheme="minorHAnsi" w:cstheme="minorHAnsi"/>
                <w:sz w:val="20"/>
                <w:szCs w:val="20"/>
                <w:lang w:val="en-GB"/>
              </w:rPr>
            </w:pPr>
          </w:p>
        </w:tc>
      </w:tr>
      <w:tr w:rsidRPr="001B45D1" w:rsidR="0057054B" w14:paraId="77AE2705" w14:textId="77777777">
        <w:trPr>
          <w:jc w:val="center"/>
        </w:trPr>
        <w:tc>
          <w:tcPr>
            <w:tcW w:w="4809" w:type="dxa"/>
          </w:tcPr>
          <w:p w:rsidRPr="001B45D1" w:rsidR="00F10DD9" w:rsidP="00B8135B" w:rsidRDefault="00F10DD9" w14:paraId="3F7CC07D" w14:textId="77777777">
            <w:pPr>
              <w:pStyle w:val="Heading1"/>
              <w:keepNext/>
              <w:keepLines/>
              <w:numPr>
                <w:ilvl w:val="0"/>
                <w:numId w:val="100"/>
              </w:numPr>
              <w:tabs>
                <w:tab w:val="left" w:pos="567"/>
              </w:tabs>
              <w:outlineLvl w:val="0"/>
              <w:rPr>
                <w:rFonts w:asciiTheme="minorHAnsi" w:hAnsiTheme="minorHAnsi" w:cstheme="minorHAnsi"/>
                <w:sz w:val="20"/>
                <w:szCs w:val="20"/>
              </w:rPr>
            </w:pPr>
            <w:r w:rsidRPr="001B45D1">
              <w:rPr>
                <w:rFonts w:asciiTheme="minorHAnsi" w:hAnsiTheme="minorHAnsi"/>
                <w:sz w:val="20"/>
              </w:rPr>
              <w:t>Pareri di categoria B</w:t>
            </w:r>
          </w:p>
        </w:tc>
        <w:tc>
          <w:tcPr>
            <w:tcW w:w="5715" w:type="dxa"/>
          </w:tcPr>
          <w:p w:rsidRPr="001B45D1" w:rsidR="00F10DD9" w:rsidP="00B8135B" w:rsidRDefault="00F10DD9" w14:paraId="2FF146DD"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6F1BF236" w14:textId="77777777">
        <w:trPr>
          <w:jc w:val="center"/>
        </w:trPr>
        <w:tc>
          <w:tcPr>
            <w:tcW w:w="4809" w:type="dxa"/>
          </w:tcPr>
          <w:p w:rsidRPr="001B45D1" w:rsidR="00F10DD9" w:rsidP="00B8135B" w:rsidRDefault="00F10DD9" w14:paraId="1B01BEEC"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Rientrano in questa categoria i pareri elaborati in seguito a consultazioni, obbligatorie o facoltative, di carattere urgente o incentrate su temi di interesse secondario per il Comitato.</w:t>
            </w:r>
          </w:p>
        </w:tc>
        <w:tc>
          <w:tcPr>
            <w:tcW w:w="5715" w:type="dxa"/>
          </w:tcPr>
          <w:p w:rsidRPr="001B45D1" w:rsidR="00F10DD9" w:rsidP="00B8135B" w:rsidRDefault="00F10DD9" w14:paraId="2D06211A" w14:textId="77777777">
            <w:pPr>
              <w:widowControl w:val="0"/>
              <w:adjustRightInd w:val="0"/>
              <w:snapToGrid w:val="0"/>
              <w:rPr>
                <w:rFonts w:asciiTheme="minorHAnsi" w:hAnsiTheme="minorHAnsi" w:cstheme="minorHAnsi"/>
                <w:sz w:val="20"/>
                <w:szCs w:val="20"/>
                <w:lang w:val="en-GB"/>
              </w:rPr>
            </w:pPr>
          </w:p>
        </w:tc>
      </w:tr>
      <w:tr w:rsidRPr="001B45D1" w:rsidR="0057054B" w14:paraId="1E27E426" w14:textId="77777777">
        <w:trPr>
          <w:jc w:val="center"/>
        </w:trPr>
        <w:tc>
          <w:tcPr>
            <w:tcW w:w="4809" w:type="dxa"/>
          </w:tcPr>
          <w:p w:rsidRPr="001B45D1" w:rsidR="00F10DD9" w:rsidP="00B8135B" w:rsidRDefault="00F10DD9" w14:paraId="56493A6B"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I pareri di questa categoria sono elaborati da un relatore unico o da un relatore generale, fatta eccezione per i casi previsti dal presente Regolamento interno. </w:t>
            </w:r>
          </w:p>
        </w:tc>
        <w:tc>
          <w:tcPr>
            <w:tcW w:w="5715" w:type="dxa"/>
          </w:tcPr>
          <w:p w:rsidRPr="001B45D1" w:rsidR="00F10DD9" w:rsidP="00B8135B" w:rsidRDefault="00F10DD9" w14:paraId="5253087E" w14:textId="77777777">
            <w:pPr>
              <w:widowControl w:val="0"/>
              <w:adjustRightInd w:val="0"/>
              <w:snapToGrid w:val="0"/>
              <w:rPr>
                <w:rFonts w:asciiTheme="minorHAnsi" w:hAnsiTheme="minorHAnsi" w:cstheme="minorHAnsi"/>
                <w:sz w:val="20"/>
                <w:szCs w:val="20"/>
                <w:lang w:val="en-GB"/>
              </w:rPr>
            </w:pPr>
          </w:p>
        </w:tc>
      </w:tr>
      <w:tr w:rsidRPr="001B45D1" w:rsidR="0057054B" w14:paraId="7B685A3F" w14:textId="77777777">
        <w:trPr>
          <w:jc w:val="center"/>
        </w:trPr>
        <w:tc>
          <w:tcPr>
            <w:tcW w:w="4809" w:type="dxa"/>
          </w:tcPr>
          <w:p w:rsidRPr="001B45D1" w:rsidR="00F10DD9" w:rsidP="00B8135B" w:rsidRDefault="00F10DD9" w14:paraId="61AEE8AF"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In casi debitamente motivati, tuttavia, l'Ufficio di presidenza può decidere di affidarne l'elaborazione a un gruppo di redazione composto da tre membri (pareri di categoria "B+").</w:t>
            </w:r>
          </w:p>
        </w:tc>
        <w:tc>
          <w:tcPr>
            <w:tcW w:w="5715" w:type="dxa"/>
          </w:tcPr>
          <w:p w:rsidRPr="001B45D1" w:rsidR="00F10DD9" w:rsidP="00B8135B" w:rsidRDefault="00F10DD9" w14:paraId="0E216AB4" w14:textId="77777777">
            <w:pPr>
              <w:widowControl w:val="0"/>
              <w:adjustRightInd w:val="0"/>
              <w:snapToGrid w:val="0"/>
              <w:rPr>
                <w:rFonts w:asciiTheme="minorHAnsi" w:hAnsiTheme="minorHAnsi" w:cstheme="minorHAnsi"/>
                <w:sz w:val="20"/>
                <w:szCs w:val="20"/>
                <w:lang w:val="en-GB"/>
              </w:rPr>
            </w:pPr>
          </w:p>
        </w:tc>
      </w:tr>
      <w:tr w:rsidRPr="001B45D1" w:rsidR="0057054B" w14:paraId="6D5B17EC" w14:textId="77777777">
        <w:trPr>
          <w:jc w:val="center"/>
        </w:trPr>
        <w:tc>
          <w:tcPr>
            <w:tcW w:w="4809" w:type="dxa"/>
          </w:tcPr>
          <w:p w:rsidRPr="001B45D1" w:rsidR="00F10DD9" w:rsidP="00B8135B" w:rsidRDefault="00F10DD9" w14:paraId="1D6CBE0A" w14:textId="77777777">
            <w:pPr>
              <w:pStyle w:val="Heading1"/>
              <w:keepNext/>
              <w:keepLines/>
              <w:numPr>
                <w:ilvl w:val="0"/>
                <w:numId w:val="179"/>
              </w:numPr>
              <w:tabs>
                <w:tab w:val="left" w:pos="567"/>
              </w:tabs>
              <w:outlineLvl w:val="0"/>
              <w:rPr>
                <w:rFonts w:asciiTheme="minorHAnsi" w:hAnsiTheme="minorHAnsi" w:cstheme="minorHAnsi"/>
                <w:sz w:val="20"/>
                <w:szCs w:val="20"/>
              </w:rPr>
            </w:pPr>
            <w:r w:rsidRPr="001B45D1">
              <w:rPr>
                <w:rFonts w:asciiTheme="minorHAnsi" w:hAnsiTheme="minorHAnsi"/>
                <w:sz w:val="20"/>
              </w:rPr>
              <w:t>Pareri di categoria C</w:t>
            </w:r>
          </w:p>
        </w:tc>
        <w:tc>
          <w:tcPr>
            <w:tcW w:w="5715" w:type="dxa"/>
          </w:tcPr>
          <w:p w:rsidRPr="001B45D1" w:rsidR="00F10DD9" w:rsidP="00B8135B" w:rsidRDefault="00F10DD9" w14:paraId="6FC33582"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5AB1AE72" w14:textId="77777777">
        <w:trPr>
          <w:jc w:val="center"/>
        </w:trPr>
        <w:tc>
          <w:tcPr>
            <w:tcW w:w="4809" w:type="dxa"/>
          </w:tcPr>
          <w:p w:rsidRPr="001B45D1" w:rsidR="00F10DD9" w:rsidP="00B8135B" w:rsidRDefault="00F10DD9" w14:paraId="4D65EF28"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Rientrano in questa categoria i pareri elaborati in seguito a consultazioni, obbligatorie o facoltative, di carattere puramente tecnico e per i quali non si ritiene necessario nominare un relatore né l'esame da parte di un gruppo di studio.</w:t>
            </w:r>
          </w:p>
        </w:tc>
        <w:tc>
          <w:tcPr>
            <w:tcW w:w="5715" w:type="dxa"/>
          </w:tcPr>
          <w:p w:rsidRPr="001B45D1" w:rsidR="00F10DD9" w:rsidP="00B8135B" w:rsidRDefault="00F10DD9" w14:paraId="5A94A4A0" w14:textId="77777777">
            <w:pPr>
              <w:widowControl w:val="0"/>
              <w:adjustRightInd w:val="0"/>
              <w:snapToGrid w:val="0"/>
              <w:rPr>
                <w:rFonts w:asciiTheme="minorHAnsi" w:hAnsiTheme="minorHAnsi" w:cstheme="minorHAnsi"/>
                <w:sz w:val="20"/>
                <w:szCs w:val="20"/>
                <w:lang w:val="en-GB"/>
              </w:rPr>
            </w:pPr>
          </w:p>
        </w:tc>
      </w:tr>
      <w:tr w:rsidRPr="001B45D1" w:rsidR="0057054B" w14:paraId="6D7E330A" w14:textId="77777777">
        <w:trPr>
          <w:jc w:val="center"/>
        </w:trPr>
        <w:tc>
          <w:tcPr>
            <w:tcW w:w="4809" w:type="dxa"/>
          </w:tcPr>
          <w:p w:rsidRPr="001B45D1" w:rsidR="00F10DD9" w:rsidP="00B8135B" w:rsidRDefault="00F10DD9" w14:paraId="4B6F9A35"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 pareri di questa categoria sono pareri standard che l'Ufficio di presidenza presenta per decisione direttamente all'Assemblea.</w:t>
            </w:r>
          </w:p>
        </w:tc>
        <w:tc>
          <w:tcPr>
            <w:tcW w:w="5715" w:type="dxa"/>
          </w:tcPr>
          <w:p w:rsidRPr="001B45D1" w:rsidR="00F10DD9" w:rsidP="00B8135B" w:rsidRDefault="00F10DD9" w14:paraId="137BB90D" w14:textId="77777777">
            <w:pPr>
              <w:widowControl w:val="0"/>
              <w:adjustRightInd w:val="0"/>
              <w:snapToGrid w:val="0"/>
              <w:rPr>
                <w:rFonts w:asciiTheme="minorHAnsi" w:hAnsiTheme="minorHAnsi" w:cstheme="minorHAnsi"/>
                <w:sz w:val="20"/>
                <w:szCs w:val="20"/>
                <w:lang w:val="en-GB"/>
              </w:rPr>
            </w:pPr>
          </w:p>
        </w:tc>
      </w:tr>
      <w:tr w:rsidRPr="001B45D1" w:rsidR="0057054B" w14:paraId="1D78E87E" w14:textId="77777777">
        <w:trPr>
          <w:jc w:val="center"/>
        </w:trPr>
        <w:tc>
          <w:tcPr>
            <w:tcW w:w="4809" w:type="dxa"/>
          </w:tcPr>
          <w:p w:rsidRPr="001B45D1" w:rsidR="00F10DD9" w:rsidP="00B8135B" w:rsidRDefault="00F10DD9" w14:paraId="2C01C21F"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Questa procedura non comporta né la nomina di un relatore né l'esame del parere da parte di una sezione, ma prevede soltanto l'adozione o il rigetto del parere standard da parte dell'Assemblea.</w:t>
            </w:r>
          </w:p>
        </w:tc>
        <w:tc>
          <w:tcPr>
            <w:tcW w:w="5715" w:type="dxa"/>
          </w:tcPr>
          <w:p w:rsidRPr="001B45D1" w:rsidR="00F10DD9" w:rsidP="00B8135B" w:rsidRDefault="00F10DD9" w14:paraId="5A80E95D" w14:textId="77777777">
            <w:pPr>
              <w:widowControl w:val="0"/>
              <w:adjustRightInd w:val="0"/>
              <w:snapToGrid w:val="0"/>
              <w:rPr>
                <w:rFonts w:asciiTheme="minorHAnsi" w:hAnsiTheme="minorHAnsi" w:cstheme="minorHAnsi"/>
                <w:sz w:val="20"/>
                <w:szCs w:val="20"/>
                <w:lang w:val="en-GB"/>
              </w:rPr>
            </w:pPr>
          </w:p>
        </w:tc>
      </w:tr>
      <w:tr w:rsidRPr="001B45D1" w:rsidR="0057054B" w14:paraId="427BE5F1" w14:textId="77777777">
        <w:trPr>
          <w:jc w:val="center"/>
        </w:trPr>
        <w:tc>
          <w:tcPr>
            <w:tcW w:w="4809" w:type="dxa"/>
          </w:tcPr>
          <w:p w:rsidRPr="001B45D1" w:rsidR="00F10DD9" w:rsidP="00B8135B" w:rsidRDefault="00F10DD9" w14:paraId="31229E87"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In sessione plenaria l'Assemblea è chiamata dapprima a pronunciarsi sul ricorso alla procedura summenzionata e quindi a votare, se del caso, sull'adozione del parere standard.</w:t>
            </w:r>
          </w:p>
        </w:tc>
        <w:tc>
          <w:tcPr>
            <w:tcW w:w="5715" w:type="dxa"/>
          </w:tcPr>
          <w:p w:rsidRPr="001B45D1" w:rsidR="00F10DD9" w:rsidP="00B8135B" w:rsidRDefault="00F10DD9" w14:paraId="18287770" w14:textId="77777777">
            <w:pPr>
              <w:widowControl w:val="0"/>
              <w:adjustRightInd w:val="0"/>
              <w:snapToGrid w:val="0"/>
              <w:rPr>
                <w:rFonts w:asciiTheme="minorHAnsi" w:hAnsiTheme="minorHAnsi" w:cstheme="minorHAnsi"/>
                <w:sz w:val="20"/>
                <w:szCs w:val="20"/>
                <w:lang w:val="en-GB"/>
              </w:rPr>
            </w:pPr>
          </w:p>
        </w:tc>
      </w:tr>
      <w:tr w:rsidRPr="001B45D1" w:rsidR="0057054B" w14:paraId="263122EC" w14:textId="77777777">
        <w:trPr>
          <w:jc w:val="center"/>
        </w:trPr>
        <w:tc>
          <w:tcPr>
            <w:tcW w:w="4809" w:type="dxa"/>
          </w:tcPr>
          <w:p w:rsidRPr="001B45D1" w:rsidR="00F10DD9" w:rsidP="00B8135B" w:rsidRDefault="00F10DD9" w14:paraId="3787C8B0" w14:textId="77777777">
            <w:pPr>
              <w:widowControl w:val="0"/>
              <w:adjustRightInd w:val="0"/>
              <w:snapToGrid w:val="0"/>
              <w:rPr>
                <w:rFonts w:asciiTheme="minorHAnsi" w:hAnsiTheme="minorHAnsi" w:cstheme="minorHAnsi"/>
                <w:sz w:val="20"/>
                <w:szCs w:val="20"/>
                <w:lang w:val="en-GB"/>
              </w:rPr>
            </w:pPr>
          </w:p>
        </w:tc>
        <w:tc>
          <w:tcPr>
            <w:tcW w:w="5715" w:type="dxa"/>
          </w:tcPr>
          <w:p w:rsidRPr="001B45D1" w:rsidR="00F10DD9" w:rsidP="00B8135B" w:rsidRDefault="00F10DD9" w14:paraId="6F2ADC61" w14:textId="77777777">
            <w:pPr>
              <w:pStyle w:val="ListParagraph"/>
              <w:widowControl w:val="0"/>
              <w:spacing w:line="288" w:lineRule="auto"/>
              <w:ind w:left="929"/>
              <w:rPr>
                <w:rFonts w:cstheme="minorHAnsi"/>
                <w:iCs/>
              </w:rPr>
            </w:pPr>
          </w:p>
        </w:tc>
      </w:tr>
      <w:tr w:rsidRPr="001B45D1" w:rsidR="0057054B" w14:paraId="46157F71" w14:textId="77777777">
        <w:trPr>
          <w:jc w:val="center"/>
        </w:trPr>
        <w:tc>
          <w:tcPr>
            <w:tcW w:w="4809" w:type="dxa"/>
          </w:tcPr>
          <w:p w:rsidRPr="001B45D1" w:rsidR="00F10DD9" w:rsidP="00B8135B" w:rsidRDefault="00F10DD9" w14:paraId="7FFB4DA0"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48 - Relazioni di valutazione</w:t>
            </w:r>
          </w:p>
        </w:tc>
        <w:tc>
          <w:tcPr>
            <w:tcW w:w="5715" w:type="dxa"/>
          </w:tcPr>
          <w:p w:rsidRPr="001B45D1" w:rsidR="00F10DD9" w:rsidP="00B8135B" w:rsidRDefault="00F10DD9" w14:paraId="66DDF460"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1C6E55F" w14:textId="77777777">
        <w:trPr>
          <w:jc w:val="center"/>
        </w:trPr>
        <w:tc>
          <w:tcPr>
            <w:tcW w:w="4809" w:type="dxa"/>
          </w:tcPr>
          <w:p w:rsidRPr="001B45D1" w:rsidR="00F10DD9" w:rsidP="00B8135B" w:rsidRDefault="00F10DD9" w14:paraId="594B68F8" w14:textId="77777777">
            <w:pPr>
              <w:pStyle w:val="Heading1"/>
              <w:numPr>
                <w:ilvl w:val="0"/>
                <w:numId w:val="55"/>
              </w:numPr>
              <w:tabs>
                <w:tab w:val="clear" w:pos="720"/>
                <w:tab w:val="num" w:pos="567"/>
              </w:tabs>
              <w:ind w:left="0" w:firstLine="0"/>
              <w:outlineLvl w:val="0"/>
              <w:rPr>
                <w:rFonts w:asciiTheme="minorHAnsi" w:hAnsiTheme="minorHAnsi" w:cstheme="minorHAnsi"/>
                <w:sz w:val="20"/>
                <w:szCs w:val="20"/>
              </w:rPr>
            </w:pPr>
            <w:r w:rsidRPr="001B45D1">
              <w:rPr>
                <w:rFonts w:asciiTheme="minorHAnsi" w:hAnsiTheme="minorHAnsi"/>
                <w:sz w:val="20"/>
              </w:rPr>
              <w:t>La relazione di valutazione è un atto del Comitato inteso a valutare la politica dell'UE conformemente all'articolo 14.</w:t>
            </w:r>
          </w:p>
        </w:tc>
        <w:tc>
          <w:tcPr>
            <w:tcW w:w="5715" w:type="dxa"/>
          </w:tcPr>
          <w:p w:rsidRPr="001B45D1" w:rsidR="00F10DD9" w:rsidP="00667F3C" w:rsidRDefault="00F10DD9" w14:paraId="3D06D9A5" w14:textId="0134CEEB">
            <w:pPr>
              <w:rPr>
                <w:rFonts w:eastAsia="Calibri" w:asciiTheme="minorHAnsi" w:hAnsiTheme="minorHAnsi" w:cstheme="minorHAnsi"/>
                <w:iCs/>
                <w:sz w:val="20"/>
                <w:szCs w:val="20"/>
              </w:rPr>
            </w:pPr>
            <w:r w:rsidRPr="001B45D1">
              <w:rPr>
                <w:rFonts w:asciiTheme="minorHAnsi" w:hAnsiTheme="minorHAnsi"/>
                <w:sz w:val="20"/>
              </w:rPr>
              <w:t>Le relazioni di valutazione presentano conclusioni e raccomandazioni basate su informazioni fattuali raccolte tramite gruppi di studio allargati, missioni conoscitive e questionari volti a garantire una conoscenza di prima mano delle valutazioni delle organizzazioni della società civile.</w:t>
            </w:r>
          </w:p>
        </w:tc>
      </w:tr>
      <w:tr w:rsidRPr="001B45D1" w:rsidR="0057054B" w14:paraId="065A46C1" w14:textId="77777777">
        <w:trPr>
          <w:jc w:val="center"/>
        </w:trPr>
        <w:tc>
          <w:tcPr>
            <w:tcW w:w="4809" w:type="dxa"/>
          </w:tcPr>
          <w:p w:rsidRPr="001B45D1" w:rsidR="00F10DD9" w:rsidP="006C63E8" w:rsidRDefault="00F10DD9" w14:paraId="7C2C445F" w14:textId="77777777">
            <w:pPr>
              <w:keepNext/>
              <w:keepLines/>
              <w:tabs>
                <w:tab w:val="left" w:pos="567"/>
              </w:tabs>
              <w:outlineLvl w:val="0"/>
              <w:rPr>
                <w:rFonts w:asciiTheme="minorHAnsi" w:hAnsiTheme="minorHAnsi" w:cstheme="minorHAnsi"/>
                <w:sz w:val="20"/>
                <w:szCs w:val="20"/>
              </w:rPr>
            </w:pPr>
            <w:r w:rsidRPr="001B45D1">
              <w:rPr>
                <w:rFonts w:asciiTheme="minorHAnsi" w:hAnsiTheme="minorHAnsi"/>
                <w:sz w:val="20"/>
              </w:rPr>
              <w:t xml:space="preserve">Tale atto deve essere richiesto da un'istituzione europea. </w:t>
            </w:r>
          </w:p>
        </w:tc>
        <w:tc>
          <w:tcPr>
            <w:tcW w:w="5715" w:type="dxa"/>
          </w:tcPr>
          <w:p w:rsidRPr="001B45D1" w:rsidR="00F10DD9" w:rsidP="006C63E8" w:rsidRDefault="00F10DD9" w14:paraId="4947EA6B" w14:textId="77777777">
            <w:pPr>
              <w:keepNext/>
              <w:keepLines/>
              <w:tabs>
                <w:tab w:val="left" w:pos="567"/>
              </w:tabs>
              <w:outlineLvl w:val="0"/>
              <w:rPr>
                <w:rFonts w:asciiTheme="minorHAnsi" w:hAnsiTheme="minorHAnsi" w:cstheme="minorHAnsi"/>
                <w:kern w:val="28"/>
                <w:sz w:val="20"/>
                <w:szCs w:val="20"/>
                <w:lang w:val="en-GB"/>
              </w:rPr>
            </w:pPr>
          </w:p>
        </w:tc>
      </w:tr>
      <w:tr w:rsidRPr="001B45D1" w:rsidR="0057054B" w14:paraId="50591A67" w14:textId="77777777">
        <w:trPr>
          <w:jc w:val="center"/>
        </w:trPr>
        <w:tc>
          <w:tcPr>
            <w:tcW w:w="4809" w:type="dxa"/>
          </w:tcPr>
          <w:p w:rsidRPr="001B45D1" w:rsidR="00F10DD9" w:rsidP="006C63E8" w:rsidRDefault="00F10DD9" w14:paraId="4CB50008" w14:textId="77777777">
            <w:pPr>
              <w:pStyle w:val="Heading1"/>
              <w:keepNext/>
              <w:keepLines/>
              <w:numPr>
                <w:ilvl w:val="0"/>
                <w:numId w:val="101"/>
              </w:numPr>
              <w:tabs>
                <w:tab w:val="left" w:pos="567"/>
              </w:tabs>
              <w:outlineLvl w:val="0"/>
              <w:rPr>
                <w:rFonts w:asciiTheme="minorHAnsi" w:hAnsiTheme="minorHAnsi" w:cstheme="minorHAnsi"/>
                <w:sz w:val="20"/>
                <w:szCs w:val="20"/>
              </w:rPr>
            </w:pPr>
            <w:r w:rsidRPr="001B45D1">
              <w:rPr>
                <w:rFonts w:asciiTheme="minorHAnsi" w:hAnsiTheme="minorHAnsi"/>
                <w:sz w:val="20"/>
              </w:rPr>
              <w:t>La relazione di valutazione è elaborata da un gruppo di studio in collaborazione con un relatore.</w:t>
            </w:r>
          </w:p>
        </w:tc>
        <w:tc>
          <w:tcPr>
            <w:tcW w:w="5715" w:type="dxa"/>
          </w:tcPr>
          <w:p w:rsidRPr="001B45D1" w:rsidR="00F10DD9" w:rsidP="006C63E8" w:rsidRDefault="00F10DD9" w14:paraId="56CF1A62"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0556B56B" w14:textId="77777777">
        <w:trPr>
          <w:jc w:val="center"/>
        </w:trPr>
        <w:tc>
          <w:tcPr>
            <w:tcW w:w="4809" w:type="dxa"/>
          </w:tcPr>
          <w:p w:rsidRPr="001B45D1" w:rsidR="00F10DD9" w:rsidP="00B8135B" w:rsidRDefault="00F10DD9" w14:paraId="17DBB83D" w14:textId="77777777">
            <w:pPr>
              <w:pStyle w:val="Heading1"/>
              <w:numPr>
                <w:ilvl w:val="0"/>
                <w:numId w:val="101"/>
              </w:numPr>
              <w:tabs>
                <w:tab w:val="left" w:pos="567"/>
              </w:tabs>
              <w:outlineLvl w:val="0"/>
              <w:rPr>
                <w:rFonts w:asciiTheme="minorHAnsi" w:hAnsiTheme="minorHAnsi" w:cstheme="minorHAnsi"/>
                <w:sz w:val="20"/>
                <w:szCs w:val="20"/>
              </w:rPr>
            </w:pPr>
            <w:r w:rsidRPr="001B45D1">
              <w:rPr>
                <w:rFonts w:asciiTheme="minorHAnsi" w:hAnsiTheme="minorHAnsi"/>
                <w:sz w:val="20"/>
              </w:rPr>
              <w:t>Completa di conclusioni e raccomandazioni e, ove necessario, allegati, è presentata per adozione alla sezione competente o alla CCMI. Agli emendamenti presentati per la riunione della sezione si applicano le disposizioni di cui all'articolo 60, paragrafo 1.</w:t>
            </w:r>
          </w:p>
        </w:tc>
        <w:tc>
          <w:tcPr>
            <w:tcW w:w="5715" w:type="dxa"/>
          </w:tcPr>
          <w:p w:rsidRPr="001B45D1" w:rsidR="00F10DD9" w:rsidP="00B8135B" w:rsidRDefault="00F10DD9" w14:paraId="6337ACF0"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6A7A6EBC" w14:textId="77777777">
        <w:trPr>
          <w:jc w:val="center"/>
        </w:trPr>
        <w:tc>
          <w:tcPr>
            <w:tcW w:w="4809" w:type="dxa"/>
          </w:tcPr>
          <w:p w:rsidRPr="001B45D1" w:rsidR="00F10DD9" w:rsidP="00B8135B" w:rsidRDefault="00F10DD9" w14:paraId="3818BA7C" w14:textId="77777777">
            <w:pPr>
              <w:pStyle w:val="Heading1"/>
              <w:numPr>
                <w:ilvl w:val="0"/>
                <w:numId w:val="101"/>
              </w:numPr>
              <w:tabs>
                <w:tab w:val="left" w:pos="567"/>
              </w:tabs>
              <w:outlineLvl w:val="0"/>
              <w:rPr>
                <w:rFonts w:asciiTheme="minorHAnsi" w:hAnsiTheme="minorHAnsi" w:cstheme="minorHAnsi"/>
                <w:sz w:val="20"/>
                <w:szCs w:val="20"/>
              </w:rPr>
            </w:pPr>
            <w:r w:rsidRPr="001B45D1">
              <w:rPr>
                <w:rFonts w:asciiTheme="minorHAnsi" w:hAnsiTheme="minorHAnsi"/>
                <w:sz w:val="20"/>
              </w:rPr>
              <w:t>La relazione adottata dalla sezione o dalla CCMI è presentata all'Assemblea dal relatore.</w:t>
            </w:r>
          </w:p>
        </w:tc>
        <w:tc>
          <w:tcPr>
            <w:tcW w:w="5715" w:type="dxa"/>
          </w:tcPr>
          <w:p w:rsidRPr="001B45D1" w:rsidR="00F10DD9" w:rsidP="00B8135B" w:rsidRDefault="00F10DD9" w14:paraId="27B6FE7D"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5F70A38" w14:textId="77777777">
        <w:trPr>
          <w:jc w:val="center"/>
        </w:trPr>
        <w:tc>
          <w:tcPr>
            <w:tcW w:w="4809" w:type="dxa"/>
          </w:tcPr>
          <w:p w:rsidRPr="001B45D1" w:rsidR="00F10DD9" w:rsidP="00B8135B" w:rsidRDefault="00F10DD9" w14:paraId="0B00918C"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L'Ufficio di presidenza rinvia alla sezione o alla CCMI ogni relazione di valutazione non conforme alle disposizioni del paragrafo 1 del presente articolo. </w:t>
            </w:r>
          </w:p>
        </w:tc>
        <w:tc>
          <w:tcPr>
            <w:tcW w:w="5715" w:type="dxa"/>
          </w:tcPr>
          <w:p w:rsidRPr="001B45D1" w:rsidR="00F10DD9" w:rsidP="00B8135B" w:rsidRDefault="00F10DD9" w14:paraId="2FDC7137" w14:textId="77777777">
            <w:pPr>
              <w:widowControl w:val="0"/>
              <w:adjustRightInd w:val="0"/>
              <w:snapToGrid w:val="0"/>
              <w:rPr>
                <w:rFonts w:asciiTheme="minorHAnsi" w:hAnsiTheme="minorHAnsi" w:cstheme="minorHAnsi"/>
                <w:sz w:val="20"/>
                <w:szCs w:val="20"/>
                <w:lang w:val="en-GB"/>
              </w:rPr>
            </w:pPr>
          </w:p>
        </w:tc>
      </w:tr>
      <w:tr w:rsidRPr="001B45D1" w:rsidR="0057054B" w14:paraId="21500413" w14:textId="77777777">
        <w:trPr>
          <w:jc w:val="center"/>
        </w:trPr>
        <w:tc>
          <w:tcPr>
            <w:tcW w:w="4809" w:type="dxa"/>
          </w:tcPr>
          <w:p w:rsidRPr="001B45D1" w:rsidR="00F10DD9" w:rsidP="00B8135B" w:rsidRDefault="00F10DD9" w14:paraId="7FC3AF7C"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Membri e gruppi possono sottoporre al voto dell'Assemblea emendamenti a una relazione di valutazione che siano conformi alle disposizioni del paragrafo 1 del presente articolo.</w:t>
            </w:r>
          </w:p>
        </w:tc>
        <w:tc>
          <w:tcPr>
            <w:tcW w:w="5715" w:type="dxa"/>
          </w:tcPr>
          <w:p w:rsidRPr="001B45D1" w:rsidR="00F10DD9" w:rsidP="00B8135B" w:rsidRDefault="00F10DD9" w14:paraId="113021A9" w14:textId="77777777">
            <w:pPr>
              <w:widowControl w:val="0"/>
              <w:adjustRightInd w:val="0"/>
              <w:snapToGrid w:val="0"/>
              <w:rPr>
                <w:rFonts w:asciiTheme="minorHAnsi" w:hAnsiTheme="minorHAnsi" w:cstheme="minorHAnsi"/>
                <w:sz w:val="20"/>
                <w:szCs w:val="20"/>
                <w:lang w:val="en-GB"/>
              </w:rPr>
            </w:pPr>
          </w:p>
        </w:tc>
      </w:tr>
      <w:tr w:rsidRPr="001B45D1" w:rsidR="0057054B" w14:paraId="15B91EF4" w14:textId="77777777">
        <w:trPr>
          <w:jc w:val="center"/>
        </w:trPr>
        <w:tc>
          <w:tcPr>
            <w:tcW w:w="4809" w:type="dxa"/>
          </w:tcPr>
          <w:p w:rsidRPr="001B45D1" w:rsidR="00F10DD9" w:rsidP="00B8135B" w:rsidRDefault="00F10DD9" w14:paraId="445ADD0C"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L'Assemblea si pronuncia con un voto sulla relazione e, se del caso, sulla sua trasmissione ad altre istituzioni europee. </w:t>
            </w:r>
          </w:p>
        </w:tc>
        <w:tc>
          <w:tcPr>
            <w:tcW w:w="5715" w:type="dxa"/>
          </w:tcPr>
          <w:p w:rsidRPr="001B45D1" w:rsidR="00F10DD9" w:rsidP="000303E4" w:rsidRDefault="00F10DD9" w14:paraId="6CDEF26B" w14:textId="77777777">
            <w:pPr>
              <w:widowControl w:val="0"/>
              <w:adjustRightInd w:val="0"/>
              <w:snapToGrid w:val="0"/>
              <w:rPr>
                <w:rFonts w:asciiTheme="minorHAnsi" w:hAnsiTheme="minorHAnsi" w:cstheme="minorHAnsi"/>
                <w:sz w:val="20"/>
                <w:szCs w:val="20"/>
                <w:lang w:val="en-GB"/>
              </w:rPr>
            </w:pPr>
          </w:p>
        </w:tc>
      </w:tr>
      <w:tr w:rsidRPr="001B45D1" w:rsidR="0057054B" w14:paraId="79E52624" w14:textId="77777777">
        <w:trPr>
          <w:jc w:val="center"/>
        </w:trPr>
        <w:tc>
          <w:tcPr>
            <w:tcW w:w="4809" w:type="dxa"/>
          </w:tcPr>
          <w:p w:rsidRPr="001B45D1" w:rsidR="00F10DD9" w:rsidP="00B8135B" w:rsidRDefault="00F10DD9" w14:paraId="3A451830" w14:textId="77777777">
            <w:pPr>
              <w:pStyle w:val="Heading1"/>
              <w:numPr>
                <w:ilvl w:val="0"/>
                <w:numId w:val="101"/>
              </w:numPr>
              <w:tabs>
                <w:tab w:val="left" w:pos="567"/>
              </w:tabs>
              <w:outlineLvl w:val="0"/>
              <w:rPr>
                <w:rFonts w:asciiTheme="minorHAnsi" w:hAnsiTheme="minorHAnsi" w:cstheme="minorHAnsi"/>
                <w:sz w:val="20"/>
                <w:szCs w:val="20"/>
              </w:rPr>
            </w:pPr>
            <w:r w:rsidRPr="001B45D1">
              <w:rPr>
                <w:rFonts w:asciiTheme="minorHAnsi" w:hAnsiTheme="minorHAnsi"/>
                <w:sz w:val="20"/>
              </w:rPr>
              <w:t>Le relazioni di valutazione non sono pubblicate nella Gazzetta ufficiale dell'Unione europea, ma possono essere trasmesse ad altre istituzioni dell'UE previa decisione dell'Assemblea.</w:t>
            </w:r>
          </w:p>
        </w:tc>
        <w:tc>
          <w:tcPr>
            <w:tcW w:w="5715" w:type="dxa"/>
          </w:tcPr>
          <w:p w:rsidRPr="001B45D1" w:rsidR="00F10DD9" w:rsidP="00B8135B" w:rsidRDefault="00F10DD9" w14:paraId="07BDB319"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66F5396C" w14:textId="77777777">
        <w:trPr>
          <w:jc w:val="center"/>
        </w:trPr>
        <w:tc>
          <w:tcPr>
            <w:tcW w:w="4809" w:type="dxa"/>
          </w:tcPr>
          <w:p w:rsidRPr="001B45D1" w:rsidR="00F10DD9" w:rsidP="00B8135B" w:rsidRDefault="00F10DD9" w14:paraId="3C92D831"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49 - Relazioni informative</w:t>
            </w:r>
          </w:p>
        </w:tc>
        <w:tc>
          <w:tcPr>
            <w:tcW w:w="5715" w:type="dxa"/>
          </w:tcPr>
          <w:p w:rsidRPr="001B45D1" w:rsidR="00F10DD9" w:rsidP="00B8135B" w:rsidRDefault="00F10DD9" w14:paraId="687C94F5"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8A8D84C" w14:textId="77777777">
        <w:trPr>
          <w:jc w:val="center"/>
        </w:trPr>
        <w:tc>
          <w:tcPr>
            <w:tcW w:w="4809" w:type="dxa"/>
          </w:tcPr>
          <w:p w:rsidRPr="001B45D1" w:rsidR="00F10DD9" w:rsidP="006C63E8" w:rsidRDefault="00F10DD9" w14:paraId="390A33D7" w14:textId="77777777">
            <w:pPr>
              <w:pStyle w:val="Heading1"/>
              <w:numPr>
                <w:ilvl w:val="0"/>
                <w:numId w:val="102"/>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La relazione informativa è un atto del Comitato, inteso a esaminare un tema attinente alle politiche dell'Unione europea e ai loro possibili sviluppi, che contiene soltanto informazioni fattuali e, possibilmente, sintesi di informazioni e non formula raccomandazioni.</w:t>
            </w:r>
          </w:p>
        </w:tc>
        <w:tc>
          <w:tcPr>
            <w:tcW w:w="5715" w:type="dxa"/>
          </w:tcPr>
          <w:p w:rsidRPr="001B45D1" w:rsidR="00F10DD9" w:rsidP="006C63E8" w:rsidRDefault="00F10DD9" w14:paraId="577397BF" w14:textId="77777777">
            <w:pPr>
              <w:spacing w:line="264" w:lineRule="auto"/>
              <w:rPr>
                <w:rFonts w:asciiTheme="minorHAnsi" w:hAnsiTheme="minorHAnsi" w:cstheme="minorHAnsi"/>
                <w:i/>
                <w:iCs/>
                <w:sz w:val="24"/>
                <w:szCs w:val="24"/>
                <w:lang w:val="en-GB"/>
              </w:rPr>
            </w:pPr>
          </w:p>
        </w:tc>
      </w:tr>
      <w:tr w:rsidRPr="001B45D1" w:rsidR="0057054B" w14:paraId="307EC350" w14:textId="77777777">
        <w:trPr>
          <w:jc w:val="center"/>
        </w:trPr>
        <w:tc>
          <w:tcPr>
            <w:tcW w:w="4809" w:type="dxa"/>
          </w:tcPr>
          <w:p w:rsidRPr="001B45D1" w:rsidR="00F10DD9" w:rsidP="00B8135B" w:rsidRDefault="00F10DD9" w14:paraId="0D9D4516" w14:textId="77777777">
            <w:pPr>
              <w:pStyle w:val="Heading1"/>
              <w:numPr>
                <w:ilvl w:val="0"/>
                <w:numId w:val="102"/>
              </w:numPr>
              <w:tabs>
                <w:tab w:val="left" w:pos="567"/>
              </w:tabs>
              <w:outlineLvl w:val="0"/>
              <w:rPr>
                <w:rFonts w:asciiTheme="minorHAnsi" w:hAnsiTheme="minorHAnsi" w:cstheme="minorHAnsi"/>
                <w:sz w:val="20"/>
                <w:szCs w:val="20"/>
              </w:rPr>
            </w:pPr>
            <w:r w:rsidRPr="001B45D1">
              <w:rPr>
                <w:rFonts w:asciiTheme="minorHAnsi" w:hAnsiTheme="minorHAnsi"/>
                <w:sz w:val="20"/>
              </w:rPr>
              <w:t>Il progetto di relazione informativa è elaborato da un gruppo di studio in collaborazione con un relatore.</w:t>
            </w:r>
          </w:p>
        </w:tc>
        <w:tc>
          <w:tcPr>
            <w:tcW w:w="5715" w:type="dxa"/>
          </w:tcPr>
          <w:p w:rsidRPr="001B45D1" w:rsidR="00F10DD9" w:rsidP="00B8135B" w:rsidRDefault="00F10DD9" w14:paraId="6570145D"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A179687" w14:textId="77777777">
        <w:trPr>
          <w:jc w:val="center"/>
        </w:trPr>
        <w:tc>
          <w:tcPr>
            <w:tcW w:w="4809" w:type="dxa"/>
          </w:tcPr>
          <w:p w:rsidRPr="001B45D1" w:rsidR="00F10DD9" w:rsidP="00B8135B" w:rsidRDefault="00F10DD9" w14:paraId="3CA3987D" w14:textId="77777777">
            <w:pPr>
              <w:pStyle w:val="Heading1"/>
              <w:numPr>
                <w:ilvl w:val="0"/>
                <w:numId w:val="102"/>
              </w:numPr>
              <w:tabs>
                <w:tab w:val="left" w:pos="567"/>
              </w:tabs>
              <w:outlineLvl w:val="0"/>
              <w:rPr>
                <w:rFonts w:asciiTheme="minorHAnsi" w:hAnsiTheme="minorHAnsi" w:cstheme="minorHAnsi"/>
                <w:sz w:val="20"/>
                <w:szCs w:val="20"/>
              </w:rPr>
            </w:pPr>
            <w:r w:rsidRPr="001B45D1">
              <w:rPr>
                <w:rFonts w:asciiTheme="minorHAnsi" w:hAnsiTheme="minorHAnsi"/>
                <w:sz w:val="20"/>
              </w:rPr>
              <w:t>Completa di eventuali sintesi di informazioni e allegati, la relazione è presentata per adozione alla sezione competente o alla CCMI. Agli emendamenti presentati per la riunione della sezione si applicano le disposizioni di cui all'articolo 60, paragrafo 1.</w:t>
            </w:r>
          </w:p>
        </w:tc>
        <w:tc>
          <w:tcPr>
            <w:tcW w:w="5715" w:type="dxa"/>
          </w:tcPr>
          <w:p w:rsidRPr="001B45D1" w:rsidR="00F10DD9" w:rsidP="00B8135B" w:rsidRDefault="00F10DD9" w14:paraId="6B1DC7DA"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5F670F0" w14:textId="77777777">
        <w:trPr>
          <w:jc w:val="center"/>
        </w:trPr>
        <w:tc>
          <w:tcPr>
            <w:tcW w:w="4809" w:type="dxa"/>
          </w:tcPr>
          <w:p w:rsidRPr="001B45D1" w:rsidR="00F10DD9" w:rsidP="00B8135B" w:rsidRDefault="00F10DD9" w14:paraId="746B6F10" w14:textId="77777777">
            <w:pPr>
              <w:pStyle w:val="Heading1"/>
              <w:numPr>
                <w:ilvl w:val="0"/>
                <w:numId w:val="102"/>
              </w:numPr>
              <w:tabs>
                <w:tab w:val="left" w:pos="567"/>
              </w:tabs>
              <w:outlineLvl w:val="0"/>
              <w:rPr>
                <w:rFonts w:asciiTheme="minorHAnsi" w:hAnsiTheme="minorHAnsi" w:cstheme="minorHAnsi"/>
                <w:sz w:val="20"/>
                <w:szCs w:val="20"/>
              </w:rPr>
            </w:pPr>
            <w:r w:rsidRPr="001B45D1">
              <w:rPr>
                <w:rFonts w:asciiTheme="minorHAnsi" w:hAnsiTheme="minorHAnsi"/>
                <w:sz w:val="20"/>
              </w:rPr>
              <w:t>La relazione adottata dalla sezione o dalla CCMI è presentata all'Assemblea dal relatore.</w:t>
            </w:r>
          </w:p>
        </w:tc>
        <w:tc>
          <w:tcPr>
            <w:tcW w:w="5715" w:type="dxa"/>
          </w:tcPr>
          <w:p w:rsidRPr="001B45D1" w:rsidR="00F10DD9" w:rsidP="00B8135B" w:rsidRDefault="00F10DD9" w14:paraId="5890C108"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1A57945C" w14:textId="77777777">
        <w:trPr>
          <w:jc w:val="center"/>
        </w:trPr>
        <w:tc>
          <w:tcPr>
            <w:tcW w:w="4809" w:type="dxa"/>
          </w:tcPr>
          <w:p w:rsidRPr="001B45D1" w:rsidR="00F10DD9" w:rsidP="00B8135B" w:rsidRDefault="00F10DD9" w14:paraId="0D4A5229"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L'Ufficio di presidenza rinvia alla sezione o alla CCMI ogni relazione informativa non conforme alle disposizioni del paragrafo 1 del presente articolo.</w:t>
            </w:r>
          </w:p>
        </w:tc>
        <w:tc>
          <w:tcPr>
            <w:tcW w:w="5715" w:type="dxa"/>
          </w:tcPr>
          <w:p w:rsidRPr="001B45D1" w:rsidR="00F10DD9" w:rsidP="00B8135B" w:rsidRDefault="00F10DD9" w14:paraId="773E9BEC" w14:textId="77777777">
            <w:pPr>
              <w:widowControl w:val="0"/>
              <w:adjustRightInd w:val="0"/>
              <w:snapToGrid w:val="0"/>
              <w:rPr>
                <w:rFonts w:asciiTheme="minorHAnsi" w:hAnsiTheme="minorHAnsi" w:cstheme="minorHAnsi"/>
                <w:sz w:val="20"/>
                <w:szCs w:val="20"/>
                <w:lang w:val="en-GB"/>
              </w:rPr>
            </w:pPr>
          </w:p>
        </w:tc>
      </w:tr>
      <w:tr w:rsidRPr="001B45D1" w:rsidR="0057054B" w14:paraId="2CE359DA" w14:textId="77777777">
        <w:trPr>
          <w:jc w:val="center"/>
        </w:trPr>
        <w:tc>
          <w:tcPr>
            <w:tcW w:w="4809" w:type="dxa"/>
          </w:tcPr>
          <w:p w:rsidRPr="001B45D1" w:rsidR="00F10DD9" w:rsidP="00B8135B" w:rsidRDefault="00F10DD9" w14:paraId="45EAAE05"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L'Assemblea si pronuncia con una votazione sulla relazione e, se del caso, decide se trasmetterla ad altre istituzioni europee.</w:t>
            </w:r>
          </w:p>
        </w:tc>
        <w:tc>
          <w:tcPr>
            <w:tcW w:w="5715" w:type="dxa"/>
          </w:tcPr>
          <w:p w:rsidRPr="001B45D1" w:rsidR="00F10DD9" w:rsidP="00B8135B" w:rsidRDefault="00F10DD9" w14:paraId="5722BD86" w14:textId="77777777">
            <w:pPr>
              <w:widowControl w:val="0"/>
              <w:adjustRightInd w:val="0"/>
              <w:snapToGrid w:val="0"/>
              <w:rPr>
                <w:rFonts w:eastAsia="Calibri" w:asciiTheme="minorHAnsi" w:hAnsiTheme="minorHAnsi" w:cstheme="minorHAnsi"/>
                <w:iCs/>
                <w:sz w:val="20"/>
                <w:szCs w:val="20"/>
                <w:lang w:val="en-GB"/>
              </w:rPr>
            </w:pPr>
          </w:p>
          <w:p w:rsidRPr="001B45D1" w:rsidR="00F10DD9" w:rsidP="00B8135B" w:rsidRDefault="00F10DD9" w14:paraId="6ACD90FF" w14:textId="77777777">
            <w:pPr>
              <w:widowControl w:val="0"/>
              <w:adjustRightInd w:val="0"/>
              <w:snapToGrid w:val="0"/>
              <w:rPr>
                <w:rFonts w:asciiTheme="minorHAnsi" w:hAnsiTheme="minorHAnsi" w:cstheme="minorHAnsi"/>
                <w:iCs/>
                <w:sz w:val="20"/>
                <w:szCs w:val="20"/>
                <w:lang w:val="en-GB"/>
              </w:rPr>
            </w:pPr>
          </w:p>
        </w:tc>
      </w:tr>
      <w:tr w:rsidRPr="001B45D1" w:rsidR="0057054B" w14:paraId="28FABE2A" w14:textId="77777777">
        <w:trPr>
          <w:jc w:val="center"/>
        </w:trPr>
        <w:tc>
          <w:tcPr>
            <w:tcW w:w="4809" w:type="dxa"/>
          </w:tcPr>
          <w:p w:rsidRPr="001B45D1" w:rsidR="00F10DD9" w:rsidP="00B8135B" w:rsidRDefault="00F10DD9" w14:paraId="0A43B782" w14:textId="77777777">
            <w:pPr>
              <w:pStyle w:val="Heading1"/>
              <w:numPr>
                <w:ilvl w:val="0"/>
                <w:numId w:val="102"/>
              </w:numPr>
              <w:tabs>
                <w:tab w:val="left" w:pos="567"/>
              </w:tabs>
              <w:outlineLvl w:val="0"/>
              <w:rPr>
                <w:rFonts w:asciiTheme="minorHAnsi" w:hAnsiTheme="minorHAnsi" w:cstheme="minorHAnsi"/>
                <w:sz w:val="20"/>
                <w:szCs w:val="20"/>
              </w:rPr>
            </w:pPr>
            <w:r w:rsidRPr="001B45D1">
              <w:rPr>
                <w:rFonts w:asciiTheme="minorHAnsi" w:hAnsiTheme="minorHAnsi"/>
                <w:sz w:val="20"/>
              </w:rPr>
              <w:t>Le relazioni informative non sono pubblicate nella Gazzetta ufficiale dell'Unione europea, ma possono essere trasmesse ad altre istituzioni dell'UE previa decisione dell'Assemblea.</w:t>
            </w:r>
          </w:p>
        </w:tc>
        <w:tc>
          <w:tcPr>
            <w:tcW w:w="5715" w:type="dxa"/>
          </w:tcPr>
          <w:p w:rsidRPr="001B45D1" w:rsidR="00F10DD9" w:rsidP="00B8135B" w:rsidRDefault="00F10DD9" w14:paraId="62E39DF0"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365E0D0D" w14:textId="77777777">
        <w:trPr>
          <w:jc w:val="center"/>
        </w:trPr>
        <w:tc>
          <w:tcPr>
            <w:tcW w:w="4809" w:type="dxa"/>
          </w:tcPr>
          <w:p w:rsidRPr="001B45D1" w:rsidR="00F10DD9" w:rsidP="00B8135B" w:rsidRDefault="00F10DD9" w14:paraId="6AC2FC47" w14:textId="77777777">
            <w:pPr>
              <w:pStyle w:val="Heading1"/>
              <w:numPr>
                <w:ilvl w:val="0"/>
                <w:numId w:val="102"/>
              </w:numPr>
              <w:tabs>
                <w:tab w:val="left" w:pos="567"/>
              </w:tabs>
              <w:outlineLvl w:val="0"/>
              <w:rPr>
                <w:rFonts w:asciiTheme="minorHAnsi" w:hAnsiTheme="minorHAnsi" w:cstheme="minorHAnsi"/>
                <w:sz w:val="20"/>
                <w:szCs w:val="20"/>
              </w:rPr>
            </w:pPr>
            <w:r w:rsidRPr="001B45D1">
              <w:rPr>
                <w:rFonts w:asciiTheme="minorHAnsi" w:hAnsiTheme="minorHAnsi"/>
                <w:sz w:val="20"/>
              </w:rPr>
              <w:t>Una relazione informativa può servire da punto di partenza per l'elaborazione di un parere d'iniziativa.</w:t>
            </w:r>
          </w:p>
        </w:tc>
        <w:tc>
          <w:tcPr>
            <w:tcW w:w="5715" w:type="dxa"/>
          </w:tcPr>
          <w:p w:rsidRPr="001B45D1" w:rsidR="00F10DD9" w:rsidP="00B8135B" w:rsidRDefault="00F10DD9" w14:paraId="555531B8"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127839D" w14:textId="77777777">
        <w:trPr>
          <w:jc w:val="center"/>
        </w:trPr>
        <w:tc>
          <w:tcPr>
            <w:tcW w:w="4809" w:type="dxa"/>
          </w:tcPr>
          <w:p w:rsidRPr="001B45D1" w:rsidR="00F10DD9" w:rsidP="00B8135B" w:rsidRDefault="00F10DD9" w14:paraId="5D5E983E" w14:textId="77777777">
            <w:pPr>
              <w:rPr>
                <w:rFonts w:asciiTheme="minorHAnsi" w:hAnsiTheme="minorHAnsi" w:cstheme="minorHAnsi"/>
                <w:sz w:val="20"/>
                <w:szCs w:val="20"/>
                <w:lang w:val="en-GB"/>
              </w:rPr>
            </w:pPr>
          </w:p>
        </w:tc>
        <w:tc>
          <w:tcPr>
            <w:tcW w:w="5715" w:type="dxa"/>
          </w:tcPr>
          <w:p w:rsidRPr="001B45D1" w:rsidR="00F10DD9" w:rsidP="00B8135B" w:rsidRDefault="00F10DD9" w14:paraId="11037072" w14:textId="77777777">
            <w:pPr>
              <w:rPr>
                <w:rFonts w:asciiTheme="minorHAnsi" w:hAnsiTheme="minorHAnsi" w:cstheme="minorHAnsi"/>
                <w:sz w:val="20"/>
                <w:szCs w:val="20"/>
                <w:lang w:val="en-GB"/>
              </w:rPr>
            </w:pPr>
          </w:p>
        </w:tc>
      </w:tr>
      <w:tr w:rsidRPr="001B45D1" w:rsidR="0057054B" w14:paraId="73F0FA58" w14:textId="77777777">
        <w:trPr>
          <w:jc w:val="center"/>
        </w:trPr>
        <w:tc>
          <w:tcPr>
            <w:tcW w:w="4809" w:type="dxa"/>
          </w:tcPr>
          <w:p w:rsidRPr="001B45D1" w:rsidR="00F10DD9" w:rsidP="00B8135B" w:rsidRDefault="00F10DD9" w14:paraId="3BF1A7C2"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50 - Risoluzioni su temi di attualità</w:t>
            </w:r>
          </w:p>
        </w:tc>
        <w:tc>
          <w:tcPr>
            <w:tcW w:w="5715" w:type="dxa"/>
          </w:tcPr>
          <w:p w:rsidRPr="001B45D1" w:rsidR="00F10DD9" w:rsidP="00B8135B" w:rsidRDefault="00F10DD9" w14:paraId="40BD9884"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7EC0F9C7" w14:textId="77777777">
        <w:trPr>
          <w:jc w:val="center"/>
        </w:trPr>
        <w:tc>
          <w:tcPr>
            <w:tcW w:w="4809" w:type="dxa"/>
          </w:tcPr>
          <w:p w:rsidRPr="001B45D1" w:rsidR="00F10DD9" w:rsidP="00B8135B" w:rsidRDefault="00F10DD9" w14:paraId="70A07B6C" w14:textId="77777777">
            <w:pPr>
              <w:pStyle w:val="Heading1"/>
              <w:numPr>
                <w:ilvl w:val="0"/>
                <w:numId w:val="103"/>
              </w:numPr>
              <w:tabs>
                <w:tab w:val="left" w:pos="567"/>
              </w:tabs>
              <w:outlineLvl w:val="0"/>
              <w:rPr>
                <w:rFonts w:asciiTheme="minorHAnsi" w:hAnsiTheme="minorHAnsi" w:cstheme="minorHAnsi"/>
                <w:sz w:val="20"/>
                <w:szCs w:val="20"/>
              </w:rPr>
            </w:pPr>
            <w:r w:rsidRPr="001B45D1">
              <w:rPr>
                <w:rFonts w:asciiTheme="minorHAnsi" w:hAnsiTheme="minorHAnsi"/>
                <w:sz w:val="20"/>
              </w:rPr>
              <w:t>Il Comitato può emettere risoluzioni su temi di attualità.</w:t>
            </w:r>
          </w:p>
        </w:tc>
        <w:tc>
          <w:tcPr>
            <w:tcW w:w="5715" w:type="dxa"/>
          </w:tcPr>
          <w:p w:rsidRPr="001B45D1" w:rsidR="00F10DD9" w:rsidP="00B8135B" w:rsidRDefault="00F10DD9" w14:paraId="57ABE4BB"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C3B3237" w14:textId="77777777">
        <w:trPr>
          <w:jc w:val="center"/>
        </w:trPr>
        <w:tc>
          <w:tcPr>
            <w:tcW w:w="4809" w:type="dxa"/>
          </w:tcPr>
          <w:p w:rsidRPr="001B45D1" w:rsidR="00F10DD9" w:rsidP="00B8135B" w:rsidRDefault="00F10DD9" w14:paraId="3C1B6141" w14:textId="77777777">
            <w:pPr>
              <w:pStyle w:val="Heading1"/>
              <w:numPr>
                <w:ilvl w:val="0"/>
                <w:numId w:val="103"/>
              </w:numPr>
              <w:tabs>
                <w:tab w:val="left" w:pos="567"/>
              </w:tabs>
              <w:outlineLvl w:val="0"/>
              <w:rPr>
                <w:rFonts w:asciiTheme="minorHAnsi" w:hAnsiTheme="minorHAnsi" w:cstheme="minorHAnsi"/>
                <w:sz w:val="20"/>
                <w:szCs w:val="20"/>
              </w:rPr>
            </w:pPr>
            <w:r w:rsidRPr="001B45D1">
              <w:rPr>
                <w:rFonts w:asciiTheme="minorHAnsi" w:hAnsiTheme="minorHAnsi"/>
                <w:sz w:val="20"/>
              </w:rPr>
              <w:t>La relativa proposta deve recare, alternativamente, la firma del Presidente del Comitato, del presidente di una sezione, del presidente di un gruppo o di almeno venticinque membri del Comitato.</w:t>
            </w:r>
          </w:p>
        </w:tc>
        <w:tc>
          <w:tcPr>
            <w:tcW w:w="5715" w:type="dxa"/>
          </w:tcPr>
          <w:p w:rsidRPr="001B45D1" w:rsidR="00F10DD9" w:rsidP="00B8135B" w:rsidRDefault="00F10DD9" w14:paraId="016ED162"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1602499D" w14:textId="77777777">
        <w:trPr>
          <w:jc w:val="center"/>
        </w:trPr>
        <w:tc>
          <w:tcPr>
            <w:tcW w:w="4809" w:type="dxa"/>
          </w:tcPr>
          <w:p w:rsidRPr="001B45D1" w:rsidR="00F10DD9" w:rsidP="00B8135B" w:rsidRDefault="00F10DD9" w14:paraId="77B5350D"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La proposta, alla quale è accluso il progetto di risoluzione, è, ogniqualvolta sia possibile, depositata presso la segreteria dell'Ufficio di presidenza 48 ore prima dell'inizio della sessione plenaria.</w:t>
            </w:r>
          </w:p>
        </w:tc>
        <w:tc>
          <w:tcPr>
            <w:tcW w:w="5715" w:type="dxa"/>
          </w:tcPr>
          <w:p w:rsidRPr="001B45D1" w:rsidR="00F10DD9" w:rsidP="00B8135B" w:rsidRDefault="00F10DD9" w14:paraId="7DC12B74" w14:textId="77777777">
            <w:pPr>
              <w:widowControl w:val="0"/>
              <w:adjustRightInd w:val="0"/>
              <w:snapToGrid w:val="0"/>
              <w:rPr>
                <w:rFonts w:asciiTheme="minorHAnsi" w:hAnsiTheme="minorHAnsi" w:cstheme="minorHAnsi"/>
                <w:sz w:val="20"/>
                <w:szCs w:val="20"/>
                <w:lang w:val="en-GB"/>
              </w:rPr>
            </w:pPr>
          </w:p>
        </w:tc>
      </w:tr>
      <w:tr w:rsidRPr="001B45D1" w:rsidR="0057054B" w14:paraId="70CED982" w14:textId="77777777">
        <w:trPr>
          <w:jc w:val="center"/>
        </w:trPr>
        <w:tc>
          <w:tcPr>
            <w:tcW w:w="4809" w:type="dxa"/>
          </w:tcPr>
          <w:p w:rsidRPr="001B45D1" w:rsidR="00F10DD9" w:rsidP="00B8135B" w:rsidRDefault="00F10DD9" w14:paraId="0BBBB40C" w14:textId="77777777">
            <w:pPr>
              <w:pStyle w:val="Heading1"/>
              <w:numPr>
                <w:ilvl w:val="0"/>
                <w:numId w:val="103"/>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Ogniqualvolta sia possibile, i progetti di risoluzione sono trattati con priorità nell'ordine del giorno della sessione plenaria. </w:t>
            </w:r>
          </w:p>
        </w:tc>
        <w:tc>
          <w:tcPr>
            <w:tcW w:w="5715" w:type="dxa"/>
          </w:tcPr>
          <w:p w:rsidRPr="001B45D1" w:rsidR="00F10DD9" w:rsidP="00B8135B" w:rsidRDefault="00F10DD9" w14:paraId="3AF6E7A8"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A7B4963" w14:textId="77777777">
        <w:trPr>
          <w:jc w:val="center"/>
        </w:trPr>
        <w:tc>
          <w:tcPr>
            <w:tcW w:w="4809" w:type="dxa"/>
          </w:tcPr>
          <w:p w:rsidRPr="001B45D1" w:rsidR="00F10DD9" w:rsidP="00B8135B" w:rsidRDefault="00F10DD9" w14:paraId="5894D91F"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L'Assemblea discute, mette ai voti e, se del caso, adotta le risoluzioni su temi di attualità. </w:t>
            </w:r>
          </w:p>
        </w:tc>
        <w:tc>
          <w:tcPr>
            <w:tcW w:w="5715" w:type="dxa"/>
          </w:tcPr>
          <w:p w:rsidRPr="001B45D1" w:rsidR="00F10DD9" w:rsidP="00B8135B" w:rsidRDefault="00F10DD9" w14:paraId="615A523A" w14:textId="77777777">
            <w:pPr>
              <w:widowControl w:val="0"/>
              <w:adjustRightInd w:val="0"/>
              <w:snapToGrid w:val="0"/>
              <w:rPr>
                <w:rFonts w:asciiTheme="minorHAnsi" w:hAnsiTheme="minorHAnsi" w:cstheme="minorHAnsi"/>
                <w:sz w:val="20"/>
                <w:szCs w:val="20"/>
                <w:lang w:val="en-GB"/>
              </w:rPr>
            </w:pPr>
          </w:p>
        </w:tc>
      </w:tr>
      <w:tr w:rsidRPr="001B45D1" w:rsidR="0057054B" w14:paraId="76BB29DC" w14:textId="77777777">
        <w:trPr>
          <w:jc w:val="center"/>
        </w:trPr>
        <w:tc>
          <w:tcPr>
            <w:tcW w:w="4809" w:type="dxa"/>
          </w:tcPr>
          <w:p w:rsidRPr="001B45D1" w:rsidR="00F10DD9" w:rsidP="00B8135B" w:rsidRDefault="00F10DD9" w14:paraId="059F5B0B" w14:textId="77777777">
            <w:pPr>
              <w:widowControl w:val="0"/>
              <w:adjustRightInd w:val="0"/>
              <w:snapToGrid w:val="0"/>
              <w:jc w:val="left"/>
              <w:rPr>
                <w:rFonts w:asciiTheme="minorHAnsi" w:hAnsiTheme="minorHAnsi" w:cstheme="minorHAnsi"/>
                <w:sz w:val="20"/>
                <w:szCs w:val="20"/>
                <w:lang w:val="en-GB"/>
              </w:rPr>
            </w:pPr>
          </w:p>
        </w:tc>
        <w:tc>
          <w:tcPr>
            <w:tcW w:w="5715" w:type="dxa"/>
          </w:tcPr>
          <w:p w:rsidRPr="001B45D1" w:rsidR="00F10DD9" w:rsidP="00B8135B" w:rsidRDefault="00F10DD9" w14:paraId="4D7465C6" w14:textId="77777777">
            <w:pPr>
              <w:widowControl w:val="0"/>
              <w:adjustRightInd w:val="0"/>
              <w:snapToGrid w:val="0"/>
              <w:jc w:val="left"/>
              <w:rPr>
                <w:rFonts w:asciiTheme="minorHAnsi" w:hAnsiTheme="minorHAnsi" w:cstheme="minorHAnsi"/>
                <w:sz w:val="20"/>
                <w:szCs w:val="20"/>
                <w:lang w:val="en-GB"/>
              </w:rPr>
            </w:pPr>
          </w:p>
        </w:tc>
      </w:tr>
      <w:tr w:rsidRPr="001B45D1" w:rsidR="0057054B" w14:paraId="0541E765" w14:textId="77777777">
        <w:trPr>
          <w:jc w:val="center"/>
        </w:trPr>
        <w:tc>
          <w:tcPr>
            <w:tcW w:w="4809" w:type="dxa"/>
          </w:tcPr>
          <w:p w:rsidRPr="001B45D1" w:rsidR="00F10DD9" w:rsidP="00B8135B" w:rsidRDefault="00F10DD9" w14:paraId="1C1186AB"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Capo II</w:t>
            </w:r>
          </w:p>
        </w:tc>
        <w:tc>
          <w:tcPr>
            <w:tcW w:w="5715" w:type="dxa"/>
          </w:tcPr>
          <w:p w:rsidRPr="001B45D1" w:rsidR="00F10DD9" w:rsidP="00B8135B" w:rsidRDefault="00F10DD9" w14:paraId="6767FF32"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C56B494" w14:textId="77777777">
        <w:trPr>
          <w:jc w:val="center"/>
        </w:trPr>
        <w:tc>
          <w:tcPr>
            <w:tcW w:w="4809" w:type="dxa"/>
          </w:tcPr>
          <w:p w:rsidRPr="001B45D1" w:rsidR="00F10DD9" w:rsidP="00B8135B" w:rsidRDefault="00F10DD9" w14:paraId="3005C51A"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AVVIO DELLA PROCEDURA DI CONSULTAZIONE</w:t>
            </w:r>
          </w:p>
        </w:tc>
        <w:tc>
          <w:tcPr>
            <w:tcW w:w="5715" w:type="dxa"/>
          </w:tcPr>
          <w:p w:rsidRPr="001B45D1" w:rsidR="00F10DD9" w:rsidP="00B8135B" w:rsidRDefault="00F10DD9" w14:paraId="68673FCC"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55A7605" w14:textId="77777777">
        <w:trPr>
          <w:jc w:val="center"/>
        </w:trPr>
        <w:tc>
          <w:tcPr>
            <w:tcW w:w="4809" w:type="dxa"/>
          </w:tcPr>
          <w:p w:rsidRPr="001B45D1" w:rsidR="00F10DD9" w:rsidP="00B8135B" w:rsidRDefault="00F10DD9" w14:paraId="5980E86B"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4161241E"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A6E7900" w14:textId="77777777">
        <w:trPr>
          <w:jc w:val="center"/>
        </w:trPr>
        <w:tc>
          <w:tcPr>
            <w:tcW w:w="4809" w:type="dxa"/>
          </w:tcPr>
          <w:p w:rsidRPr="001B45D1" w:rsidR="00F10DD9" w:rsidP="00B8135B" w:rsidRDefault="00F10DD9" w14:paraId="2037AF50"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51 - Avvio della procedura in seguito a consultazione da parte delle istituzioni</w:t>
            </w:r>
          </w:p>
        </w:tc>
        <w:tc>
          <w:tcPr>
            <w:tcW w:w="5715" w:type="dxa"/>
          </w:tcPr>
          <w:p w:rsidRPr="001B45D1" w:rsidR="00F10DD9" w:rsidP="00B8135B" w:rsidRDefault="00F10DD9" w14:paraId="134D5ED1"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2B24F760" w14:textId="77777777">
        <w:trPr>
          <w:jc w:val="center"/>
        </w:trPr>
        <w:tc>
          <w:tcPr>
            <w:tcW w:w="4809" w:type="dxa"/>
          </w:tcPr>
          <w:p w:rsidRPr="001B45D1" w:rsidR="00F10DD9" w:rsidP="00B8135B" w:rsidRDefault="00F10DD9" w14:paraId="66B3671A" w14:textId="77777777">
            <w:pPr>
              <w:pStyle w:val="Heading1"/>
              <w:numPr>
                <w:ilvl w:val="0"/>
                <w:numId w:val="104"/>
              </w:numPr>
              <w:tabs>
                <w:tab w:val="left" w:pos="567"/>
              </w:tabs>
              <w:outlineLvl w:val="0"/>
              <w:rPr>
                <w:rFonts w:asciiTheme="minorHAnsi" w:hAnsiTheme="minorHAnsi" w:cstheme="minorHAnsi"/>
                <w:sz w:val="20"/>
                <w:szCs w:val="20"/>
              </w:rPr>
            </w:pPr>
            <w:r w:rsidRPr="001B45D1">
              <w:rPr>
                <w:rFonts w:asciiTheme="minorHAnsi" w:hAnsiTheme="minorHAnsi"/>
                <w:sz w:val="20"/>
              </w:rPr>
              <w:t>Il Comitato è consultato dal Parlamento europeo, dal Consiglio o dalla Commissione europea per l'elaborazione dei pareri richiesti nei casi previsti dai Trattati.</w:t>
            </w:r>
          </w:p>
        </w:tc>
        <w:tc>
          <w:tcPr>
            <w:tcW w:w="5715" w:type="dxa"/>
          </w:tcPr>
          <w:p w:rsidRPr="001B45D1" w:rsidR="00F10DD9" w:rsidP="00B8135B" w:rsidRDefault="00F10DD9" w14:paraId="0B8732AE" w14:textId="77777777">
            <w:pPr>
              <w:widowControl w:val="0"/>
              <w:adjustRightInd w:val="0"/>
              <w:snapToGrid w:val="0"/>
              <w:rPr>
                <w:rFonts w:cstheme="minorHAnsi"/>
                <w:iCs/>
              </w:rPr>
            </w:pPr>
          </w:p>
        </w:tc>
      </w:tr>
      <w:tr w:rsidRPr="001B45D1" w:rsidR="0057054B" w14:paraId="4432F9D0" w14:textId="77777777">
        <w:trPr>
          <w:jc w:val="center"/>
        </w:trPr>
        <w:tc>
          <w:tcPr>
            <w:tcW w:w="4809" w:type="dxa"/>
          </w:tcPr>
          <w:p w:rsidRPr="001B45D1" w:rsidR="00F10DD9" w:rsidP="00B8135B" w:rsidRDefault="00F10DD9" w14:paraId="60682DBC" w14:textId="77777777">
            <w:pPr>
              <w:pStyle w:val="Heading1"/>
              <w:numPr>
                <w:ilvl w:val="0"/>
                <w:numId w:val="105"/>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Tali istituzioni possono consultarlo in tutti i casi in cui lo ritengano opportuno. Può inoltre essere invitato a elaborare relazioni di valutazione delle politiche. </w:t>
            </w:r>
          </w:p>
        </w:tc>
        <w:tc>
          <w:tcPr>
            <w:tcW w:w="5715" w:type="dxa"/>
          </w:tcPr>
          <w:p w:rsidRPr="001B45D1" w:rsidR="00F10DD9" w:rsidP="00B8135B" w:rsidRDefault="00F10DD9" w14:paraId="17AF6CA0"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2A67587" w14:textId="77777777">
        <w:trPr>
          <w:jc w:val="center"/>
        </w:trPr>
        <w:tc>
          <w:tcPr>
            <w:tcW w:w="4809" w:type="dxa"/>
          </w:tcPr>
          <w:p w:rsidRPr="001B45D1" w:rsidR="00F10DD9" w:rsidP="00B8135B" w:rsidRDefault="00F10DD9" w14:paraId="2E6ED3C8" w14:textId="77777777">
            <w:pPr>
              <w:pStyle w:val="Heading1"/>
              <w:numPr>
                <w:ilvl w:val="0"/>
                <w:numId w:val="105"/>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Qualora lo reputi necessario, l'istituzione interessata può assegnare al Comitato un termine per la presentazione del suo parere. </w:t>
            </w:r>
          </w:p>
        </w:tc>
        <w:tc>
          <w:tcPr>
            <w:tcW w:w="5715" w:type="dxa"/>
          </w:tcPr>
          <w:p w:rsidRPr="001B45D1" w:rsidR="00F10DD9" w:rsidP="0086777B" w:rsidRDefault="006A44EC" w14:paraId="6CBF7DB0" w14:textId="79DA39A1">
            <w:pPr>
              <w:widowControl w:val="0"/>
              <w:adjustRightInd w:val="0"/>
              <w:snapToGrid w:val="0"/>
              <w:rPr>
                <w:rFonts w:asciiTheme="minorHAnsi" w:hAnsiTheme="minorHAnsi" w:cstheme="minorHAnsi"/>
                <w:sz w:val="20"/>
                <w:szCs w:val="20"/>
              </w:rPr>
            </w:pPr>
            <w:r w:rsidRPr="001B45D1">
              <w:rPr>
                <w:rFonts w:asciiTheme="minorHAnsi" w:hAnsiTheme="minorHAnsi"/>
                <w:sz w:val="20"/>
              </w:rPr>
              <w:t>Il presidente e l'ufficio di presidenza della sezione o della CCMI provvedono affinché i pareri siano elaborati nel rispetto dei termini fissati dall'Ufficio di presidenza del Comitato su richiesta delle istituzioni.</w:t>
            </w:r>
          </w:p>
        </w:tc>
      </w:tr>
      <w:tr w:rsidRPr="001B45D1" w:rsidR="0057054B" w14:paraId="76F7BB7E" w14:textId="77777777">
        <w:trPr>
          <w:jc w:val="center"/>
        </w:trPr>
        <w:tc>
          <w:tcPr>
            <w:tcW w:w="4809" w:type="dxa"/>
          </w:tcPr>
          <w:p w:rsidRPr="001B45D1" w:rsidR="00F10DD9" w:rsidP="00B8135B" w:rsidRDefault="00F10DD9" w14:paraId="5D3A1E2D"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Allo scadere del termine fissato, si può non tener conto dell'assenza di parere.</w:t>
            </w:r>
          </w:p>
        </w:tc>
        <w:tc>
          <w:tcPr>
            <w:tcW w:w="5715" w:type="dxa"/>
          </w:tcPr>
          <w:p w:rsidRPr="001B45D1" w:rsidR="00F10DD9" w:rsidP="00B8135B" w:rsidRDefault="00F10DD9" w14:paraId="19A488D4" w14:textId="77777777">
            <w:pPr>
              <w:widowControl w:val="0"/>
              <w:adjustRightInd w:val="0"/>
              <w:snapToGrid w:val="0"/>
              <w:rPr>
                <w:rFonts w:asciiTheme="minorHAnsi" w:hAnsiTheme="minorHAnsi" w:cstheme="minorHAnsi"/>
                <w:sz w:val="20"/>
                <w:szCs w:val="20"/>
                <w:lang w:val="en-GB"/>
              </w:rPr>
            </w:pPr>
          </w:p>
        </w:tc>
      </w:tr>
      <w:tr w:rsidRPr="001B45D1" w:rsidR="0057054B" w14:paraId="18E0CFEE" w14:textId="77777777">
        <w:trPr>
          <w:jc w:val="center"/>
        </w:trPr>
        <w:tc>
          <w:tcPr>
            <w:tcW w:w="4809" w:type="dxa"/>
          </w:tcPr>
          <w:p w:rsidRPr="001B45D1" w:rsidR="00F10DD9" w:rsidP="006C63E8" w:rsidRDefault="00F10DD9" w14:paraId="6EDDAF54" w14:textId="77777777">
            <w:pPr>
              <w:pStyle w:val="Heading1"/>
              <w:keepNext/>
              <w:keepLines/>
              <w:numPr>
                <w:ilvl w:val="0"/>
                <w:numId w:val="105"/>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Le richieste di parere da parte delle istituzioni sono trasmesse al Presidente del Comitato, </w:t>
            </w:r>
          </w:p>
        </w:tc>
        <w:tc>
          <w:tcPr>
            <w:tcW w:w="5715" w:type="dxa"/>
          </w:tcPr>
          <w:p w:rsidRPr="001B45D1" w:rsidR="00F10DD9" w:rsidP="006C63E8" w:rsidRDefault="00F10DD9" w14:paraId="499C1A48"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03959A62" w14:textId="77777777">
        <w:trPr>
          <w:jc w:val="center"/>
        </w:trPr>
        <w:tc>
          <w:tcPr>
            <w:tcW w:w="4809" w:type="dxa"/>
          </w:tcPr>
          <w:p w:rsidRPr="001B45D1" w:rsidR="00F10DD9" w:rsidP="006C63E8" w:rsidRDefault="00F10DD9" w14:paraId="1057AC51"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che, in consultazione con l'Ufficio di presidenza, predispone i lavori del Comitato tenendo conto dei termini stabiliti nella richiesta.</w:t>
            </w:r>
          </w:p>
        </w:tc>
        <w:tc>
          <w:tcPr>
            <w:tcW w:w="5715" w:type="dxa"/>
          </w:tcPr>
          <w:p w:rsidRPr="001B45D1" w:rsidR="00F10DD9" w:rsidP="006C63E8" w:rsidRDefault="00F10DD9" w14:paraId="0E7A681C" w14:textId="77777777">
            <w:pPr>
              <w:keepNext/>
              <w:keepLines/>
              <w:adjustRightInd w:val="0"/>
              <w:snapToGrid w:val="0"/>
              <w:rPr>
                <w:rFonts w:asciiTheme="minorHAnsi" w:hAnsiTheme="minorHAnsi" w:cstheme="minorHAnsi"/>
                <w:sz w:val="20"/>
                <w:szCs w:val="20"/>
                <w:lang w:val="en-GB"/>
              </w:rPr>
            </w:pPr>
          </w:p>
        </w:tc>
      </w:tr>
      <w:tr w:rsidRPr="001B45D1" w:rsidR="0057054B" w14:paraId="1D504891" w14:textId="77777777">
        <w:trPr>
          <w:jc w:val="center"/>
        </w:trPr>
        <w:tc>
          <w:tcPr>
            <w:tcW w:w="4809" w:type="dxa"/>
          </w:tcPr>
          <w:p w:rsidRPr="001B45D1" w:rsidR="00F10DD9" w:rsidP="00B8135B" w:rsidRDefault="00F10DD9" w14:paraId="7D16FB7E" w14:textId="77777777">
            <w:pPr>
              <w:widowControl w:val="0"/>
              <w:adjustRightInd w:val="0"/>
              <w:snapToGrid w:val="0"/>
              <w:jc w:val="left"/>
              <w:rPr>
                <w:rFonts w:asciiTheme="minorHAnsi" w:hAnsiTheme="minorHAnsi" w:cstheme="minorHAnsi"/>
                <w:sz w:val="20"/>
                <w:szCs w:val="20"/>
                <w:lang w:val="en-GB"/>
              </w:rPr>
            </w:pPr>
          </w:p>
        </w:tc>
        <w:tc>
          <w:tcPr>
            <w:tcW w:w="5715" w:type="dxa"/>
          </w:tcPr>
          <w:p w:rsidRPr="001B45D1" w:rsidR="00F10DD9" w:rsidP="00B8135B" w:rsidRDefault="00F10DD9" w14:paraId="75BB03B6" w14:textId="77777777">
            <w:pPr>
              <w:widowControl w:val="0"/>
              <w:adjustRightInd w:val="0"/>
              <w:snapToGrid w:val="0"/>
              <w:jc w:val="left"/>
              <w:rPr>
                <w:rFonts w:asciiTheme="minorHAnsi" w:hAnsiTheme="minorHAnsi" w:cstheme="minorHAnsi"/>
                <w:sz w:val="20"/>
                <w:szCs w:val="20"/>
                <w:lang w:val="en-GB"/>
              </w:rPr>
            </w:pPr>
          </w:p>
        </w:tc>
      </w:tr>
      <w:tr w:rsidRPr="001B45D1" w:rsidR="0057054B" w14:paraId="2BFCA789" w14:textId="77777777">
        <w:trPr>
          <w:jc w:val="center"/>
        </w:trPr>
        <w:tc>
          <w:tcPr>
            <w:tcW w:w="4809" w:type="dxa"/>
          </w:tcPr>
          <w:p w:rsidRPr="001B45D1" w:rsidR="00F10DD9" w:rsidP="00B8135B" w:rsidRDefault="00F10DD9" w14:paraId="12F22040"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52 - Avvio della procedura di propria iniziativa</w:t>
            </w:r>
          </w:p>
        </w:tc>
        <w:tc>
          <w:tcPr>
            <w:tcW w:w="5715" w:type="dxa"/>
          </w:tcPr>
          <w:p w:rsidRPr="001B45D1" w:rsidR="00F10DD9" w:rsidP="00B8135B" w:rsidRDefault="00F10DD9" w14:paraId="6DCBE2C8"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6B409D7" w14:textId="77777777">
        <w:trPr>
          <w:jc w:val="center"/>
        </w:trPr>
        <w:tc>
          <w:tcPr>
            <w:tcW w:w="4809" w:type="dxa"/>
          </w:tcPr>
          <w:p w:rsidRPr="001B45D1" w:rsidR="00F10DD9" w:rsidP="00B8135B" w:rsidRDefault="00F10DD9" w14:paraId="1C3EEBBE" w14:textId="77777777">
            <w:pPr>
              <w:pStyle w:val="Heading1"/>
              <w:numPr>
                <w:ilvl w:val="0"/>
                <w:numId w:val="106"/>
              </w:numPr>
              <w:tabs>
                <w:tab w:val="left" w:pos="567"/>
              </w:tabs>
              <w:outlineLvl w:val="0"/>
              <w:rPr>
                <w:rFonts w:asciiTheme="minorHAnsi" w:hAnsiTheme="minorHAnsi" w:cstheme="minorHAnsi"/>
                <w:sz w:val="20"/>
                <w:szCs w:val="20"/>
              </w:rPr>
            </w:pPr>
            <w:r w:rsidRPr="001B45D1">
              <w:rPr>
                <w:rFonts w:asciiTheme="minorHAnsi" w:hAnsiTheme="minorHAnsi"/>
                <w:sz w:val="20"/>
              </w:rPr>
              <w:t>Il Comitato, qualora lo ritenga opportuno, può formulare un parere di propria iniziativa.</w:t>
            </w:r>
          </w:p>
        </w:tc>
        <w:tc>
          <w:tcPr>
            <w:tcW w:w="5715" w:type="dxa"/>
          </w:tcPr>
          <w:p w:rsidRPr="001B45D1" w:rsidR="00F10DD9" w:rsidP="00C931F0" w:rsidRDefault="00F10DD9" w14:paraId="34E69970" w14:textId="77777777">
            <w:pPr>
              <w:rPr>
                <w:rFonts w:cstheme="minorHAnsi"/>
                <w:iCs/>
              </w:rPr>
            </w:pPr>
            <w:r w:rsidRPr="001B45D1">
              <w:rPr>
                <w:rFonts w:asciiTheme="minorHAnsi" w:hAnsiTheme="minorHAnsi"/>
                <w:sz w:val="20"/>
              </w:rPr>
              <w:t>Le proposte di parere d'iniziativa presentate dalle sezioni o dalla CCMI possono:</w:t>
            </w:r>
          </w:p>
          <w:p w:rsidRPr="001B45D1" w:rsidR="00F10DD9" w:rsidP="00C931F0" w:rsidRDefault="00F10DD9" w14:paraId="0D99271F" w14:textId="77777777">
            <w:pPr>
              <w:rPr>
                <w:rFonts w:cstheme="minorHAnsi"/>
                <w:iCs/>
              </w:rPr>
            </w:pPr>
          </w:p>
          <w:p w:rsidRPr="001B45D1" w:rsidR="00F10DD9" w:rsidP="00BD14CA" w:rsidRDefault="00F10DD9" w14:paraId="477E8409" w14:textId="77777777">
            <w:pPr>
              <w:pStyle w:val="ListParagraph"/>
              <w:numPr>
                <w:ilvl w:val="2"/>
                <w:numId w:val="192"/>
              </w:numPr>
              <w:ind w:left="787" w:hanging="283"/>
              <w:rPr>
                <w:rFonts w:cstheme="minorHAnsi"/>
              </w:rPr>
            </w:pPr>
            <w:r w:rsidRPr="001B45D1">
              <w:t xml:space="preserve"> riallacciarsi ai lavori legislativi della Commissione europea; </w:t>
            </w:r>
          </w:p>
          <w:p w:rsidRPr="001B45D1" w:rsidR="00F10DD9" w:rsidP="00C931F0" w:rsidRDefault="00F10DD9" w14:paraId="5B9C3AD0" w14:textId="77777777">
            <w:pPr>
              <w:pStyle w:val="ListParagraph"/>
              <w:numPr>
                <w:ilvl w:val="2"/>
                <w:numId w:val="192"/>
              </w:numPr>
              <w:spacing w:line="257" w:lineRule="auto"/>
              <w:ind w:left="787" w:hanging="283"/>
              <w:rPr>
                <w:rFonts w:cstheme="minorHAnsi"/>
              </w:rPr>
            </w:pPr>
            <w:r w:rsidRPr="001B45D1">
              <w:t>individuare un numero limitato di questioni strategiche e di ampio respiro, partendo dal programma di lavoro della Commissione europea, al fine di contribuire ai lavori legislativi preparatori della Commissione e di individuare buone pratiche a livello dei singoli Stati membri; oppure</w:t>
            </w:r>
          </w:p>
          <w:p w:rsidRPr="001B45D1" w:rsidR="00F10DD9" w:rsidP="00C931F0" w:rsidRDefault="00F10DD9" w14:paraId="13892CD6" w14:textId="77777777">
            <w:pPr>
              <w:pStyle w:val="ListParagraph"/>
              <w:numPr>
                <w:ilvl w:val="2"/>
                <w:numId w:val="192"/>
              </w:numPr>
              <w:spacing w:line="257" w:lineRule="auto"/>
              <w:ind w:left="787" w:hanging="283"/>
              <w:rPr>
                <w:rFonts w:cstheme="minorHAnsi"/>
              </w:rPr>
            </w:pPr>
            <w:r w:rsidRPr="001B45D1">
              <w:t>affrontare nuovi temi, o determinate carenze, in ambiti di interesse comune che siano rilevanti per le organizzazioni della società civile.</w:t>
            </w:r>
          </w:p>
          <w:p w:rsidRPr="001B45D1" w:rsidR="00F10DD9" w:rsidP="00C931F0" w:rsidRDefault="00F10DD9" w14:paraId="1089B71B" w14:textId="61F2CC89">
            <w:pPr>
              <w:rPr>
                <w:rFonts w:eastAsia="Calibri" w:asciiTheme="minorHAnsi" w:hAnsiTheme="minorHAnsi" w:cstheme="minorHAnsi"/>
                <w:iCs/>
                <w:sz w:val="20"/>
                <w:szCs w:val="20"/>
              </w:rPr>
            </w:pPr>
            <w:r w:rsidRPr="001B45D1">
              <w:rPr>
                <w:rFonts w:asciiTheme="minorHAnsi" w:hAnsiTheme="minorHAnsi"/>
                <w:sz w:val="20"/>
              </w:rPr>
              <w:t>I pareri d'iniziativa mirano in particolare:</w:t>
            </w:r>
          </w:p>
          <w:p w:rsidRPr="001B45D1" w:rsidR="00F10DD9" w:rsidP="00B8135B" w:rsidRDefault="00F10DD9" w14:paraId="0E42447A" w14:textId="77777777">
            <w:pPr>
              <w:spacing w:line="257" w:lineRule="auto"/>
              <w:rPr>
                <w:rFonts w:asciiTheme="minorHAnsi" w:hAnsiTheme="minorHAnsi" w:cstheme="minorHAnsi"/>
                <w:sz w:val="20"/>
                <w:szCs w:val="20"/>
                <w:lang w:val="en-GB"/>
              </w:rPr>
            </w:pPr>
          </w:p>
          <w:p w:rsidRPr="001B45D1" w:rsidR="00F10DD9" w:rsidP="00B8135B" w:rsidRDefault="00F10DD9" w14:paraId="1F49C29B" w14:textId="77777777">
            <w:pPr>
              <w:pStyle w:val="ListParagraph"/>
              <w:numPr>
                <w:ilvl w:val="0"/>
                <w:numId w:val="9"/>
              </w:numPr>
              <w:rPr>
                <w:rFonts w:cstheme="minorHAnsi"/>
              </w:rPr>
            </w:pPr>
            <w:r w:rsidRPr="001B45D1">
              <w:t>ad apportare un valore aggiunto nell'ambito del processo decisionale e di elaborazione delle politiche dell'UE, e</w:t>
            </w:r>
          </w:p>
          <w:p w:rsidRPr="001B45D1" w:rsidR="00F10DD9" w:rsidP="00B8135B" w:rsidRDefault="00F10DD9" w14:paraId="6BBB7651" w14:textId="77777777">
            <w:pPr>
              <w:pStyle w:val="ListParagraph"/>
              <w:numPr>
                <w:ilvl w:val="0"/>
                <w:numId w:val="9"/>
              </w:numPr>
              <w:rPr>
                <w:rFonts w:cstheme="minorHAnsi"/>
              </w:rPr>
            </w:pPr>
            <w:r w:rsidRPr="001B45D1">
              <w:t>a stimolare un dibattito interistituzionale sull'opportunità di un'azione dell'UE in un determinato settore o su un determinato tema.</w:t>
            </w:r>
          </w:p>
        </w:tc>
      </w:tr>
      <w:tr w:rsidRPr="001B45D1" w:rsidR="0057054B" w14:paraId="13EA3322" w14:textId="77777777">
        <w:trPr>
          <w:jc w:val="center"/>
        </w:trPr>
        <w:tc>
          <w:tcPr>
            <w:tcW w:w="4809" w:type="dxa"/>
          </w:tcPr>
          <w:p w:rsidRPr="001B45D1" w:rsidR="00F10DD9" w:rsidP="006C63E8" w:rsidRDefault="00F10DD9" w14:paraId="506B11DD" w14:textId="77777777">
            <w:pPr>
              <w:pStyle w:val="Heading1"/>
              <w:keepNext/>
              <w:keepLines/>
              <w:numPr>
                <w:ilvl w:val="0"/>
                <w:numId w:val="107"/>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L'Assemblea, su proposta dell'Ufficio di presidenza adottata a maggioranza dei suoi membri, può decidere di emettere un parere d'iniziativa su qualsiasi tema attinente all'Unione europea, alle sue politiche e ai loro possibili sviluppi.</w:t>
            </w:r>
          </w:p>
        </w:tc>
        <w:tc>
          <w:tcPr>
            <w:tcW w:w="5715" w:type="dxa"/>
          </w:tcPr>
          <w:p w:rsidRPr="001B45D1" w:rsidR="00F10DD9" w:rsidP="006C63E8" w:rsidRDefault="00F10DD9" w14:paraId="36991E62" w14:textId="0B86019A">
            <w:pPr>
              <w:keepNext/>
              <w:keepLines/>
              <w:adjustRightInd w:val="0"/>
              <w:snapToGrid w:val="0"/>
              <w:spacing w:line="264" w:lineRule="auto"/>
              <w:rPr>
                <w:rFonts w:cstheme="minorHAnsi"/>
                <w:iCs/>
              </w:rPr>
            </w:pPr>
            <w:r w:rsidRPr="001B45D1">
              <w:rPr>
                <w:rFonts w:asciiTheme="minorHAnsi" w:hAnsiTheme="minorHAnsi"/>
                <w:sz w:val="20"/>
              </w:rPr>
              <w:t>Le richieste di parere d'iniziativa presentate dalle sezioni o dalla CCMI recano le seguenti informazioni:</w:t>
            </w:r>
          </w:p>
          <w:p w:rsidRPr="001B45D1" w:rsidR="00F10DD9" w:rsidP="006C63E8" w:rsidRDefault="00F10DD9" w14:paraId="2B2F59F0" w14:textId="77777777">
            <w:pPr>
              <w:keepNext/>
              <w:keepLines/>
              <w:adjustRightInd w:val="0"/>
              <w:snapToGrid w:val="0"/>
              <w:spacing w:line="264" w:lineRule="auto"/>
              <w:rPr>
                <w:rFonts w:cstheme="minorHAnsi"/>
                <w:iCs/>
              </w:rPr>
            </w:pPr>
          </w:p>
          <w:p w:rsidRPr="001B45D1" w:rsidR="00F10DD9" w:rsidP="006C63E8" w:rsidRDefault="00F10DD9" w14:paraId="529A18D7" w14:textId="77777777">
            <w:pPr>
              <w:pStyle w:val="ListParagraph"/>
              <w:keepNext/>
              <w:keepLines/>
              <w:numPr>
                <w:ilvl w:val="0"/>
                <w:numId w:val="7"/>
              </w:numPr>
              <w:spacing w:line="264" w:lineRule="auto"/>
              <w:rPr>
                <w:rFonts w:cstheme="minorHAnsi"/>
                <w:iCs/>
              </w:rPr>
            </w:pPr>
            <w:r w:rsidRPr="001B45D1">
              <w:t>il contesto del parere,</w:t>
            </w:r>
          </w:p>
          <w:p w:rsidRPr="001B45D1" w:rsidR="00F10DD9" w:rsidP="006C63E8" w:rsidRDefault="00F10DD9" w14:paraId="7CB7C2F9" w14:textId="77777777">
            <w:pPr>
              <w:pStyle w:val="ListParagraph"/>
              <w:keepNext/>
              <w:keepLines/>
              <w:numPr>
                <w:ilvl w:val="0"/>
                <w:numId w:val="7"/>
              </w:numPr>
              <w:spacing w:line="264" w:lineRule="auto"/>
              <w:rPr>
                <w:rFonts w:cstheme="minorHAnsi"/>
                <w:iCs/>
              </w:rPr>
            </w:pPr>
            <w:r w:rsidRPr="001B45D1">
              <w:t>i suoi obiettivi,</w:t>
            </w:r>
          </w:p>
          <w:p w:rsidRPr="001B45D1" w:rsidR="00F10DD9" w:rsidP="006C63E8" w:rsidRDefault="00F10DD9" w14:paraId="30BFC69D" w14:textId="3D787979">
            <w:pPr>
              <w:pStyle w:val="ListParagraph"/>
              <w:keepNext/>
              <w:keepLines/>
              <w:numPr>
                <w:ilvl w:val="0"/>
                <w:numId w:val="7"/>
              </w:numPr>
              <w:spacing w:line="264" w:lineRule="auto"/>
              <w:rPr>
                <w:rFonts w:cstheme="minorHAnsi"/>
                <w:iCs/>
              </w:rPr>
            </w:pPr>
            <w:r w:rsidRPr="001B45D1">
              <w:t xml:space="preserve">l'organizzazione dei lavori, </w:t>
            </w:r>
          </w:p>
          <w:p w:rsidRPr="001B45D1" w:rsidR="00F10DD9" w:rsidP="006C63E8" w:rsidRDefault="00F10DD9" w14:paraId="48334E20" w14:textId="77777777">
            <w:pPr>
              <w:pStyle w:val="ListParagraph"/>
              <w:keepNext/>
              <w:keepLines/>
              <w:numPr>
                <w:ilvl w:val="0"/>
                <w:numId w:val="7"/>
              </w:numPr>
              <w:spacing w:line="264" w:lineRule="auto"/>
              <w:rPr>
                <w:rFonts w:cstheme="minorHAnsi"/>
                <w:iCs/>
              </w:rPr>
            </w:pPr>
            <w:r w:rsidRPr="001B45D1">
              <w:t xml:space="preserve">il calendario, </w:t>
            </w:r>
          </w:p>
          <w:p w:rsidRPr="001B45D1" w:rsidR="00F10DD9" w:rsidP="006C63E8" w:rsidRDefault="00F10DD9" w14:paraId="7348FA56" w14:textId="6B5F401E">
            <w:pPr>
              <w:pStyle w:val="ListParagraph"/>
              <w:keepNext/>
              <w:keepLines/>
              <w:numPr>
                <w:ilvl w:val="0"/>
                <w:numId w:val="7"/>
              </w:numPr>
              <w:spacing w:line="264" w:lineRule="auto"/>
              <w:rPr>
                <w:rFonts w:cstheme="minorHAnsi"/>
                <w:iCs/>
              </w:rPr>
            </w:pPr>
            <w:r w:rsidRPr="001B45D1">
              <w:t xml:space="preserve">le dimensioni del gruppo di lavoro, </w:t>
            </w:r>
          </w:p>
          <w:p w:rsidRPr="001B45D1" w:rsidR="00F10DD9" w:rsidP="006C63E8" w:rsidRDefault="00F10DD9" w14:paraId="51B8B7D7" w14:textId="3A9D8255">
            <w:pPr>
              <w:pStyle w:val="ListParagraph"/>
              <w:keepNext/>
              <w:keepLines/>
              <w:numPr>
                <w:ilvl w:val="0"/>
                <w:numId w:val="7"/>
              </w:numPr>
              <w:spacing w:line="264" w:lineRule="auto"/>
              <w:rPr>
                <w:rFonts w:cstheme="minorHAnsi"/>
                <w:iCs/>
              </w:rPr>
            </w:pPr>
            <w:r w:rsidRPr="001B45D1">
              <w:t>informazioni dettagliate su eventuali audizioni e/o visite di studio proposte,</w:t>
            </w:r>
          </w:p>
          <w:p w:rsidRPr="001B45D1" w:rsidR="00F10DD9" w:rsidP="006C63E8" w:rsidRDefault="00F10DD9" w14:paraId="3671A406" w14:textId="77777777">
            <w:pPr>
              <w:pStyle w:val="ListParagraph"/>
              <w:keepNext/>
              <w:keepLines/>
              <w:numPr>
                <w:ilvl w:val="0"/>
                <w:numId w:val="7"/>
              </w:numPr>
              <w:spacing w:line="264" w:lineRule="auto"/>
              <w:rPr>
                <w:rFonts w:cstheme="minorHAnsi"/>
                <w:iCs/>
              </w:rPr>
            </w:pPr>
            <w:r w:rsidRPr="001B45D1">
              <w:t>una stima dei costi.</w:t>
            </w:r>
          </w:p>
        </w:tc>
      </w:tr>
      <w:tr w:rsidRPr="001B45D1" w:rsidR="0057054B" w14:paraId="1AB85168" w14:textId="77777777">
        <w:trPr>
          <w:jc w:val="center"/>
        </w:trPr>
        <w:tc>
          <w:tcPr>
            <w:tcW w:w="4809" w:type="dxa"/>
          </w:tcPr>
          <w:p w:rsidRPr="001B45D1" w:rsidR="00F10DD9" w:rsidP="006C63E8" w:rsidRDefault="00F10DD9" w14:paraId="17C88AC8" w14:textId="77777777">
            <w:pPr>
              <w:pStyle w:val="Heading1"/>
              <w:keepNext/>
              <w:keepLines/>
              <w:numPr>
                <w:ilvl w:val="0"/>
                <w:numId w:val="180"/>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L'Assemblea, su proposta dell'Ufficio di presidenza, può decidere di elaborare una relazione informativa per esaminare qualsiasi tema attinente alle politiche dell'Unione europea e ai loro possibili sviluppi.</w:t>
            </w:r>
          </w:p>
        </w:tc>
        <w:tc>
          <w:tcPr>
            <w:tcW w:w="5715" w:type="dxa"/>
          </w:tcPr>
          <w:p w:rsidRPr="001B45D1" w:rsidR="00F10DD9" w:rsidP="006C63E8" w:rsidRDefault="00F10DD9" w14:paraId="0380DBEC" w14:textId="77777777">
            <w:pPr>
              <w:keepNext/>
              <w:keepLines/>
              <w:spacing w:line="264" w:lineRule="auto"/>
              <w:rPr>
                <w:rFonts w:asciiTheme="minorHAnsi" w:hAnsiTheme="minorHAnsi" w:cstheme="minorHAnsi"/>
                <w:iCs/>
                <w:sz w:val="20"/>
                <w:szCs w:val="20"/>
                <w:lang w:val="en-GB"/>
              </w:rPr>
            </w:pPr>
          </w:p>
        </w:tc>
      </w:tr>
      <w:tr w:rsidRPr="001B45D1" w:rsidR="0057054B" w14:paraId="2C17C325" w14:textId="77777777">
        <w:trPr>
          <w:jc w:val="center"/>
        </w:trPr>
        <w:tc>
          <w:tcPr>
            <w:tcW w:w="4809" w:type="dxa"/>
          </w:tcPr>
          <w:p w:rsidRPr="001B45D1" w:rsidR="00F10DD9" w:rsidP="006C63E8" w:rsidRDefault="00F10DD9" w14:paraId="659B7793" w14:textId="77777777">
            <w:pPr>
              <w:pStyle w:val="Heading1"/>
              <w:numPr>
                <w:ilvl w:val="0"/>
                <w:numId w:val="180"/>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L'Assemblea, su proposta del Presidente del Comitato, di una sezione, di un gruppo o di almeno venticinque membri, può decidere di emettere una risoluzione su un tema di attualità.</w:t>
            </w:r>
          </w:p>
        </w:tc>
        <w:tc>
          <w:tcPr>
            <w:tcW w:w="5715" w:type="dxa"/>
          </w:tcPr>
          <w:p w:rsidRPr="001B45D1" w:rsidR="00F10DD9" w:rsidP="006C63E8" w:rsidRDefault="00F10DD9" w14:paraId="18471DD1"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26A63D68" w14:textId="77777777">
        <w:trPr>
          <w:jc w:val="center"/>
        </w:trPr>
        <w:tc>
          <w:tcPr>
            <w:tcW w:w="4809" w:type="dxa"/>
          </w:tcPr>
          <w:p w:rsidRPr="001B45D1" w:rsidR="00F10DD9" w:rsidP="00B8135B" w:rsidRDefault="00F10DD9" w14:paraId="51FDCD38" w14:textId="77777777">
            <w:pPr>
              <w:rPr>
                <w:rFonts w:asciiTheme="minorHAnsi" w:hAnsiTheme="minorHAnsi" w:cstheme="minorHAnsi"/>
                <w:sz w:val="20"/>
                <w:szCs w:val="20"/>
                <w:lang w:val="en-GB"/>
              </w:rPr>
            </w:pPr>
          </w:p>
        </w:tc>
        <w:tc>
          <w:tcPr>
            <w:tcW w:w="5715" w:type="dxa"/>
          </w:tcPr>
          <w:p w:rsidRPr="001B45D1" w:rsidR="00F10DD9" w:rsidP="00B8135B" w:rsidRDefault="00F10DD9" w14:paraId="10B6B9CF" w14:textId="77777777">
            <w:pPr>
              <w:rPr>
                <w:rFonts w:asciiTheme="minorHAnsi" w:hAnsiTheme="minorHAnsi" w:cstheme="minorHAnsi"/>
                <w:sz w:val="20"/>
                <w:szCs w:val="20"/>
                <w:lang w:val="en-GB"/>
              </w:rPr>
            </w:pPr>
          </w:p>
        </w:tc>
      </w:tr>
      <w:tr w:rsidRPr="001B45D1" w:rsidR="0057054B" w14:paraId="528E85E3" w14:textId="77777777">
        <w:trPr>
          <w:jc w:val="center"/>
        </w:trPr>
        <w:tc>
          <w:tcPr>
            <w:tcW w:w="4809" w:type="dxa"/>
          </w:tcPr>
          <w:p w:rsidRPr="001B45D1" w:rsidR="00F10DD9" w:rsidP="00B8135B" w:rsidRDefault="00F10DD9" w14:paraId="0C077E9E"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Capo III</w:t>
            </w:r>
          </w:p>
        </w:tc>
        <w:tc>
          <w:tcPr>
            <w:tcW w:w="5715" w:type="dxa"/>
          </w:tcPr>
          <w:p w:rsidRPr="001B45D1" w:rsidR="00F10DD9" w:rsidP="00B8135B" w:rsidRDefault="00F10DD9" w14:paraId="169136FD"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0B33DC4" w14:textId="77777777">
        <w:trPr>
          <w:jc w:val="center"/>
        </w:trPr>
        <w:tc>
          <w:tcPr>
            <w:tcW w:w="4809" w:type="dxa"/>
          </w:tcPr>
          <w:p w:rsidRPr="001B45D1" w:rsidR="00F10DD9" w:rsidP="00B8135B" w:rsidRDefault="00F10DD9" w14:paraId="7D195991"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LAVORI DELLE SEZIONI</w:t>
            </w:r>
          </w:p>
        </w:tc>
        <w:tc>
          <w:tcPr>
            <w:tcW w:w="5715" w:type="dxa"/>
          </w:tcPr>
          <w:p w:rsidRPr="001B45D1" w:rsidR="00F10DD9" w:rsidP="00B8135B" w:rsidRDefault="00F10DD9" w14:paraId="508E0BE8"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7555C0C" w14:textId="77777777">
        <w:trPr>
          <w:jc w:val="center"/>
        </w:trPr>
        <w:tc>
          <w:tcPr>
            <w:tcW w:w="4809" w:type="dxa"/>
          </w:tcPr>
          <w:p w:rsidRPr="001B45D1" w:rsidR="00F10DD9" w:rsidP="00B8135B" w:rsidRDefault="00F10DD9" w14:paraId="358E8C2E"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38A495FB"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0B91C03" w14:textId="77777777">
        <w:trPr>
          <w:jc w:val="center"/>
        </w:trPr>
        <w:tc>
          <w:tcPr>
            <w:tcW w:w="4809" w:type="dxa"/>
          </w:tcPr>
          <w:p w:rsidRPr="001B45D1" w:rsidR="00F10DD9" w:rsidP="00B8135B" w:rsidRDefault="00F10DD9" w14:paraId="3F2A4BFC"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Sezione 1 — Preparazione dei lavori delle sezioni</w:t>
            </w:r>
          </w:p>
        </w:tc>
        <w:tc>
          <w:tcPr>
            <w:tcW w:w="5715" w:type="dxa"/>
          </w:tcPr>
          <w:p w:rsidRPr="001B45D1" w:rsidR="00F10DD9" w:rsidP="00B8135B" w:rsidRDefault="00F10DD9" w14:paraId="54B1E54D"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8748F42" w14:textId="77777777">
        <w:trPr>
          <w:jc w:val="center"/>
        </w:trPr>
        <w:tc>
          <w:tcPr>
            <w:tcW w:w="4809" w:type="dxa"/>
          </w:tcPr>
          <w:p w:rsidRPr="001B45D1" w:rsidR="00F10DD9" w:rsidP="00B8135B" w:rsidRDefault="00F10DD9" w14:paraId="43E629AA"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6FD92D6E"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AA8AD97" w14:textId="77777777">
        <w:trPr>
          <w:jc w:val="center"/>
        </w:trPr>
        <w:tc>
          <w:tcPr>
            <w:tcW w:w="4809" w:type="dxa"/>
          </w:tcPr>
          <w:p w:rsidRPr="001B45D1" w:rsidR="00F10DD9" w:rsidP="00B8135B" w:rsidRDefault="00F10DD9" w14:paraId="20561053"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53 - Designazione delle sezioni e assegnazione dei pareri</w:t>
            </w:r>
          </w:p>
        </w:tc>
        <w:tc>
          <w:tcPr>
            <w:tcW w:w="5715" w:type="dxa"/>
          </w:tcPr>
          <w:p w:rsidRPr="001B45D1" w:rsidR="00F10DD9" w:rsidP="00B8135B" w:rsidRDefault="00F10DD9" w14:paraId="20BD0264"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4187928" w14:textId="77777777">
        <w:trPr>
          <w:jc w:val="center"/>
        </w:trPr>
        <w:tc>
          <w:tcPr>
            <w:tcW w:w="4809" w:type="dxa"/>
          </w:tcPr>
          <w:p w:rsidRPr="001B45D1" w:rsidR="00F10DD9" w:rsidP="00B8135B" w:rsidRDefault="00F10DD9" w14:paraId="7BA07DB0" w14:textId="77777777">
            <w:pPr>
              <w:pStyle w:val="Heading1"/>
              <w:numPr>
                <w:ilvl w:val="0"/>
                <w:numId w:val="108"/>
              </w:numPr>
              <w:tabs>
                <w:tab w:val="left" w:pos="567"/>
              </w:tabs>
              <w:outlineLvl w:val="0"/>
              <w:rPr>
                <w:rFonts w:asciiTheme="minorHAnsi" w:hAnsiTheme="minorHAnsi" w:cstheme="minorHAnsi"/>
                <w:sz w:val="20"/>
                <w:szCs w:val="20"/>
              </w:rPr>
            </w:pPr>
            <w:r w:rsidRPr="001B45D1">
              <w:rPr>
                <w:rFonts w:asciiTheme="minorHAnsi" w:hAnsiTheme="minorHAnsi"/>
                <w:sz w:val="20"/>
              </w:rPr>
              <w:t>Ai fini dell'elaborazione di un parere, di una relazione di valutazione o di una relazione informativa, l'Ufficio di presidenza del Comitato designa la sezione competente a preparare i lavori.</w:t>
            </w:r>
          </w:p>
        </w:tc>
        <w:tc>
          <w:tcPr>
            <w:tcW w:w="5715" w:type="dxa"/>
          </w:tcPr>
          <w:p w:rsidRPr="001B45D1" w:rsidR="00F10DD9" w:rsidP="00B8135B" w:rsidRDefault="00F10DD9" w14:paraId="5702B7D5"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19ECE4AD" w14:textId="77777777">
        <w:trPr>
          <w:jc w:val="center"/>
        </w:trPr>
        <w:tc>
          <w:tcPr>
            <w:tcW w:w="4809" w:type="dxa"/>
          </w:tcPr>
          <w:p w:rsidRPr="001B45D1" w:rsidR="00F10DD9" w:rsidP="00B8135B" w:rsidRDefault="00F10DD9" w14:paraId="352EEA77"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Qualora l'argomento rientri chiaramente nelle competenze di una determinata sezione, la sezione competente è designata dal Presidente del Comitato, che ne informa l'Ufficio di presidenza.</w:t>
            </w:r>
          </w:p>
        </w:tc>
        <w:tc>
          <w:tcPr>
            <w:tcW w:w="5715" w:type="dxa"/>
          </w:tcPr>
          <w:p w:rsidRPr="001B45D1" w:rsidR="00F10DD9" w:rsidP="00B8135B" w:rsidRDefault="00F10DD9" w14:paraId="63E5AAEC" w14:textId="77777777">
            <w:pPr>
              <w:widowControl w:val="0"/>
              <w:adjustRightInd w:val="0"/>
              <w:snapToGrid w:val="0"/>
              <w:rPr>
                <w:rFonts w:asciiTheme="minorHAnsi" w:hAnsiTheme="minorHAnsi" w:cstheme="minorHAnsi"/>
                <w:sz w:val="20"/>
                <w:szCs w:val="20"/>
                <w:lang w:val="en-GB"/>
              </w:rPr>
            </w:pPr>
          </w:p>
        </w:tc>
      </w:tr>
      <w:tr w:rsidRPr="001B45D1" w:rsidR="0057054B" w14:paraId="300D7EF7" w14:textId="77777777">
        <w:trPr>
          <w:jc w:val="center"/>
        </w:trPr>
        <w:tc>
          <w:tcPr>
            <w:tcW w:w="4809" w:type="dxa"/>
          </w:tcPr>
          <w:p w:rsidRPr="001B45D1" w:rsidR="00F10DD9" w:rsidP="00B8135B" w:rsidRDefault="00F10DD9" w14:paraId="77641066"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L'Ufficio di presidenza, nella sua riunione successiva, ratifica, se del caso, la designazione da parte del Presidente del Comitato.</w:t>
            </w:r>
          </w:p>
        </w:tc>
        <w:tc>
          <w:tcPr>
            <w:tcW w:w="5715" w:type="dxa"/>
          </w:tcPr>
          <w:p w:rsidRPr="001B45D1" w:rsidR="00F10DD9" w:rsidP="00B8135B" w:rsidRDefault="00F10DD9" w14:paraId="54D60015" w14:textId="77777777">
            <w:pPr>
              <w:widowControl w:val="0"/>
              <w:adjustRightInd w:val="0"/>
              <w:snapToGrid w:val="0"/>
              <w:rPr>
                <w:rFonts w:asciiTheme="minorHAnsi" w:hAnsiTheme="minorHAnsi" w:cstheme="minorHAnsi"/>
                <w:sz w:val="20"/>
                <w:szCs w:val="20"/>
                <w:lang w:val="en-GB"/>
              </w:rPr>
            </w:pPr>
          </w:p>
        </w:tc>
      </w:tr>
      <w:tr w:rsidRPr="001B45D1" w:rsidR="0057054B" w14:paraId="10CC9377" w14:textId="77777777">
        <w:trPr>
          <w:jc w:val="center"/>
        </w:trPr>
        <w:tc>
          <w:tcPr>
            <w:tcW w:w="4809" w:type="dxa"/>
          </w:tcPr>
          <w:p w:rsidRPr="001B45D1" w:rsidR="00F10DD9" w:rsidP="00B8135B" w:rsidRDefault="00F10DD9" w14:paraId="459A6FA6" w14:textId="77777777">
            <w:pPr>
              <w:pStyle w:val="Heading1"/>
              <w:numPr>
                <w:ilvl w:val="0"/>
                <w:numId w:val="108"/>
              </w:numPr>
              <w:tabs>
                <w:tab w:val="left" w:pos="567"/>
              </w:tabs>
              <w:outlineLvl w:val="0"/>
              <w:rPr>
                <w:rFonts w:asciiTheme="minorHAnsi" w:hAnsiTheme="minorHAnsi" w:cstheme="minorHAnsi"/>
                <w:sz w:val="20"/>
                <w:szCs w:val="20"/>
              </w:rPr>
            </w:pPr>
            <w:r w:rsidRPr="001B45D1">
              <w:rPr>
                <w:rFonts w:asciiTheme="minorHAnsi" w:hAnsiTheme="minorHAnsi"/>
                <w:sz w:val="20"/>
              </w:rPr>
              <w:t>I presidenti delle sezioni presentano una proposta di ripartizione dei pareri tra le tre categorie di cui all'articolo 47.</w:t>
            </w:r>
          </w:p>
        </w:tc>
        <w:tc>
          <w:tcPr>
            <w:tcW w:w="5715" w:type="dxa"/>
          </w:tcPr>
          <w:p w:rsidRPr="001B45D1" w:rsidR="00F10DD9" w:rsidP="00B8135B" w:rsidRDefault="00F10DD9" w14:paraId="50BA1FCD"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1341E585" w14:textId="77777777">
        <w:trPr>
          <w:jc w:val="center"/>
        </w:trPr>
        <w:tc>
          <w:tcPr>
            <w:tcW w:w="4809" w:type="dxa"/>
          </w:tcPr>
          <w:p w:rsidRPr="001B45D1" w:rsidR="00F10DD9" w:rsidP="00B8135B" w:rsidRDefault="00F10DD9" w14:paraId="0ACD67D1"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Tale proposta è presentata all'Ufficio di presidenza, che stabilisce l'ordine di priorità per l'esame dei pareri, ripartendoli tra le suddette categorie.</w:t>
            </w:r>
          </w:p>
        </w:tc>
        <w:tc>
          <w:tcPr>
            <w:tcW w:w="5715" w:type="dxa"/>
          </w:tcPr>
          <w:p w:rsidRPr="001B45D1" w:rsidR="00F10DD9" w:rsidP="00B8135B" w:rsidRDefault="00F10DD9" w14:paraId="051467CA" w14:textId="77777777">
            <w:pPr>
              <w:widowControl w:val="0"/>
              <w:adjustRightInd w:val="0"/>
              <w:snapToGrid w:val="0"/>
              <w:rPr>
                <w:rFonts w:asciiTheme="minorHAnsi" w:hAnsiTheme="minorHAnsi" w:cstheme="minorHAnsi"/>
                <w:sz w:val="20"/>
                <w:szCs w:val="20"/>
                <w:lang w:val="en-GB"/>
              </w:rPr>
            </w:pPr>
          </w:p>
        </w:tc>
      </w:tr>
      <w:tr w:rsidRPr="001B45D1" w:rsidR="0057054B" w14:paraId="620ED603" w14:textId="77777777">
        <w:trPr>
          <w:jc w:val="center"/>
        </w:trPr>
        <w:tc>
          <w:tcPr>
            <w:tcW w:w="4809" w:type="dxa"/>
          </w:tcPr>
          <w:p w:rsidRPr="001B45D1" w:rsidR="00F10DD9" w:rsidP="00B8135B" w:rsidRDefault="00F10DD9" w14:paraId="6500DE71"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A seconda della categoria di appartenenza, il parere è elaborato da un relatore unico oppure assistito da un gruppo di studio. </w:t>
            </w:r>
          </w:p>
        </w:tc>
        <w:tc>
          <w:tcPr>
            <w:tcW w:w="5715" w:type="dxa"/>
          </w:tcPr>
          <w:p w:rsidRPr="001B45D1" w:rsidR="00F10DD9" w:rsidP="00B8135B" w:rsidRDefault="00F10DD9" w14:paraId="6D628418" w14:textId="77777777">
            <w:pPr>
              <w:widowControl w:val="0"/>
              <w:adjustRightInd w:val="0"/>
              <w:snapToGrid w:val="0"/>
              <w:rPr>
                <w:rFonts w:asciiTheme="minorHAnsi" w:hAnsiTheme="minorHAnsi" w:cstheme="minorHAnsi"/>
                <w:sz w:val="20"/>
                <w:szCs w:val="20"/>
                <w:lang w:val="en-GB"/>
              </w:rPr>
            </w:pPr>
          </w:p>
        </w:tc>
      </w:tr>
      <w:tr w:rsidRPr="001B45D1" w:rsidR="0057054B" w14:paraId="6E3521DB" w14:textId="77777777">
        <w:trPr>
          <w:jc w:val="center"/>
        </w:trPr>
        <w:tc>
          <w:tcPr>
            <w:tcW w:w="4809" w:type="dxa"/>
          </w:tcPr>
          <w:p w:rsidRPr="001B45D1" w:rsidR="00F10DD9" w:rsidP="00B8135B" w:rsidRDefault="00F10DD9" w14:paraId="1B070F62" w14:textId="77777777">
            <w:pPr>
              <w:pStyle w:val="Heading1"/>
              <w:numPr>
                <w:ilvl w:val="0"/>
                <w:numId w:val="108"/>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Le sezioni forniscono un'indicazione provvisoria della dimensione del gruppo di studio per ciascun parere, ciascuna relazione di valutazione o ciascuna relazione informativa. </w:t>
            </w:r>
          </w:p>
        </w:tc>
        <w:tc>
          <w:tcPr>
            <w:tcW w:w="5715" w:type="dxa"/>
          </w:tcPr>
          <w:p w:rsidRPr="001B45D1" w:rsidR="00F10DD9" w:rsidP="00B8135B" w:rsidRDefault="00F10DD9" w14:paraId="78E5F219"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760B690" w14:textId="77777777">
        <w:trPr>
          <w:jc w:val="center"/>
        </w:trPr>
        <w:tc>
          <w:tcPr>
            <w:tcW w:w="4809" w:type="dxa"/>
          </w:tcPr>
          <w:p w:rsidRPr="001B45D1" w:rsidR="00F10DD9" w:rsidP="00B8135B" w:rsidRDefault="00F10DD9" w14:paraId="75E335D3"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In caso di disaccordo tra le sezioni, la questione è sottoposta alla valutazione della presidenza allargata. </w:t>
            </w:r>
          </w:p>
        </w:tc>
        <w:tc>
          <w:tcPr>
            <w:tcW w:w="5715" w:type="dxa"/>
          </w:tcPr>
          <w:p w:rsidRPr="001B45D1" w:rsidR="00F10DD9" w:rsidP="00B8135B" w:rsidRDefault="00F10DD9" w14:paraId="2894C508" w14:textId="77777777">
            <w:pPr>
              <w:widowControl w:val="0"/>
              <w:adjustRightInd w:val="0"/>
              <w:snapToGrid w:val="0"/>
              <w:rPr>
                <w:rFonts w:asciiTheme="minorHAnsi" w:hAnsiTheme="minorHAnsi" w:cstheme="minorHAnsi"/>
                <w:sz w:val="20"/>
                <w:szCs w:val="20"/>
                <w:lang w:val="en-GB"/>
              </w:rPr>
            </w:pPr>
          </w:p>
        </w:tc>
      </w:tr>
      <w:tr w:rsidRPr="001B45D1" w:rsidR="0057054B" w14:paraId="24486A49" w14:textId="77777777">
        <w:trPr>
          <w:jc w:val="center"/>
        </w:trPr>
        <w:tc>
          <w:tcPr>
            <w:tcW w:w="4809" w:type="dxa"/>
          </w:tcPr>
          <w:p w:rsidRPr="001B45D1" w:rsidR="00F10DD9" w:rsidP="00B8135B" w:rsidRDefault="00F10DD9" w14:paraId="0707F42E" w14:textId="77777777">
            <w:pPr>
              <w:widowControl w:val="0"/>
              <w:adjustRightInd w:val="0"/>
              <w:snapToGrid w:val="0"/>
              <w:jc w:val="left"/>
              <w:rPr>
                <w:rFonts w:asciiTheme="minorHAnsi" w:hAnsiTheme="minorHAnsi" w:cstheme="minorHAnsi"/>
                <w:sz w:val="20"/>
                <w:szCs w:val="20"/>
              </w:rPr>
            </w:pPr>
            <w:r w:rsidRPr="001B45D1">
              <w:rPr>
                <w:rFonts w:asciiTheme="minorHAnsi" w:hAnsiTheme="minorHAnsi"/>
                <w:sz w:val="20"/>
              </w:rPr>
              <w:t>La proposta definitiva viene presentata per decisione all'Ufficio di presidenza.</w:t>
            </w:r>
          </w:p>
        </w:tc>
        <w:tc>
          <w:tcPr>
            <w:tcW w:w="5715" w:type="dxa"/>
          </w:tcPr>
          <w:p w:rsidRPr="001B45D1" w:rsidR="00F10DD9" w:rsidP="00B8135B" w:rsidRDefault="00F10DD9" w14:paraId="572F4F98" w14:textId="77777777">
            <w:pPr>
              <w:widowControl w:val="0"/>
              <w:adjustRightInd w:val="0"/>
              <w:snapToGrid w:val="0"/>
              <w:jc w:val="left"/>
              <w:rPr>
                <w:rFonts w:asciiTheme="minorHAnsi" w:hAnsiTheme="minorHAnsi" w:cstheme="minorHAnsi"/>
                <w:sz w:val="20"/>
                <w:szCs w:val="20"/>
                <w:lang w:val="en-GB"/>
              </w:rPr>
            </w:pPr>
          </w:p>
        </w:tc>
      </w:tr>
      <w:tr w:rsidRPr="001B45D1" w:rsidR="0057054B" w14:paraId="0922404C" w14:textId="77777777">
        <w:trPr>
          <w:jc w:val="center"/>
        </w:trPr>
        <w:tc>
          <w:tcPr>
            <w:tcW w:w="4809" w:type="dxa"/>
          </w:tcPr>
          <w:p w:rsidRPr="001B45D1" w:rsidR="00F10DD9" w:rsidP="00B8135B" w:rsidRDefault="00F10DD9" w14:paraId="22E40D0E" w14:textId="77777777">
            <w:pPr>
              <w:pStyle w:val="Heading1"/>
              <w:numPr>
                <w:ilvl w:val="0"/>
                <w:numId w:val="108"/>
              </w:numPr>
              <w:tabs>
                <w:tab w:val="left" w:pos="567"/>
              </w:tabs>
              <w:outlineLvl w:val="0"/>
              <w:rPr>
                <w:rFonts w:asciiTheme="minorHAnsi" w:hAnsiTheme="minorHAnsi" w:cstheme="minorHAnsi"/>
                <w:sz w:val="20"/>
                <w:szCs w:val="20"/>
              </w:rPr>
            </w:pPr>
            <w:r w:rsidRPr="001B45D1">
              <w:rPr>
                <w:rFonts w:asciiTheme="minorHAnsi" w:hAnsiTheme="minorHAnsi"/>
                <w:sz w:val="20"/>
              </w:rPr>
              <w:t>In casi debitamente giustificati, i presidenti dei gruppi possono proporre di modificare le dimensioni del gruppo di studio dopo che l'Ufficio di presidenza abbia adottato la decisione in merito.</w:t>
            </w:r>
          </w:p>
        </w:tc>
        <w:tc>
          <w:tcPr>
            <w:tcW w:w="5715" w:type="dxa"/>
          </w:tcPr>
          <w:p w:rsidRPr="001B45D1" w:rsidR="00F10DD9" w:rsidP="00B8135B" w:rsidRDefault="00F10DD9" w14:paraId="21D5A675"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2096BEB" w14:textId="77777777">
        <w:trPr>
          <w:jc w:val="center"/>
        </w:trPr>
        <w:tc>
          <w:tcPr>
            <w:tcW w:w="4809" w:type="dxa"/>
          </w:tcPr>
          <w:p w:rsidRPr="001B45D1" w:rsidR="00F10DD9" w:rsidP="006C63E8" w:rsidRDefault="00F10DD9" w14:paraId="4D3EE06D"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L'Ufficio di presidenza, nella sua riunione successiva, conferma se del caso la nuova proposta e fissa in maniera definitiva le dimensioni del gruppo di studio.</w:t>
            </w:r>
          </w:p>
        </w:tc>
        <w:tc>
          <w:tcPr>
            <w:tcW w:w="5715" w:type="dxa"/>
          </w:tcPr>
          <w:p w:rsidRPr="001B45D1" w:rsidR="00F10DD9" w:rsidP="006C63E8" w:rsidRDefault="00F10DD9" w14:paraId="00349C41" w14:textId="77777777">
            <w:pPr>
              <w:keepNext/>
              <w:keepLines/>
              <w:adjustRightInd w:val="0"/>
              <w:snapToGrid w:val="0"/>
              <w:rPr>
                <w:rFonts w:asciiTheme="minorHAnsi" w:hAnsiTheme="minorHAnsi" w:cstheme="minorHAnsi"/>
                <w:sz w:val="20"/>
                <w:szCs w:val="20"/>
                <w:lang w:val="en-GB"/>
              </w:rPr>
            </w:pPr>
          </w:p>
        </w:tc>
      </w:tr>
      <w:tr w:rsidRPr="001B45D1" w:rsidR="0057054B" w14:paraId="3E7DD4B6" w14:textId="77777777">
        <w:trPr>
          <w:jc w:val="center"/>
        </w:trPr>
        <w:tc>
          <w:tcPr>
            <w:tcW w:w="4809" w:type="dxa"/>
          </w:tcPr>
          <w:p w:rsidRPr="001B45D1" w:rsidR="00F10DD9" w:rsidP="006C63E8" w:rsidRDefault="00F10DD9" w14:paraId="148D29DA"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Qualora, per rispettare scadenze istituzionali, sia necessario ricorrere a una procedura d'urgenza, le sezioni sono informate delle modifiche contemporaneamente alle nomine proposte, e possono chiedere l'approvazione dell'Ufficio di presidenza mediante procedura scritta.</w:t>
            </w:r>
          </w:p>
        </w:tc>
        <w:tc>
          <w:tcPr>
            <w:tcW w:w="5715" w:type="dxa"/>
          </w:tcPr>
          <w:p w:rsidRPr="001B45D1" w:rsidR="00F10DD9" w:rsidP="006C63E8" w:rsidRDefault="00F10DD9" w14:paraId="068B3C68" w14:textId="77777777">
            <w:pPr>
              <w:keepNext/>
              <w:keepLines/>
              <w:adjustRightInd w:val="0"/>
              <w:snapToGrid w:val="0"/>
              <w:rPr>
                <w:rFonts w:asciiTheme="minorHAnsi" w:hAnsiTheme="minorHAnsi" w:cstheme="minorHAnsi"/>
                <w:sz w:val="20"/>
                <w:szCs w:val="20"/>
                <w:lang w:val="en-GB"/>
              </w:rPr>
            </w:pPr>
          </w:p>
        </w:tc>
      </w:tr>
      <w:tr w:rsidRPr="001B45D1" w:rsidR="0057054B" w14:paraId="7C5628C0" w14:textId="77777777">
        <w:trPr>
          <w:jc w:val="center"/>
        </w:trPr>
        <w:tc>
          <w:tcPr>
            <w:tcW w:w="4809" w:type="dxa"/>
          </w:tcPr>
          <w:p w:rsidRPr="001B45D1" w:rsidR="00F10DD9" w:rsidP="00B8135B" w:rsidRDefault="00F10DD9" w14:paraId="5A9D8A4A" w14:textId="77777777">
            <w:pPr>
              <w:widowControl w:val="0"/>
              <w:adjustRightInd w:val="0"/>
              <w:snapToGrid w:val="0"/>
              <w:rPr>
                <w:rFonts w:asciiTheme="minorHAnsi" w:hAnsiTheme="minorHAnsi" w:cstheme="minorHAnsi"/>
                <w:sz w:val="20"/>
                <w:szCs w:val="20"/>
                <w:lang w:val="en-GB"/>
              </w:rPr>
            </w:pPr>
          </w:p>
        </w:tc>
        <w:tc>
          <w:tcPr>
            <w:tcW w:w="5715" w:type="dxa"/>
          </w:tcPr>
          <w:p w:rsidRPr="001B45D1" w:rsidR="00F10DD9" w:rsidP="00B8135B" w:rsidRDefault="00F10DD9" w14:paraId="68CF2753" w14:textId="77777777">
            <w:pPr>
              <w:widowControl w:val="0"/>
              <w:adjustRightInd w:val="0"/>
              <w:snapToGrid w:val="0"/>
              <w:rPr>
                <w:rFonts w:asciiTheme="minorHAnsi" w:hAnsiTheme="minorHAnsi" w:cstheme="minorHAnsi"/>
                <w:sz w:val="20"/>
                <w:szCs w:val="20"/>
                <w:lang w:val="en-GB"/>
              </w:rPr>
            </w:pPr>
          </w:p>
        </w:tc>
      </w:tr>
      <w:tr w:rsidRPr="001B45D1" w:rsidR="0057054B" w14:paraId="10664E68" w14:textId="77777777">
        <w:trPr>
          <w:jc w:val="center"/>
        </w:trPr>
        <w:tc>
          <w:tcPr>
            <w:tcW w:w="4809" w:type="dxa"/>
          </w:tcPr>
          <w:p w:rsidRPr="001B45D1" w:rsidR="00F10DD9" w:rsidP="00B8135B" w:rsidRDefault="00F10DD9" w14:paraId="4E4E48F9"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54 - Lavori preparatori delle sezioni</w:t>
            </w:r>
          </w:p>
        </w:tc>
        <w:tc>
          <w:tcPr>
            <w:tcW w:w="5715" w:type="dxa"/>
          </w:tcPr>
          <w:p w:rsidRPr="001B45D1" w:rsidR="00F10DD9" w:rsidP="00B8135B" w:rsidRDefault="00F10DD9" w14:paraId="2C526135"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FDA9A9D" w14:textId="77777777">
        <w:trPr>
          <w:jc w:val="center"/>
        </w:trPr>
        <w:tc>
          <w:tcPr>
            <w:tcW w:w="4809" w:type="dxa"/>
          </w:tcPr>
          <w:p w:rsidRPr="001B45D1" w:rsidR="00F10DD9" w:rsidP="00B8135B" w:rsidRDefault="00F10DD9" w14:paraId="790A8F6F"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 lavori preparatori delle sezioni sono svolti da un relatore nell'ambito di un gruppo di studio.</w:t>
            </w:r>
          </w:p>
        </w:tc>
        <w:tc>
          <w:tcPr>
            <w:tcW w:w="5715" w:type="dxa"/>
          </w:tcPr>
          <w:p w:rsidRPr="001B45D1" w:rsidR="00F10DD9" w:rsidP="00B8135B" w:rsidRDefault="00F10DD9" w14:paraId="252D7D2D" w14:textId="77777777">
            <w:pPr>
              <w:widowControl w:val="0"/>
              <w:adjustRightInd w:val="0"/>
              <w:snapToGrid w:val="0"/>
              <w:rPr>
                <w:rFonts w:asciiTheme="minorHAnsi" w:hAnsiTheme="minorHAnsi" w:cstheme="minorHAnsi"/>
                <w:sz w:val="20"/>
                <w:szCs w:val="20"/>
                <w:lang w:val="en-GB"/>
              </w:rPr>
            </w:pPr>
          </w:p>
        </w:tc>
      </w:tr>
      <w:tr w:rsidRPr="001B45D1" w:rsidR="0057054B" w14:paraId="406A40AB" w14:textId="77777777">
        <w:trPr>
          <w:jc w:val="center"/>
        </w:trPr>
        <w:tc>
          <w:tcPr>
            <w:tcW w:w="4809" w:type="dxa"/>
          </w:tcPr>
          <w:p w:rsidRPr="001B45D1" w:rsidR="00F10DD9" w:rsidP="00B8135B" w:rsidRDefault="00F10DD9" w14:paraId="6BD2A11E" w14:textId="77777777">
            <w:pPr>
              <w:widowControl w:val="0"/>
              <w:adjustRightInd w:val="0"/>
              <w:snapToGrid w:val="0"/>
              <w:jc w:val="left"/>
              <w:rPr>
                <w:rFonts w:asciiTheme="minorHAnsi" w:hAnsiTheme="minorHAnsi" w:cstheme="minorHAnsi"/>
                <w:sz w:val="20"/>
                <w:szCs w:val="20"/>
              </w:rPr>
            </w:pPr>
            <w:r w:rsidRPr="001B45D1">
              <w:rPr>
                <w:rFonts w:asciiTheme="minorHAnsi" w:hAnsiTheme="minorHAnsi"/>
                <w:sz w:val="20"/>
              </w:rPr>
              <w:t xml:space="preserve">In via eccezionale, tali lavori possono anche essere svolti: </w:t>
            </w:r>
          </w:p>
        </w:tc>
        <w:tc>
          <w:tcPr>
            <w:tcW w:w="5715" w:type="dxa"/>
          </w:tcPr>
          <w:p w:rsidRPr="001B45D1" w:rsidR="00F10DD9" w:rsidP="00B8135B" w:rsidRDefault="00F10DD9" w14:paraId="0A7BE866" w14:textId="77777777">
            <w:pPr>
              <w:widowControl w:val="0"/>
              <w:adjustRightInd w:val="0"/>
              <w:snapToGrid w:val="0"/>
              <w:jc w:val="left"/>
              <w:rPr>
                <w:rFonts w:asciiTheme="minorHAnsi" w:hAnsiTheme="minorHAnsi" w:cstheme="minorHAnsi"/>
                <w:sz w:val="20"/>
                <w:szCs w:val="20"/>
                <w:lang w:val="en-GB"/>
              </w:rPr>
            </w:pPr>
          </w:p>
        </w:tc>
      </w:tr>
      <w:tr w:rsidRPr="001B45D1" w:rsidR="0057054B" w14:paraId="473FAC79" w14:textId="77777777">
        <w:trPr>
          <w:jc w:val="center"/>
        </w:trPr>
        <w:tc>
          <w:tcPr>
            <w:tcW w:w="4809" w:type="dxa"/>
          </w:tcPr>
          <w:p w:rsidRPr="001B45D1" w:rsidR="00F10DD9" w:rsidP="00B8135B" w:rsidRDefault="00F10DD9" w14:paraId="059512C9" w14:textId="77777777">
            <w:pPr>
              <w:pStyle w:val="ListParagraph"/>
              <w:widowControl w:val="0"/>
              <w:numPr>
                <w:ilvl w:val="1"/>
                <w:numId w:val="28"/>
              </w:numPr>
              <w:adjustRightInd w:val="0"/>
              <w:snapToGrid w:val="0"/>
              <w:spacing w:after="0" w:line="288" w:lineRule="auto"/>
              <w:ind w:left="567" w:hanging="567"/>
              <w:contextualSpacing w:val="0"/>
              <w:rPr>
                <w:rFonts w:cstheme="minorHAnsi"/>
                <w:bCs/>
              </w:rPr>
            </w:pPr>
            <w:r w:rsidRPr="001B45D1">
              <w:t xml:space="preserve">da un relatore in collaborazione con uno o due correlatori, oppure da due o tre relatori su un piano di parità all'interno di un gruppo di studio, oppure ancora </w:t>
            </w:r>
          </w:p>
        </w:tc>
        <w:tc>
          <w:tcPr>
            <w:tcW w:w="5715" w:type="dxa"/>
          </w:tcPr>
          <w:p w:rsidRPr="001B45D1" w:rsidR="00F10DD9" w:rsidP="00B8135B" w:rsidRDefault="00F10DD9" w14:paraId="42FE53E1" w14:textId="77777777">
            <w:pPr>
              <w:pStyle w:val="ListParagraph"/>
              <w:widowControl w:val="0"/>
              <w:adjustRightInd w:val="0"/>
              <w:snapToGrid w:val="0"/>
              <w:spacing w:after="0" w:line="288" w:lineRule="auto"/>
              <w:ind w:left="567"/>
              <w:contextualSpacing w:val="0"/>
              <w:rPr>
                <w:rFonts w:cstheme="minorHAnsi"/>
              </w:rPr>
            </w:pPr>
          </w:p>
        </w:tc>
      </w:tr>
      <w:tr w:rsidRPr="001B45D1" w:rsidR="0057054B" w14:paraId="70C87B51" w14:textId="77777777">
        <w:trPr>
          <w:jc w:val="center"/>
        </w:trPr>
        <w:tc>
          <w:tcPr>
            <w:tcW w:w="4809" w:type="dxa"/>
          </w:tcPr>
          <w:p w:rsidRPr="001B45D1" w:rsidR="00F10DD9" w:rsidP="00B8135B" w:rsidRDefault="00F10DD9" w14:paraId="12CD3AC4" w14:textId="77777777">
            <w:pPr>
              <w:pStyle w:val="ListParagraph"/>
              <w:widowControl w:val="0"/>
              <w:numPr>
                <w:ilvl w:val="1"/>
                <w:numId w:val="28"/>
              </w:numPr>
              <w:adjustRightInd w:val="0"/>
              <w:snapToGrid w:val="0"/>
              <w:spacing w:after="0" w:line="288" w:lineRule="auto"/>
              <w:ind w:left="567" w:hanging="567"/>
              <w:contextualSpacing w:val="0"/>
              <w:rPr>
                <w:rFonts w:cstheme="minorHAnsi"/>
                <w:bCs/>
              </w:rPr>
            </w:pPr>
            <w:r w:rsidRPr="001B45D1">
              <w:t>da un relatore unico o, se necessario, affiancato da un gruppo di redazione.</w:t>
            </w:r>
          </w:p>
        </w:tc>
        <w:tc>
          <w:tcPr>
            <w:tcW w:w="5715" w:type="dxa"/>
          </w:tcPr>
          <w:p w:rsidRPr="001B45D1" w:rsidR="00F10DD9" w:rsidP="00B8135B" w:rsidRDefault="00F10DD9" w14:paraId="66542BF2" w14:textId="77777777">
            <w:pPr>
              <w:pStyle w:val="ListParagraph"/>
              <w:widowControl w:val="0"/>
              <w:adjustRightInd w:val="0"/>
              <w:snapToGrid w:val="0"/>
              <w:spacing w:after="0" w:line="288" w:lineRule="auto"/>
              <w:ind w:left="567"/>
              <w:contextualSpacing w:val="0"/>
              <w:rPr>
                <w:rFonts w:cstheme="minorHAnsi"/>
              </w:rPr>
            </w:pPr>
          </w:p>
        </w:tc>
      </w:tr>
      <w:tr w:rsidRPr="001B45D1" w:rsidR="0057054B" w14:paraId="562FB8B4" w14:textId="77777777">
        <w:trPr>
          <w:jc w:val="center"/>
        </w:trPr>
        <w:tc>
          <w:tcPr>
            <w:tcW w:w="4809" w:type="dxa"/>
          </w:tcPr>
          <w:p w:rsidRPr="001B45D1" w:rsidR="00F10DD9" w:rsidP="00B8135B" w:rsidRDefault="00F10DD9" w14:paraId="35CE46AB"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4579DD8C" w14:textId="77777777">
            <w:pPr>
              <w:widowControl w:val="0"/>
              <w:adjustRightInd w:val="0"/>
              <w:snapToGrid w:val="0"/>
              <w:jc w:val="center"/>
              <w:rPr>
                <w:rFonts w:asciiTheme="minorHAnsi" w:hAnsiTheme="minorHAnsi" w:cstheme="minorHAnsi"/>
                <w:b/>
                <w:sz w:val="20"/>
                <w:szCs w:val="20"/>
                <w:lang w:val="en-GB"/>
              </w:rPr>
            </w:pPr>
          </w:p>
        </w:tc>
      </w:tr>
      <w:tr w:rsidRPr="001B45D1" w:rsidR="0057054B" w14:paraId="7FCDA8FA" w14:textId="77777777">
        <w:trPr>
          <w:jc w:val="center"/>
        </w:trPr>
        <w:tc>
          <w:tcPr>
            <w:tcW w:w="4809" w:type="dxa"/>
          </w:tcPr>
          <w:p w:rsidRPr="001B45D1" w:rsidR="00F10DD9" w:rsidP="00B8135B" w:rsidRDefault="00F10DD9" w14:paraId="5C19675E"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55 - Gruppi di studio</w:t>
            </w:r>
          </w:p>
        </w:tc>
        <w:tc>
          <w:tcPr>
            <w:tcW w:w="5715" w:type="dxa"/>
          </w:tcPr>
          <w:p w:rsidRPr="001B45D1" w:rsidR="00F10DD9" w:rsidP="00B8135B" w:rsidRDefault="00F10DD9" w14:paraId="559F77FC"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0FD88BFD" w14:textId="77777777">
        <w:trPr>
          <w:jc w:val="center"/>
        </w:trPr>
        <w:tc>
          <w:tcPr>
            <w:tcW w:w="4809" w:type="dxa"/>
          </w:tcPr>
          <w:p w:rsidRPr="001B45D1" w:rsidR="00F10DD9" w:rsidP="00B8135B" w:rsidRDefault="00F10DD9" w14:paraId="5843E903" w14:textId="77777777">
            <w:pPr>
              <w:pStyle w:val="Heading1"/>
              <w:numPr>
                <w:ilvl w:val="0"/>
                <w:numId w:val="109"/>
              </w:numPr>
              <w:tabs>
                <w:tab w:val="left" w:pos="567"/>
              </w:tabs>
              <w:outlineLvl w:val="0"/>
              <w:rPr>
                <w:rFonts w:asciiTheme="minorHAnsi" w:hAnsiTheme="minorHAnsi" w:cstheme="minorHAnsi"/>
                <w:sz w:val="20"/>
                <w:szCs w:val="20"/>
              </w:rPr>
            </w:pPr>
            <w:r w:rsidRPr="001B45D1">
              <w:rPr>
                <w:rFonts w:asciiTheme="minorHAnsi" w:hAnsiTheme="minorHAnsi"/>
                <w:sz w:val="20"/>
              </w:rPr>
              <w:t>I gruppi di studio hanno dimensioni variabili: possono essere composti da un minimo di 6 e un massimo di 24 membri.</w:t>
            </w:r>
          </w:p>
        </w:tc>
        <w:tc>
          <w:tcPr>
            <w:tcW w:w="5715" w:type="dxa"/>
          </w:tcPr>
          <w:p w:rsidRPr="001B45D1" w:rsidR="00F10DD9" w:rsidP="00B8135B" w:rsidRDefault="00F10DD9" w14:paraId="404EF60D" w14:textId="09A833B0">
            <w:pPr>
              <w:rPr>
                <w:rFonts w:eastAsia="Calibri" w:cstheme="minorHAnsi"/>
                <w:iCs/>
              </w:rPr>
            </w:pPr>
            <w:r w:rsidRPr="001B45D1">
              <w:rPr>
                <w:rFonts w:asciiTheme="minorHAnsi" w:hAnsiTheme="minorHAnsi"/>
                <w:sz w:val="20"/>
              </w:rPr>
              <w:t>La presidenza delle riunioni dei gruppi di studio è assunta dal presidente designato dalla sezione o dalla CCMI su proposta dei gruppi. In caso di assenza del presidente, la riunione è presieduta da un membro, preferibilmente appartenente allo stesso gruppo del presidente.</w:t>
            </w:r>
          </w:p>
          <w:p w:rsidRPr="001B45D1" w:rsidR="00F10DD9" w:rsidP="00B8135B" w:rsidRDefault="00F10DD9" w14:paraId="30422205" w14:textId="77777777">
            <w:pPr>
              <w:rPr>
                <w:rFonts w:eastAsia="Calibri" w:cstheme="minorHAnsi"/>
                <w:iCs/>
              </w:rPr>
            </w:pPr>
          </w:p>
          <w:p w:rsidRPr="001B45D1" w:rsidR="00F10DD9" w:rsidP="00C11A38" w:rsidRDefault="00F10DD9" w14:paraId="741FF6BA" w14:textId="14D395B2">
            <w:pPr>
              <w:keepNext/>
              <w:keepLines/>
              <w:rPr>
                <w:rFonts w:eastAsia="Calibri" w:cstheme="minorHAnsi"/>
                <w:iCs/>
              </w:rPr>
            </w:pPr>
            <w:r w:rsidRPr="001B45D1">
              <w:rPr>
                <w:rFonts w:asciiTheme="minorHAnsi" w:hAnsiTheme="minorHAnsi"/>
                <w:sz w:val="20"/>
              </w:rPr>
              <w:t>All'occorrenza il relatore e il correlatore, o i correlatori, determinano di comune accordo la ripartizione dei rispettivi compiti. Ciò vale anche nel caso di due relatori che collaborano su un piano di parità.</w:t>
            </w:r>
          </w:p>
          <w:p w:rsidRPr="001B45D1" w:rsidR="00F10DD9" w:rsidP="00B8135B" w:rsidRDefault="00F10DD9" w14:paraId="09492068" w14:textId="77777777">
            <w:pPr>
              <w:rPr>
                <w:rFonts w:eastAsia="Calibri" w:asciiTheme="minorHAnsi" w:hAnsiTheme="minorHAnsi" w:cstheme="minorHAnsi"/>
                <w:iCs/>
                <w:sz w:val="20"/>
                <w:szCs w:val="20"/>
                <w:lang w:val="en-GB"/>
              </w:rPr>
            </w:pPr>
          </w:p>
          <w:p w:rsidRPr="001B45D1" w:rsidR="00F10DD9" w:rsidP="00B8135B" w:rsidRDefault="00F10DD9" w14:paraId="556CD95F" w14:textId="02023B06">
            <w:pPr>
              <w:rPr>
                <w:rFonts w:eastAsia="Calibri" w:cstheme="minorHAnsi"/>
                <w:iCs/>
              </w:rPr>
            </w:pPr>
            <w:r w:rsidRPr="001B45D1">
              <w:rPr>
                <w:rFonts w:asciiTheme="minorHAnsi" w:hAnsiTheme="minorHAnsi"/>
                <w:sz w:val="20"/>
              </w:rPr>
              <w:t>Il presidente, il relatore e il correlatore stabiliscono le date delle riunioni, di concerto con la segreteria della sezione o della CCMI. La segreteria elabora un progetto di calendario delle riunioni, che il presidente sottopone ai membri prima possibile.</w:t>
            </w:r>
          </w:p>
          <w:p w:rsidRPr="001B45D1" w:rsidR="00F10DD9" w:rsidP="00B8135B" w:rsidRDefault="00F10DD9" w14:paraId="4BDBF611" w14:textId="77777777">
            <w:pPr>
              <w:rPr>
                <w:rFonts w:eastAsia="Calibri" w:asciiTheme="minorHAnsi" w:hAnsiTheme="minorHAnsi" w:cstheme="minorHAnsi"/>
                <w:iCs/>
                <w:sz w:val="20"/>
                <w:szCs w:val="20"/>
                <w:lang w:val="en-GB"/>
              </w:rPr>
            </w:pPr>
          </w:p>
          <w:p w:rsidRPr="001B45D1" w:rsidR="00F10DD9" w:rsidP="00B8135B" w:rsidRDefault="00F10DD9" w14:paraId="507BBADF" w14:textId="3C2F69EC">
            <w:pPr>
              <w:rPr>
                <w:rFonts w:eastAsia="Calibri" w:asciiTheme="minorHAnsi" w:hAnsiTheme="minorHAnsi" w:cstheme="minorHAnsi"/>
                <w:iCs/>
                <w:sz w:val="20"/>
                <w:szCs w:val="20"/>
              </w:rPr>
            </w:pPr>
            <w:r w:rsidRPr="001B45D1">
              <w:rPr>
                <w:rFonts w:asciiTheme="minorHAnsi" w:hAnsiTheme="minorHAnsi"/>
                <w:sz w:val="20"/>
              </w:rPr>
              <w:t>Per la prima riunione del gruppo di studio, il relatore e il correlatore elaborano un documento di lavoro. Al termine di tale riunione, il relatore e il correlatore, assistiti dalla segreteria della sezione o della CCMI e all'occorrenza da consiglieri, redigono un progetto preliminare di parere da sottoporre al gruppo di studio oppure un progetto di parere da sottoporre alla sezione o alla CCMI.</w:t>
            </w:r>
          </w:p>
          <w:p w:rsidRPr="001B45D1" w:rsidR="00F10DD9" w:rsidP="00B8135B" w:rsidRDefault="00F10DD9" w14:paraId="35BCEEE7" w14:textId="77777777">
            <w:pPr>
              <w:rPr>
                <w:rFonts w:eastAsia="Calibri" w:asciiTheme="minorHAnsi" w:hAnsiTheme="minorHAnsi" w:cstheme="minorHAnsi"/>
                <w:iCs/>
                <w:sz w:val="20"/>
                <w:szCs w:val="20"/>
                <w:lang w:val="en-GB"/>
              </w:rPr>
            </w:pPr>
          </w:p>
          <w:p w:rsidRPr="001B45D1" w:rsidR="00F10DD9" w:rsidP="00B8135B" w:rsidRDefault="00F10DD9" w14:paraId="2C25F15B" w14:textId="5D0C2EE4">
            <w:pPr>
              <w:rPr>
                <w:rFonts w:eastAsia="Calibri" w:cstheme="minorHAnsi"/>
                <w:iCs/>
              </w:rPr>
            </w:pPr>
            <w:r w:rsidRPr="001B45D1">
              <w:rPr>
                <w:rFonts w:asciiTheme="minorHAnsi" w:hAnsiTheme="minorHAnsi"/>
                <w:sz w:val="20"/>
              </w:rPr>
              <w:t>Ai fini dell'esame e dell'adozione del progetto di parere, nella sezione o nella CCMI si tiene una discussione generale.</w:t>
            </w:r>
          </w:p>
          <w:p w:rsidRPr="001B45D1" w:rsidR="00F10DD9" w:rsidP="00B8135B" w:rsidRDefault="00F10DD9" w14:paraId="46A8F6F1" w14:textId="77777777">
            <w:pPr>
              <w:rPr>
                <w:rFonts w:eastAsia="Calibri" w:asciiTheme="minorHAnsi" w:hAnsiTheme="minorHAnsi" w:cstheme="minorHAnsi"/>
                <w:iCs/>
                <w:sz w:val="20"/>
                <w:szCs w:val="20"/>
                <w:lang w:val="en-GB"/>
              </w:rPr>
            </w:pPr>
          </w:p>
          <w:p w:rsidRPr="001B45D1" w:rsidR="00F10DD9" w:rsidP="00B8135B" w:rsidRDefault="00F10DD9" w14:paraId="5B164EF2" w14:textId="0CBAFCFE">
            <w:pPr>
              <w:rPr>
                <w:rFonts w:eastAsia="Calibri" w:cstheme="minorHAnsi"/>
                <w:iCs/>
              </w:rPr>
            </w:pPr>
            <w:r w:rsidRPr="001B45D1">
              <w:rPr>
                <w:rFonts w:asciiTheme="minorHAnsi" w:hAnsiTheme="minorHAnsi"/>
                <w:sz w:val="20"/>
              </w:rPr>
              <w:t>Almeno tre giorni prima della riunione del gruppo di studio il progetto del relatore e del correlatore è reso disponibile per i membri affinché questi possano prenderne conoscenza in tempo utile.</w:t>
            </w:r>
          </w:p>
          <w:p w:rsidRPr="001B45D1" w:rsidR="00F10DD9" w:rsidP="00B8135B" w:rsidRDefault="00F10DD9" w14:paraId="061C151F" w14:textId="77777777">
            <w:pPr>
              <w:rPr>
                <w:rFonts w:eastAsia="Calibri" w:asciiTheme="minorHAnsi" w:hAnsiTheme="minorHAnsi" w:cstheme="minorHAnsi"/>
                <w:iCs/>
                <w:sz w:val="20"/>
                <w:szCs w:val="20"/>
                <w:lang w:val="en-GB"/>
              </w:rPr>
            </w:pPr>
          </w:p>
          <w:p w:rsidRPr="001B45D1" w:rsidR="00F10DD9" w:rsidP="00B8135B" w:rsidRDefault="00F10DD9" w14:paraId="7E62FEAE" w14:textId="14E104FE">
            <w:pPr>
              <w:rPr>
                <w:rFonts w:eastAsia="Calibri" w:cstheme="minorHAnsi"/>
                <w:iCs/>
              </w:rPr>
            </w:pPr>
            <w:r w:rsidRPr="001B45D1">
              <w:rPr>
                <w:rFonts w:asciiTheme="minorHAnsi" w:hAnsiTheme="minorHAnsi"/>
                <w:sz w:val="20"/>
              </w:rPr>
              <w:t>Ad eccezione dei gruppi permanenti di cui all'articolo 35 RI, i gruppi di studio non possono tenere più di due riunioni senza rivolgersi all'ufficio di presidenza della sezione o della CCMI, il quale deve informare l'Ufficio di presidenza del Comitato per consentirgli, ove necessario, di modificare il programma di lavoro. Le stesse regole si applicano ai pareri d'iniziativa, per i quali la procedura prevede di norma due riunioni del gruppo di studio.</w:t>
            </w:r>
          </w:p>
          <w:p w:rsidRPr="001B45D1" w:rsidR="00F10DD9" w:rsidP="00B8135B" w:rsidRDefault="00F10DD9" w14:paraId="36D150CC" w14:textId="77777777">
            <w:pPr>
              <w:rPr>
                <w:rFonts w:eastAsia="Calibri" w:asciiTheme="minorHAnsi" w:hAnsiTheme="minorHAnsi" w:cstheme="minorHAnsi"/>
                <w:iCs/>
                <w:sz w:val="20"/>
                <w:szCs w:val="20"/>
                <w:lang w:val="en-GB"/>
              </w:rPr>
            </w:pPr>
          </w:p>
          <w:p w:rsidRPr="001B45D1" w:rsidR="00F10DD9" w:rsidP="00B8135B" w:rsidRDefault="00F10DD9" w14:paraId="1715780E" w14:textId="137DC1C2">
            <w:pPr>
              <w:rPr>
                <w:rFonts w:eastAsia="Calibri" w:asciiTheme="minorHAnsi" w:hAnsiTheme="minorHAnsi" w:cstheme="minorHAnsi"/>
                <w:iCs/>
                <w:sz w:val="20"/>
                <w:szCs w:val="20"/>
              </w:rPr>
            </w:pPr>
            <w:r w:rsidRPr="001B45D1">
              <w:rPr>
                <w:rFonts w:asciiTheme="minorHAnsi" w:hAnsiTheme="minorHAnsi"/>
                <w:sz w:val="20"/>
              </w:rPr>
              <w:t>I presidenti delle sezioni e della CCMI possono assistere alle riunioni dei gruppi di studio, degli osservatori e degli altri organi delle rispettive sezioni o della CCMI.</w:t>
            </w:r>
          </w:p>
        </w:tc>
      </w:tr>
      <w:tr w:rsidRPr="001B45D1" w:rsidR="0057054B" w14:paraId="017F247B" w14:textId="77777777">
        <w:trPr>
          <w:jc w:val="center"/>
        </w:trPr>
        <w:tc>
          <w:tcPr>
            <w:tcW w:w="4809" w:type="dxa"/>
          </w:tcPr>
          <w:p w:rsidRPr="001B45D1" w:rsidR="00F10DD9" w:rsidP="00B8135B" w:rsidRDefault="00F10DD9" w14:paraId="743734CD"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Un gruppo di redazione è un gruppo di studio composto da 3 membri.</w:t>
            </w:r>
          </w:p>
        </w:tc>
        <w:tc>
          <w:tcPr>
            <w:tcW w:w="5715" w:type="dxa"/>
          </w:tcPr>
          <w:p w:rsidRPr="001B45D1" w:rsidR="00F10DD9" w:rsidP="00B8135B" w:rsidRDefault="00F10DD9" w14:paraId="04F185E7" w14:textId="77777777">
            <w:pPr>
              <w:widowControl w:val="0"/>
              <w:adjustRightInd w:val="0"/>
              <w:snapToGrid w:val="0"/>
              <w:rPr>
                <w:rFonts w:asciiTheme="minorHAnsi" w:hAnsiTheme="minorHAnsi" w:cstheme="minorHAnsi"/>
                <w:sz w:val="20"/>
                <w:szCs w:val="20"/>
                <w:lang w:val="en-GB"/>
              </w:rPr>
            </w:pPr>
          </w:p>
        </w:tc>
      </w:tr>
      <w:tr w:rsidRPr="001B45D1" w:rsidR="0057054B" w14:paraId="05A745AC" w14:textId="77777777">
        <w:trPr>
          <w:jc w:val="center"/>
        </w:trPr>
        <w:tc>
          <w:tcPr>
            <w:tcW w:w="4809" w:type="dxa"/>
          </w:tcPr>
          <w:p w:rsidRPr="001B45D1" w:rsidR="00F10DD9" w:rsidP="00B8135B" w:rsidRDefault="00F10DD9" w14:paraId="738A9F3A" w14:textId="77777777">
            <w:pPr>
              <w:pStyle w:val="Heading1"/>
              <w:numPr>
                <w:ilvl w:val="0"/>
                <w:numId w:val="109"/>
              </w:numPr>
              <w:tabs>
                <w:tab w:val="left" w:pos="567"/>
              </w:tabs>
              <w:outlineLvl w:val="0"/>
              <w:rPr>
                <w:rFonts w:asciiTheme="minorHAnsi" w:hAnsiTheme="minorHAnsi" w:cstheme="minorHAnsi"/>
                <w:sz w:val="20"/>
                <w:szCs w:val="20"/>
              </w:rPr>
            </w:pPr>
            <w:r w:rsidRPr="001B45D1">
              <w:rPr>
                <w:rFonts w:asciiTheme="minorHAnsi" w:hAnsiTheme="minorHAnsi"/>
                <w:sz w:val="20"/>
              </w:rPr>
              <w:t>I presidenti di sezione nominano, in base a proposte concordate dai presidenti dei gruppi, il relatore – nonché, se del caso, i correlatori – e i membri del gruppo di studio.</w:t>
            </w:r>
          </w:p>
        </w:tc>
        <w:tc>
          <w:tcPr>
            <w:tcW w:w="5715" w:type="dxa"/>
          </w:tcPr>
          <w:p w:rsidRPr="001B45D1" w:rsidR="00F10DD9" w:rsidRDefault="00F10DD9" w14:paraId="280B62F7" w14:textId="77777777">
            <w:pPr>
              <w:rPr>
                <w:rFonts w:asciiTheme="minorHAnsi" w:hAnsiTheme="minorHAnsi" w:cstheme="minorHAnsi"/>
                <w:lang w:val="en-GB"/>
              </w:rPr>
            </w:pPr>
          </w:p>
        </w:tc>
      </w:tr>
      <w:tr w:rsidRPr="001B45D1" w:rsidR="0057054B" w14:paraId="7D2899CB" w14:textId="77777777">
        <w:trPr>
          <w:jc w:val="center"/>
        </w:trPr>
        <w:tc>
          <w:tcPr>
            <w:tcW w:w="4809" w:type="dxa"/>
          </w:tcPr>
          <w:p w:rsidRPr="001B45D1" w:rsidR="00F10DD9" w:rsidP="00B8135B" w:rsidRDefault="00F10DD9" w14:paraId="3512D221" w14:textId="77777777">
            <w:pPr>
              <w:pStyle w:val="Heading1"/>
              <w:numPr>
                <w:ilvl w:val="0"/>
                <w:numId w:val="109"/>
              </w:numPr>
              <w:tabs>
                <w:tab w:val="left" w:pos="567"/>
              </w:tabs>
              <w:outlineLvl w:val="0"/>
              <w:rPr>
                <w:rFonts w:asciiTheme="minorHAnsi" w:hAnsiTheme="minorHAnsi" w:cstheme="minorHAnsi"/>
                <w:sz w:val="20"/>
                <w:szCs w:val="20"/>
              </w:rPr>
            </w:pPr>
            <w:r w:rsidRPr="001B45D1">
              <w:rPr>
                <w:rFonts w:asciiTheme="minorHAnsi" w:hAnsiTheme="minorHAnsi"/>
                <w:sz w:val="20"/>
              </w:rPr>
              <w:t>Per consentire, specie nei casi urgenti, una rapida costituzione dei gruppi di studio, i presidenti di sezione possono, d'intesa con i tre presidenti di gruppo, prendere le iniziative necessarie per l'avvio dei lavori per quanto riguarda le proposte di nomina dei relatori e degli eventuali correlatori nonché la composizione dei gruppi di studio o di redazione.</w:t>
            </w:r>
          </w:p>
        </w:tc>
        <w:tc>
          <w:tcPr>
            <w:tcW w:w="5715" w:type="dxa"/>
          </w:tcPr>
          <w:p w:rsidRPr="001B45D1" w:rsidR="00F10DD9" w:rsidP="00B8135B" w:rsidRDefault="00F10DD9" w14:paraId="2E140F9C" w14:textId="77777777">
            <w:pPr>
              <w:rPr>
                <w:rFonts w:eastAsia="Calibri" w:asciiTheme="minorHAnsi" w:hAnsiTheme="minorHAnsi" w:cstheme="minorHAnsi"/>
                <w:iCs/>
                <w:sz w:val="20"/>
                <w:szCs w:val="20"/>
              </w:rPr>
            </w:pPr>
            <w:r w:rsidRPr="001B45D1">
              <w:rPr>
                <w:rFonts w:asciiTheme="minorHAnsi" w:hAnsiTheme="minorHAnsi"/>
                <w:sz w:val="20"/>
              </w:rPr>
              <w:t>Il gruppo di studio lavora in un numero ristretto di lingue ufficiali dell'Unione europea, determinate dal presidente anteriormente alla prima riunione in funzione della composizione del gruppo di studio. I membri del gruppo di studio possono rinunciare alla traduzione dei documenti di lavoro e decidere all'unanimità di adottare una lingua di lavoro comune.</w:t>
            </w:r>
          </w:p>
          <w:p w:rsidRPr="001B45D1" w:rsidR="00F10DD9" w:rsidP="00B8135B" w:rsidRDefault="00F10DD9" w14:paraId="52A7A26C" w14:textId="77777777">
            <w:pPr>
              <w:rPr>
                <w:rFonts w:asciiTheme="minorHAnsi" w:hAnsiTheme="minorHAnsi" w:cstheme="minorHAnsi"/>
                <w:sz w:val="20"/>
                <w:szCs w:val="20"/>
                <w:lang w:val="en-GB"/>
              </w:rPr>
            </w:pPr>
          </w:p>
          <w:p w:rsidRPr="001B45D1" w:rsidR="00F10DD9" w:rsidP="00B8135B" w:rsidRDefault="00F10DD9" w14:paraId="040EDF68" w14:textId="1CF736BE">
            <w:pPr>
              <w:rPr>
                <w:rFonts w:asciiTheme="minorHAnsi" w:hAnsiTheme="minorHAnsi" w:cstheme="minorHAnsi"/>
                <w:iCs/>
                <w:sz w:val="24"/>
                <w:szCs w:val="24"/>
              </w:rPr>
            </w:pPr>
            <w:r w:rsidRPr="001B45D1">
              <w:rPr>
                <w:rFonts w:asciiTheme="minorHAnsi" w:hAnsiTheme="minorHAnsi"/>
                <w:sz w:val="20"/>
              </w:rPr>
              <w:t>Qualora il numero delle lingue di lavoro sia superiore a cinque, è necessario chiedere una deroga al Segretario generale.</w:t>
            </w:r>
            <w:r w:rsidRPr="001B45D1">
              <w:rPr>
                <w:rFonts w:asciiTheme="minorHAnsi" w:hAnsiTheme="minorHAnsi"/>
                <w:sz w:val="24"/>
              </w:rPr>
              <w:t xml:space="preserve"> </w:t>
            </w:r>
          </w:p>
        </w:tc>
      </w:tr>
      <w:tr w:rsidRPr="001B45D1" w:rsidR="0057054B" w14:paraId="19A102EF" w14:textId="77777777">
        <w:trPr>
          <w:jc w:val="center"/>
        </w:trPr>
        <w:tc>
          <w:tcPr>
            <w:tcW w:w="4809" w:type="dxa"/>
          </w:tcPr>
          <w:p w:rsidRPr="001B45D1" w:rsidR="00F10DD9" w:rsidP="00B8135B" w:rsidRDefault="00F10DD9" w14:paraId="76EC2908"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In tali casi, la decisione del presidente di una sezione in merito alla nomina del relatore e degli eventuali correlatori, nonché alla nomina dei membri del gruppo di studio, richiede un accordo tra i tre presidenti di gruppo.</w:t>
            </w:r>
          </w:p>
        </w:tc>
        <w:tc>
          <w:tcPr>
            <w:tcW w:w="5715" w:type="dxa"/>
          </w:tcPr>
          <w:p w:rsidRPr="001B45D1" w:rsidR="00F10DD9" w:rsidP="00B8135B" w:rsidRDefault="00F10DD9" w14:paraId="5CEF1D21" w14:textId="77777777">
            <w:pPr>
              <w:widowControl w:val="0"/>
              <w:adjustRightInd w:val="0"/>
              <w:snapToGrid w:val="0"/>
              <w:rPr>
                <w:rFonts w:asciiTheme="minorHAnsi" w:hAnsiTheme="minorHAnsi" w:cstheme="minorHAnsi"/>
                <w:sz w:val="20"/>
                <w:szCs w:val="20"/>
                <w:lang w:val="en-GB"/>
              </w:rPr>
            </w:pPr>
          </w:p>
        </w:tc>
      </w:tr>
      <w:tr w:rsidRPr="001B45D1" w:rsidR="0057054B" w14:paraId="50FA3A8E" w14:textId="77777777">
        <w:trPr>
          <w:jc w:val="center"/>
        </w:trPr>
        <w:tc>
          <w:tcPr>
            <w:tcW w:w="4809" w:type="dxa"/>
          </w:tcPr>
          <w:p w:rsidRPr="001B45D1" w:rsidR="00F10DD9" w:rsidP="006C63E8" w:rsidRDefault="00F10DD9" w14:paraId="5A486583" w14:textId="77777777">
            <w:pPr>
              <w:pStyle w:val="Heading1"/>
              <w:keepNext/>
              <w:keepLines/>
              <w:numPr>
                <w:ilvl w:val="0"/>
                <w:numId w:val="109"/>
              </w:numPr>
              <w:tabs>
                <w:tab w:val="left" w:pos="567"/>
              </w:tabs>
              <w:outlineLvl w:val="0"/>
              <w:rPr>
                <w:rFonts w:asciiTheme="minorHAnsi" w:hAnsiTheme="minorHAnsi" w:cstheme="minorHAnsi"/>
                <w:sz w:val="20"/>
                <w:szCs w:val="20"/>
              </w:rPr>
            </w:pPr>
            <w:r w:rsidRPr="001B45D1">
              <w:rPr>
                <w:rFonts w:asciiTheme="minorHAnsi" w:hAnsiTheme="minorHAnsi"/>
                <w:sz w:val="20"/>
              </w:rPr>
              <w:t>Dopo la nomina, assistiti dai loro consiglieri, il relatore e, se del caso, i correlatori esaminano l'argomento loro assegnato, tengono conto delle opinioni espresse dai membri del gruppo di studio e, su questa base, predispongono il progetto di parere, che viene trasmesso al presidente della sezione.</w:t>
            </w:r>
          </w:p>
        </w:tc>
        <w:tc>
          <w:tcPr>
            <w:tcW w:w="5715" w:type="dxa"/>
          </w:tcPr>
          <w:p w:rsidRPr="001B45D1" w:rsidR="00F10DD9" w:rsidP="006C63E8" w:rsidRDefault="00F10DD9" w14:paraId="266B3FB0"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2AA5281D" w14:textId="77777777">
        <w:trPr>
          <w:jc w:val="center"/>
        </w:trPr>
        <w:tc>
          <w:tcPr>
            <w:tcW w:w="4809" w:type="dxa"/>
          </w:tcPr>
          <w:p w:rsidRPr="001B45D1" w:rsidR="00F10DD9" w:rsidP="006C63E8" w:rsidRDefault="00F10DD9" w14:paraId="67418E02"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I gruppi di studio non procedono ad alcuna votazione.</w:t>
            </w:r>
          </w:p>
        </w:tc>
        <w:tc>
          <w:tcPr>
            <w:tcW w:w="5715" w:type="dxa"/>
          </w:tcPr>
          <w:p w:rsidRPr="001B45D1" w:rsidR="00F10DD9" w:rsidP="006C63E8" w:rsidRDefault="00F10DD9" w14:paraId="58F1CC13" w14:textId="77777777">
            <w:pPr>
              <w:keepNext/>
              <w:keepLines/>
              <w:adjustRightInd w:val="0"/>
              <w:snapToGrid w:val="0"/>
              <w:rPr>
                <w:rFonts w:asciiTheme="minorHAnsi" w:hAnsiTheme="minorHAnsi" w:cstheme="minorHAnsi"/>
                <w:sz w:val="20"/>
                <w:szCs w:val="20"/>
                <w:lang w:val="en-GB"/>
              </w:rPr>
            </w:pPr>
          </w:p>
        </w:tc>
      </w:tr>
      <w:tr w:rsidRPr="001B45D1" w:rsidR="0057054B" w14:paraId="1D00A1CD" w14:textId="77777777">
        <w:trPr>
          <w:jc w:val="center"/>
        </w:trPr>
        <w:tc>
          <w:tcPr>
            <w:tcW w:w="4809" w:type="dxa"/>
          </w:tcPr>
          <w:p w:rsidRPr="001B45D1" w:rsidR="00F10DD9" w:rsidP="00B8135B" w:rsidRDefault="00F10DD9" w14:paraId="506F0C67" w14:textId="77777777">
            <w:pPr>
              <w:pStyle w:val="Heading1"/>
              <w:numPr>
                <w:ilvl w:val="0"/>
                <w:numId w:val="109"/>
              </w:numPr>
              <w:tabs>
                <w:tab w:val="left" w:pos="567"/>
              </w:tabs>
              <w:outlineLvl w:val="0"/>
              <w:rPr>
                <w:rFonts w:asciiTheme="minorHAnsi" w:hAnsiTheme="minorHAnsi" w:cstheme="minorHAnsi"/>
                <w:sz w:val="20"/>
                <w:szCs w:val="20"/>
              </w:rPr>
            </w:pPr>
            <w:r w:rsidRPr="001B45D1">
              <w:rPr>
                <w:rFonts w:asciiTheme="minorHAnsi" w:hAnsiTheme="minorHAnsi"/>
                <w:sz w:val="20"/>
              </w:rPr>
              <w:t>I gruppi di studio non possono diventare strutture permanenti.</w:t>
            </w:r>
          </w:p>
        </w:tc>
        <w:tc>
          <w:tcPr>
            <w:tcW w:w="5715" w:type="dxa"/>
          </w:tcPr>
          <w:p w:rsidRPr="001B45D1" w:rsidR="00F10DD9" w:rsidP="00B8135B" w:rsidRDefault="00F10DD9" w14:paraId="4F3BBD75"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3C4BF0F7" w14:textId="77777777">
        <w:trPr>
          <w:jc w:val="center"/>
        </w:trPr>
        <w:tc>
          <w:tcPr>
            <w:tcW w:w="4809" w:type="dxa"/>
          </w:tcPr>
          <w:p w:rsidRPr="001B45D1" w:rsidR="00F10DD9" w:rsidP="00B8135B" w:rsidRDefault="00F10DD9" w14:paraId="72223761"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In casi eccezionali, previa autorizzazione dell'Ufficio di presidenza, i gruppi di studio possono proseguire i loro lavori per un periodo ulteriore, che in ogni caso non può oltrepassare la fine del mandato di due anni e mezzo in corso.</w:t>
            </w:r>
          </w:p>
        </w:tc>
        <w:tc>
          <w:tcPr>
            <w:tcW w:w="5715" w:type="dxa"/>
          </w:tcPr>
          <w:p w:rsidRPr="001B45D1" w:rsidR="00F10DD9" w:rsidP="00B8135B" w:rsidRDefault="00F10DD9" w14:paraId="25B383C5" w14:textId="77777777">
            <w:pPr>
              <w:widowControl w:val="0"/>
              <w:adjustRightInd w:val="0"/>
              <w:snapToGrid w:val="0"/>
              <w:rPr>
                <w:rFonts w:asciiTheme="minorHAnsi" w:hAnsiTheme="minorHAnsi" w:cstheme="minorHAnsi"/>
                <w:sz w:val="20"/>
                <w:szCs w:val="20"/>
                <w:lang w:val="en-GB"/>
              </w:rPr>
            </w:pPr>
          </w:p>
        </w:tc>
      </w:tr>
      <w:tr w:rsidRPr="001B45D1" w:rsidR="0057054B" w14:paraId="4868161C" w14:textId="77777777">
        <w:trPr>
          <w:jc w:val="center"/>
        </w:trPr>
        <w:tc>
          <w:tcPr>
            <w:tcW w:w="4809" w:type="dxa"/>
          </w:tcPr>
          <w:p w:rsidRPr="001B45D1" w:rsidR="00F10DD9" w:rsidP="00B8135B" w:rsidRDefault="00F10DD9" w14:paraId="06281BEB" w14:textId="77777777">
            <w:pPr>
              <w:widowControl w:val="0"/>
              <w:adjustRightInd w:val="0"/>
              <w:snapToGrid w:val="0"/>
              <w:rPr>
                <w:rFonts w:asciiTheme="minorHAnsi" w:hAnsiTheme="minorHAnsi" w:cstheme="minorHAnsi"/>
                <w:sz w:val="20"/>
                <w:szCs w:val="20"/>
                <w:lang w:val="en-GB"/>
              </w:rPr>
            </w:pPr>
          </w:p>
        </w:tc>
        <w:tc>
          <w:tcPr>
            <w:tcW w:w="5715" w:type="dxa"/>
          </w:tcPr>
          <w:p w:rsidRPr="001B45D1" w:rsidR="00F10DD9" w:rsidP="00B8135B" w:rsidRDefault="00F10DD9" w14:paraId="4BC3B3C7" w14:textId="77777777">
            <w:pPr>
              <w:widowControl w:val="0"/>
              <w:adjustRightInd w:val="0"/>
              <w:snapToGrid w:val="0"/>
              <w:rPr>
                <w:rFonts w:asciiTheme="minorHAnsi" w:hAnsiTheme="minorHAnsi" w:cstheme="minorHAnsi"/>
                <w:sz w:val="20"/>
                <w:szCs w:val="20"/>
                <w:lang w:val="en-GB"/>
              </w:rPr>
            </w:pPr>
          </w:p>
        </w:tc>
      </w:tr>
      <w:tr w:rsidRPr="001B45D1" w:rsidR="0057054B" w14:paraId="5C251CF7" w14:textId="77777777">
        <w:trPr>
          <w:jc w:val="center"/>
        </w:trPr>
        <w:tc>
          <w:tcPr>
            <w:tcW w:w="4809" w:type="dxa"/>
          </w:tcPr>
          <w:p w:rsidRPr="001B45D1" w:rsidR="00F10DD9" w:rsidP="00B8135B" w:rsidRDefault="00F10DD9" w14:paraId="08E7046B"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56 - Pareri complementari</w:t>
            </w:r>
          </w:p>
        </w:tc>
        <w:tc>
          <w:tcPr>
            <w:tcW w:w="5715" w:type="dxa"/>
          </w:tcPr>
          <w:p w:rsidRPr="001B45D1" w:rsidR="00F10DD9" w:rsidP="00B8135B" w:rsidRDefault="00F10DD9" w14:paraId="21A132F9"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6D5260C" w14:textId="77777777">
        <w:trPr>
          <w:jc w:val="center"/>
        </w:trPr>
        <w:tc>
          <w:tcPr>
            <w:tcW w:w="4809" w:type="dxa"/>
          </w:tcPr>
          <w:p w:rsidRPr="001B45D1" w:rsidR="00F10DD9" w:rsidP="00B8135B" w:rsidRDefault="00F10DD9" w14:paraId="64E2AC6F" w14:textId="77777777">
            <w:pPr>
              <w:pStyle w:val="Heading1"/>
              <w:numPr>
                <w:ilvl w:val="0"/>
                <w:numId w:val="110"/>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Qualora la sezione designata per elaborare un parere desideri avere l'opinione della CCMI oppure la CCMI desideri esprimersi su un parere la cui elaborazione è stata attribuita ad una sezione, l'Ufficio di presidenza del Comitato può autorizzare l'elaborazione di un parere complementare o la presentazione di osservazioni aggiuntive su uno o più punti oggetto del parere principale. </w:t>
            </w:r>
          </w:p>
        </w:tc>
        <w:tc>
          <w:tcPr>
            <w:tcW w:w="5715" w:type="dxa"/>
          </w:tcPr>
          <w:p w:rsidRPr="001B45D1" w:rsidR="00F10DD9" w:rsidP="00B8135B" w:rsidRDefault="00F10DD9" w14:paraId="66FE0845" w14:textId="17894A09">
            <w:pPr>
              <w:rPr>
                <w:rFonts w:eastAsia="Calibri" w:asciiTheme="minorHAnsi" w:hAnsiTheme="minorHAnsi" w:cstheme="minorHAnsi"/>
                <w:iCs/>
                <w:sz w:val="20"/>
                <w:szCs w:val="20"/>
              </w:rPr>
            </w:pPr>
            <w:r w:rsidRPr="001B45D1">
              <w:rPr>
                <w:rFonts w:asciiTheme="minorHAnsi" w:hAnsiTheme="minorHAnsi"/>
                <w:sz w:val="20"/>
              </w:rPr>
              <w:t>L'elaborazione di pareri complementari da parte della CCMI si svolge secondo questo iter:</w:t>
            </w:r>
          </w:p>
          <w:p w:rsidRPr="001B45D1" w:rsidR="00F10DD9" w:rsidP="00B8135B" w:rsidRDefault="00F10DD9" w14:paraId="3A903920" w14:textId="77777777">
            <w:pPr>
              <w:rPr>
                <w:rFonts w:asciiTheme="minorHAnsi" w:hAnsiTheme="minorHAnsi" w:cstheme="minorHAnsi"/>
                <w:sz w:val="20"/>
                <w:szCs w:val="20"/>
                <w:lang w:val="en-GB"/>
              </w:rPr>
            </w:pPr>
          </w:p>
          <w:p w:rsidRPr="00BD77D3" w:rsidR="0011398F" w:rsidP="0011398F" w:rsidRDefault="0011398F" w14:paraId="711623F7" w14:textId="77777777">
            <w:pPr>
              <w:pStyle w:val="ListParagraph"/>
              <w:numPr>
                <w:ilvl w:val="1"/>
                <w:numId w:val="193"/>
              </w:numPr>
              <w:ind w:left="504" w:hanging="425"/>
              <w:rPr>
                <w:rFonts w:cstheme="minorHAnsi"/>
                <w:iCs/>
              </w:rPr>
            </w:pPr>
            <w:r>
              <w:t>il parere complementare viene adottato in una riunione della CCMI;</w:t>
            </w:r>
          </w:p>
          <w:p w:rsidRPr="00BD77D3" w:rsidR="0011398F" w:rsidP="0011398F" w:rsidRDefault="0011398F" w14:paraId="796EA2F4" w14:textId="77777777">
            <w:pPr>
              <w:pStyle w:val="ListParagraph"/>
              <w:numPr>
                <w:ilvl w:val="1"/>
                <w:numId w:val="193"/>
              </w:numPr>
              <w:ind w:left="504" w:hanging="425"/>
              <w:rPr>
                <w:rFonts w:cstheme="minorHAnsi"/>
                <w:iCs/>
              </w:rPr>
            </w:pPr>
            <w:r>
              <w:t>il parere principale viene adottato nella riunione della sezione pertinente;</w:t>
            </w:r>
          </w:p>
          <w:p w:rsidRPr="001B45D1" w:rsidR="00F10DD9" w:rsidP="0011398F" w:rsidRDefault="0011398F" w14:paraId="7FD9AF51" w14:textId="246E5DF5">
            <w:pPr>
              <w:pStyle w:val="ListParagraph"/>
              <w:numPr>
                <w:ilvl w:val="1"/>
                <w:numId w:val="193"/>
              </w:numPr>
              <w:ind w:left="504" w:hanging="425"/>
              <w:rPr>
                <w:rFonts w:cstheme="minorHAnsi"/>
              </w:rPr>
            </w:pPr>
            <w:r>
              <w:t>il parere principale corredato in allegato del parere complementare viene adottato in sessione plenaria.</w:t>
            </w:r>
          </w:p>
          <w:p w:rsidRPr="001B45D1" w:rsidR="00F10DD9" w:rsidP="00C11A38" w:rsidRDefault="00F10DD9" w14:paraId="5D27BCC5" w14:textId="3616587C">
            <w:pPr>
              <w:keepNext/>
              <w:keepLines/>
              <w:spacing w:line="257" w:lineRule="auto"/>
              <w:rPr>
                <w:rFonts w:eastAsia="Calibri" w:asciiTheme="minorHAnsi" w:hAnsiTheme="minorHAnsi" w:cstheme="minorHAnsi"/>
                <w:iCs/>
                <w:sz w:val="20"/>
                <w:szCs w:val="20"/>
              </w:rPr>
            </w:pPr>
            <w:r w:rsidRPr="001B45D1">
              <w:rPr>
                <w:rFonts w:asciiTheme="minorHAnsi" w:hAnsiTheme="minorHAnsi"/>
                <w:sz w:val="20"/>
              </w:rPr>
              <w:t>Nel processo di elaborazione di un parere complementare, la prassi ordinaria consiste nel tenere almeno le seguenti riunioni:</w:t>
            </w:r>
          </w:p>
          <w:p w:rsidRPr="001B45D1" w:rsidR="00F10DD9" w:rsidP="00C11A38" w:rsidRDefault="00F10DD9" w14:paraId="5881C5A1" w14:textId="77777777">
            <w:pPr>
              <w:keepNext/>
              <w:keepLines/>
              <w:spacing w:line="257" w:lineRule="auto"/>
              <w:rPr>
                <w:rFonts w:asciiTheme="minorHAnsi" w:hAnsiTheme="minorHAnsi" w:cstheme="minorHAnsi"/>
                <w:sz w:val="20"/>
                <w:szCs w:val="20"/>
                <w:lang w:val="en-GB"/>
              </w:rPr>
            </w:pPr>
          </w:p>
          <w:p w:rsidRPr="001B45D1" w:rsidR="00F10DD9" w:rsidP="00C11A38" w:rsidRDefault="00F10DD9" w14:paraId="05879931" w14:textId="77777777">
            <w:pPr>
              <w:pStyle w:val="ListParagraph"/>
              <w:keepNext/>
              <w:keepLines/>
              <w:numPr>
                <w:ilvl w:val="1"/>
                <w:numId w:val="193"/>
              </w:numPr>
              <w:ind w:left="504" w:hanging="425"/>
              <w:rPr>
                <w:rFonts w:cstheme="minorHAnsi"/>
                <w:iCs/>
              </w:rPr>
            </w:pPr>
            <w:r w:rsidRPr="001B45D1">
              <w:t>prima dell'inizio dei lavori, una riunione tra il relatore del parere principale e il relatore e l'eventuale correlatore del parere complementare (per concordare il tema principale/la complementarità dei pareri);</w:t>
            </w:r>
          </w:p>
          <w:p w:rsidRPr="001B45D1" w:rsidR="00F10DD9" w:rsidP="00B8135B" w:rsidRDefault="00F10DD9" w14:paraId="3E0CAF43" w14:textId="77777777">
            <w:pPr>
              <w:pStyle w:val="ListParagraph"/>
              <w:numPr>
                <w:ilvl w:val="1"/>
                <w:numId w:val="193"/>
              </w:numPr>
              <w:ind w:left="504" w:hanging="425"/>
              <w:rPr>
                <w:rFonts w:cstheme="minorHAnsi"/>
                <w:iCs/>
              </w:rPr>
            </w:pPr>
            <w:r w:rsidRPr="001B45D1">
              <w:t>riunioni del gruppo di studio incaricato del parere complementare, alle quali sia invitato il relatore del parere principale;</w:t>
            </w:r>
          </w:p>
          <w:p w:rsidRPr="001B45D1" w:rsidR="00F10DD9" w:rsidP="00B8135B" w:rsidRDefault="00F10DD9" w14:paraId="07AC7B9A" w14:textId="77777777">
            <w:pPr>
              <w:pStyle w:val="ListParagraph"/>
              <w:numPr>
                <w:ilvl w:val="1"/>
                <w:numId w:val="193"/>
              </w:numPr>
              <w:ind w:left="504" w:hanging="425"/>
              <w:rPr>
                <w:rFonts w:cstheme="minorHAnsi"/>
                <w:iCs/>
              </w:rPr>
            </w:pPr>
            <w:r w:rsidRPr="001B45D1">
              <w:t>riunioni del gruppo di studio incaricato del parere principale, alle quali siano invitati il relatore e il correlatore del parere complementare;</w:t>
            </w:r>
          </w:p>
          <w:p w:rsidRPr="001B45D1" w:rsidR="00F10DD9" w:rsidP="00B8135B" w:rsidRDefault="00F10DD9" w14:paraId="7F0E89C0" w14:textId="77777777">
            <w:pPr>
              <w:spacing w:line="257" w:lineRule="auto"/>
              <w:rPr>
                <w:rFonts w:eastAsia="Calibri" w:asciiTheme="minorHAnsi" w:hAnsiTheme="minorHAnsi" w:cstheme="minorHAnsi"/>
                <w:iCs/>
                <w:sz w:val="20"/>
                <w:szCs w:val="20"/>
              </w:rPr>
            </w:pPr>
            <w:r w:rsidRPr="001B45D1">
              <w:rPr>
                <w:rFonts w:asciiTheme="minorHAnsi" w:hAnsiTheme="minorHAnsi"/>
                <w:sz w:val="20"/>
              </w:rPr>
              <w:t>e di provvedere alle seguenti due operazioni:</w:t>
            </w:r>
          </w:p>
          <w:p w:rsidRPr="001B45D1" w:rsidR="00F10DD9" w:rsidP="00B8135B" w:rsidRDefault="00F10DD9" w14:paraId="6BC77D8A" w14:textId="77777777">
            <w:pPr>
              <w:spacing w:line="257" w:lineRule="auto"/>
              <w:rPr>
                <w:rFonts w:asciiTheme="minorHAnsi" w:hAnsiTheme="minorHAnsi" w:cstheme="minorHAnsi"/>
                <w:sz w:val="20"/>
                <w:szCs w:val="20"/>
                <w:lang w:val="en-GB"/>
              </w:rPr>
            </w:pPr>
          </w:p>
          <w:p w:rsidRPr="001B45D1" w:rsidR="00F10DD9" w:rsidP="00B8135B" w:rsidRDefault="00F10DD9" w14:paraId="5F27FB76" w14:textId="77777777">
            <w:pPr>
              <w:pStyle w:val="ListParagraph"/>
              <w:numPr>
                <w:ilvl w:val="1"/>
                <w:numId w:val="193"/>
              </w:numPr>
              <w:ind w:left="504" w:hanging="425"/>
              <w:rPr>
                <w:rFonts w:cstheme="minorHAnsi"/>
                <w:iCs/>
              </w:rPr>
            </w:pPr>
            <w:r w:rsidRPr="001B45D1">
              <w:t xml:space="preserve">presentare il progetto di parere complementare alla riunione del gruppo di studio incaricato del parere principale; </w:t>
            </w:r>
          </w:p>
          <w:p w:rsidRPr="001B45D1" w:rsidR="00F10DD9" w:rsidP="00B8135B" w:rsidRDefault="00F10DD9" w14:paraId="1BE6C01A" w14:textId="77777777">
            <w:pPr>
              <w:pStyle w:val="ListParagraph"/>
              <w:numPr>
                <w:ilvl w:val="1"/>
                <w:numId w:val="193"/>
              </w:numPr>
              <w:ind w:left="504" w:hanging="425"/>
              <w:rPr>
                <w:rFonts w:cstheme="minorHAnsi"/>
                <w:iCs/>
              </w:rPr>
            </w:pPr>
            <w:r w:rsidRPr="001B45D1">
              <w:t>in un punto del parere principale, riassumere le principali raccomandazioni del parere complementare e rinviare all'allegato.</w:t>
            </w:r>
          </w:p>
        </w:tc>
      </w:tr>
      <w:tr w:rsidRPr="001B45D1" w:rsidR="0057054B" w14:paraId="0A214692" w14:textId="77777777">
        <w:trPr>
          <w:jc w:val="center"/>
        </w:trPr>
        <w:tc>
          <w:tcPr>
            <w:tcW w:w="4809" w:type="dxa"/>
          </w:tcPr>
          <w:p w:rsidRPr="001B45D1" w:rsidR="00F10DD9" w:rsidP="00B8135B" w:rsidRDefault="00F10DD9" w14:paraId="78C650EB" w14:textId="77777777">
            <w:pPr>
              <w:widowControl w:val="0"/>
              <w:adjustRightInd w:val="0"/>
              <w:snapToGrid w:val="0"/>
              <w:jc w:val="left"/>
              <w:rPr>
                <w:rFonts w:asciiTheme="minorHAnsi" w:hAnsiTheme="minorHAnsi" w:cstheme="minorHAnsi"/>
                <w:sz w:val="20"/>
                <w:szCs w:val="20"/>
              </w:rPr>
            </w:pPr>
            <w:r w:rsidRPr="001B45D1">
              <w:rPr>
                <w:rFonts w:asciiTheme="minorHAnsi" w:hAnsiTheme="minorHAnsi"/>
                <w:sz w:val="20"/>
              </w:rPr>
              <w:t>L'Ufficio di presidenza può decidere in tal senso anche di propria iniziativa.</w:t>
            </w:r>
          </w:p>
        </w:tc>
        <w:tc>
          <w:tcPr>
            <w:tcW w:w="5715" w:type="dxa"/>
          </w:tcPr>
          <w:p w:rsidRPr="001B45D1" w:rsidR="00F10DD9" w:rsidP="00B8135B" w:rsidRDefault="00F10DD9" w14:paraId="6B1B35BD" w14:textId="77777777">
            <w:pPr>
              <w:widowControl w:val="0"/>
              <w:adjustRightInd w:val="0"/>
              <w:snapToGrid w:val="0"/>
              <w:jc w:val="left"/>
              <w:rPr>
                <w:rFonts w:asciiTheme="minorHAnsi" w:hAnsiTheme="minorHAnsi" w:cstheme="minorHAnsi"/>
                <w:sz w:val="20"/>
                <w:szCs w:val="20"/>
                <w:lang w:val="en-GB"/>
              </w:rPr>
            </w:pPr>
          </w:p>
        </w:tc>
      </w:tr>
      <w:tr w:rsidRPr="001B45D1" w:rsidR="0057054B" w14:paraId="399D08F6" w14:textId="77777777">
        <w:trPr>
          <w:jc w:val="center"/>
        </w:trPr>
        <w:tc>
          <w:tcPr>
            <w:tcW w:w="4809" w:type="dxa"/>
          </w:tcPr>
          <w:p w:rsidRPr="001B45D1" w:rsidR="00F10DD9" w:rsidP="00B8135B" w:rsidRDefault="00F10DD9" w14:paraId="7D2032F9" w14:textId="77777777">
            <w:pPr>
              <w:pStyle w:val="Heading1"/>
              <w:numPr>
                <w:ilvl w:val="0"/>
                <w:numId w:val="111"/>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Il Presidente del Comitato comunica la decisione al presidente della CCMI, specificando il termine entro il quale la sezione deve concludere i suoi lavori. Ne viene informato anche il presidente della sezione interessata. </w:t>
            </w:r>
          </w:p>
        </w:tc>
        <w:tc>
          <w:tcPr>
            <w:tcW w:w="5715" w:type="dxa"/>
          </w:tcPr>
          <w:p w:rsidRPr="001B45D1" w:rsidR="00F10DD9" w:rsidP="00B8135B" w:rsidRDefault="00F10DD9" w14:paraId="575062FB"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86D8880" w14:textId="77777777">
        <w:trPr>
          <w:jc w:val="center"/>
        </w:trPr>
        <w:tc>
          <w:tcPr>
            <w:tcW w:w="4809" w:type="dxa"/>
          </w:tcPr>
          <w:p w:rsidRPr="001B45D1" w:rsidR="00F10DD9" w:rsidP="00B8135B" w:rsidRDefault="00F10DD9" w14:paraId="4BF212B8" w14:textId="77777777">
            <w:pPr>
              <w:pStyle w:val="Heading1"/>
              <w:numPr>
                <w:ilvl w:val="0"/>
                <w:numId w:val="111"/>
              </w:numPr>
              <w:tabs>
                <w:tab w:val="left" w:pos="567"/>
              </w:tabs>
              <w:outlineLvl w:val="0"/>
              <w:rPr>
                <w:rFonts w:asciiTheme="minorHAnsi" w:hAnsiTheme="minorHAnsi" w:cstheme="minorHAnsi"/>
                <w:sz w:val="20"/>
                <w:szCs w:val="20"/>
              </w:rPr>
            </w:pPr>
            <w:r w:rsidRPr="001B45D1">
              <w:rPr>
                <w:rFonts w:asciiTheme="minorHAnsi" w:hAnsiTheme="minorHAnsi"/>
                <w:sz w:val="20"/>
              </w:rPr>
              <w:t>il Presidente del Comitato comunica ai membri del Comitato l'avvenuta designazione della CCMI e la data in cui l'argomento è posto all'ordine del giorno della sessione plenaria.</w:t>
            </w:r>
          </w:p>
        </w:tc>
        <w:tc>
          <w:tcPr>
            <w:tcW w:w="5715" w:type="dxa"/>
          </w:tcPr>
          <w:p w:rsidRPr="001B45D1" w:rsidR="00F10DD9" w:rsidP="00B8135B" w:rsidRDefault="00F10DD9" w14:paraId="20C4E946"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D1A8D1C" w14:textId="77777777">
        <w:trPr>
          <w:jc w:val="center"/>
        </w:trPr>
        <w:tc>
          <w:tcPr>
            <w:tcW w:w="4809" w:type="dxa"/>
          </w:tcPr>
          <w:p w:rsidRPr="001B45D1" w:rsidR="00F10DD9" w:rsidP="00B8135B" w:rsidRDefault="00F10DD9" w14:paraId="7AB4F9FE" w14:textId="77777777">
            <w:pPr>
              <w:pStyle w:val="Heading1"/>
              <w:numPr>
                <w:ilvl w:val="0"/>
                <w:numId w:val="111"/>
              </w:numPr>
              <w:tabs>
                <w:tab w:val="left" w:pos="567"/>
              </w:tabs>
              <w:outlineLvl w:val="0"/>
              <w:rPr>
                <w:rFonts w:asciiTheme="minorHAnsi" w:hAnsiTheme="minorHAnsi" w:cstheme="minorHAnsi"/>
                <w:sz w:val="20"/>
                <w:szCs w:val="20"/>
              </w:rPr>
            </w:pPr>
            <w:r w:rsidRPr="001B45D1">
              <w:rPr>
                <w:rFonts w:asciiTheme="minorHAnsi" w:hAnsiTheme="minorHAnsi"/>
                <w:sz w:val="20"/>
              </w:rPr>
              <w:t>L'Ufficio di presidenza provvede a organizzare i lavori in modo tale da permettere alla CCMI di preparare il suo parere complementare in tempo utile perché la sezione ne possa tenere conto.</w:t>
            </w:r>
          </w:p>
        </w:tc>
        <w:tc>
          <w:tcPr>
            <w:tcW w:w="5715" w:type="dxa"/>
          </w:tcPr>
          <w:p w:rsidRPr="001B45D1" w:rsidR="00F10DD9" w:rsidP="00B8135B" w:rsidRDefault="00F10DD9" w14:paraId="0BE7748C"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EA4599D" w14:textId="77777777">
        <w:trPr>
          <w:jc w:val="center"/>
        </w:trPr>
        <w:tc>
          <w:tcPr>
            <w:tcW w:w="4809" w:type="dxa"/>
          </w:tcPr>
          <w:p w:rsidRPr="001B45D1" w:rsidR="00F10DD9" w:rsidP="00B8135B" w:rsidRDefault="00F10DD9" w14:paraId="326FC30D" w14:textId="77777777">
            <w:pPr>
              <w:pStyle w:val="Heading1"/>
              <w:numPr>
                <w:ilvl w:val="0"/>
                <w:numId w:val="111"/>
              </w:numPr>
              <w:tabs>
                <w:tab w:val="left" w:pos="567"/>
              </w:tabs>
              <w:outlineLvl w:val="0"/>
              <w:rPr>
                <w:rFonts w:asciiTheme="minorHAnsi" w:hAnsiTheme="minorHAnsi" w:cstheme="minorHAnsi"/>
                <w:sz w:val="20"/>
                <w:szCs w:val="20"/>
              </w:rPr>
            </w:pPr>
            <w:r w:rsidRPr="001B45D1">
              <w:rPr>
                <w:rFonts w:asciiTheme="minorHAnsi" w:hAnsiTheme="minorHAnsi"/>
                <w:sz w:val="20"/>
              </w:rPr>
              <w:t>La sezione rimane l'unico organo competente a riferire dinanzi all'Assemblea,</w:t>
            </w:r>
          </w:p>
        </w:tc>
        <w:tc>
          <w:tcPr>
            <w:tcW w:w="5715" w:type="dxa"/>
          </w:tcPr>
          <w:p w:rsidRPr="001B45D1" w:rsidR="00F10DD9" w:rsidP="00B8135B" w:rsidRDefault="00F10DD9" w14:paraId="049A8C1D"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20ED25A" w14:textId="77777777">
        <w:trPr>
          <w:jc w:val="center"/>
        </w:trPr>
        <w:tc>
          <w:tcPr>
            <w:tcW w:w="4809" w:type="dxa"/>
          </w:tcPr>
          <w:p w:rsidRPr="001B45D1" w:rsidR="00F10DD9" w:rsidP="00B8135B" w:rsidRDefault="00F10DD9" w14:paraId="445CDDF2"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ma allega al proprio parere il parere complementare elaborato dalla CCMI.</w:t>
            </w:r>
          </w:p>
        </w:tc>
        <w:tc>
          <w:tcPr>
            <w:tcW w:w="5715" w:type="dxa"/>
          </w:tcPr>
          <w:p w:rsidRPr="001B45D1" w:rsidR="00F10DD9" w:rsidP="00B8135B" w:rsidRDefault="00F10DD9" w14:paraId="39BB74C4" w14:textId="77777777">
            <w:pPr>
              <w:widowControl w:val="0"/>
              <w:adjustRightInd w:val="0"/>
              <w:snapToGrid w:val="0"/>
              <w:rPr>
                <w:rFonts w:asciiTheme="minorHAnsi" w:hAnsiTheme="minorHAnsi" w:cstheme="minorHAnsi"/>
                <w:sz w:val="20"/>
                <w:szCs w:val="20"/>
                <w:lang w:val="en-GB"/>
              </w:rPr>
            </w:pPr>
          </w:p>
        </w:tc>
      </w:tr>
      <w:tr w:rsidRPr="001B45D1" w:rsidR="0057054B" w14:paraId="0DA872FB" w14:textId="77777777">
        <w:trPr>
          <w:jc w:val="center"/>
        </w:trPr>
        <w:tc>
          <w:tcPr>
            <w:tcW w:w="4809" w:type="dxa"/>
          </w:tcPr>
          <w:p w:rsidRPr="001B45D1" w:rsidR="00F10DD9" w:rsidP="00B8135B" w:rsidRDefault="00F10DD9" w14:paraId="04EE9B4A" w14:textId="77777777">
            <w:pPr>
              <w:widowControl w:val="0"/>
              <w:adjustRightInd w:val="0"/>
              <w:snapToGrid w:val="0"/>
              <w:rPr>
                <w:rFonts w:asciiTheme="minorHAnsi" w:hAnsiTheme="minorHAnsi" w:cstheme="minorHAnsi"/>
                <w:sz w:val="20"/>
                <w:szCs w:val="20"/>
                <w:lang w:val="en-GB"/>
              </w:rPr>
            </w:pPr>
          </w:p>
        </w:tc>
        <w:tc>
          <w:tcPr>
            <w:tcW w:w="5715" w:type="dxa"/>
          </w:tcPr>
          <w:p w:rsidRPr="001B45D1" w:rsidR="00F10DD9" w:rsidP="00B8135B" w:rsidRDefault="00F10DD9" w14:paraId="50C82B44" w14:textId="77777777">
            <w:pPr>
              <w:widowControl w:val="0"/>
              <w:adjustRightInd w:val="0"/>
              <w:snapToGrid w:val="0"/>
              <w:rPr>
                <w:rFonts w:asciiTheme="minorHAnsi" w:hAnsiTheme="minorHAnsi" w:cstheme="minorHAnsi"/>
                <w:sz w:val="20"/>
                <w:szCs w:val="20"/>
                <w:lang w:val="en-GB"/>
              </w:rPr>
            </w:pPr>
          </w:p>
        </w:tc>
      </w:tr>
      <w:tr w:rsidRPr="001B45D1" w:rsidR="0057054B" w14:paraId="124FC814" w14:textId="77777777">
        <w:trPr>
          <w:jc w:val="center"/>
        </w:trPr>
        <w:tc>
          <w:tcPr>
            <w:tcW w:w="4809" w:type="dxa"/>
          </w:tcPr>
          <w:p w:rsidRPr="001B45D1" w:rsidR="00F10DD9" w:rsidP="00B8135B" w:rsidRDefault="00F10DD9" w14:paraId="214D786B"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Sezione 2 - Preparazione e svolgimento delle riunioni di sezione</w:t>
            </w:r>
          </w:p>
        </w:tc>
        <w:tc>
          <w:tcPr>
            <w:tcW w:w="5715" w:type="dxa"/>
          </w:tcPr>
          <w:p w:rsidRPr="001B45D1" w:rsidR="00F10DD9" w:rsidP="00B8135B" w:rsidRDefault="00F10DD9" w14:paraId="34116B33"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9BB56EC" w14:textId="77777777">
        <w:trPr>
          <w:jc w:val="center"/>
        </w:trPr>
        <w:tc>
          <w:tcPr>
            <w:tcW w:w="4809" w:type="dxa"/>
          </w:tcPr>
          <w:p w:rsidRPr="001B45D1" w:rsidR="00F10DD9" w:rsidP="00B8135B" w:rsidRDefault="00F10DD9" w14:paraId="03AFF730" w14:textId="77777777">
            <w:pPr>
              <w:keepNext/>
              <w:keepLines/>
              <w:widowControl w:val="0"/>
              <w:adjustRightInd w:val="0"/>
              <w:snapToGrid w:val="0"/>
              <w:jc w:val="center"/>
              <w:rPr>
                <w:rFonts w:asciiTheme="minorHAnsi" w:hAnsiTheme="minorHAnsi" w:cstheme="minorHAnsi"/>
                <w:sz w:val="20"/>
                <w:szCs w:val="20"/>
                <w:lang w:val="en-GB"/>
              </w:rPr>
            </w:pPr>
          </w:p>
        </w:tc>
        <w:tc>
          <w:tcPr>
            <w:tcW w:w="5715" w:type="dxa"/>
          </w:tcPr>
          <w:p w:rsidRPr="001B45D1" w:rsidR="00F10DD9" w:rsidP="00B8135B" w:rsidRDefault="00F10DD9" w14:paraId="10AA91E8" w14:textId="77777777">
            <w:pPr>
              <w:keepNext/>
              <w:keepLines/>
              <w:widowControl w:val="0"/>
              <w:adjustRightInd w:val="0"/>
              <w:snapToGrid w:val="0"/>
              <w:jc w:val="center"/>
              <w:rPr>
                <w:rFonts w:asciiTheme="minorHAnsi" w:hAnsiTheme="minorHAnsi" w:cstheme="minorHAnsi"/>
                <w:sz w:val="20"/>
                <w:szCs w:val="20"/>
                <w:lang w:val="en-GB"/>
              </w:rPr>
            </w:pPr>
          </w:p>
        </w:tc>
      </w:tr>
      <w:tr w:rsidRPr="001B45D1" w:rsidR="0057054B" w14:paraId="4302634B" w14:textId="77777777">
        <w:trPr>
          <w:jc w:val="center"/>
        </w:trPr>
        <w:tc>
          <w:tcPr>
            <w:tcW w:w="4809" w:type="dxa"/>
          </w:tcPr>
          <w:p w:rsidRPr="001B45D1" w:rsidR="00F10DD9" w:rsidP="00B8135B" w:rsidRDefault="00F10DD9" w14:paraId="53909567"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57 - Riunioni delle sezioni</w:t>
            </w:r>
          </w:p>
        </w:tc>
        <w:tc>
          <w:tcPr>
            <w:tcW w:w="5715" w:type="dxa"/>
          </w:tcPr>
          <w:p w:rsidRPr="001B45D1" w:rsidR="00F10DD9" w:rsidP="00B8135B" w:rsidRDefault="00F10DD9" w14:paraId="6CC07079"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DA7F9A1" w14:textId="77777777">
        <w:trPr>
          <w:jc w:val="center"/>
        </w:trPr>
        <w:tc>
          <w:tcPr>
            <w:tcW w:w="4809" w:type="dxa"/>
          </w:tcPr>
          <w:p w:rsidRPr="001B45D1" w:rsidR="00F10DD9" w:rsidP="00B8135B" w:rsidRDefault="00F10DD9" w14:paraId="0719BF98" w14:textId="77777777">
            <w:pPr>
              <w:pStyle w:val="Heading1"/>
              <w:numPr>
                <w:ilvl w:val="0"/>
                <w:numId w:val="112"/>
              </w:numPr>
              <w:tabs>
                <w:tab w:val="left" w:pos="567"/>
              </w:tabs>
              <w:outlineLvl w:val="0"/>
              <w:rPr>
                <w:rFonts w:asciiTheme="minorHAnsi" w:hAnsiTheme="minorHAnsi" w:cstheme="minorHAnsi"/>
                <w:sz w:val="20"/>
                <w:szCs w:val="20"/>
              </w:rPr>
            </w:pPr>
            <w:r w:rsidRPr="001B45D1">
              <w:rPr>
                <w:rFonts w:asciiTheme="minorHAnsi" w:hAnsiTheme="minorHAnsi"/>
                <w:sz w:val="20"/>
              </w:rPr>
              <w:t>Salvo disposizione contraria del presente Regolamento interno, le riunioni di una sezione sono preparate dal suo presidente in consultazione con l'ufficio di presidenza della sezione stessa.</w:t>
            </w:r>
          </w:p>
        </w:tc>
        <w:tc>
          <w:tcPr>
            <w:tcW w:w="5715" w:type="dxa"/>
          </w:tcPr>
          <w:p w:rsidRPr="001B45D1" w:rsidR="00F10DD9" w:rsidP="00B8135B" w:rsidRDefault="00F10DD9" w14:paraId="01D7DA1A" w14:textId="77777777">
            <w:pPr>
              <w:rPr>
                <w:rFonts w:asciiTheme="minorHAnsi" w:hAnsiTheme="minorHAnsi" w:cstheme="minorHAnsi"/>
                <w:iCs/>
                <w:sz w:val="20"/>
                <w:szCs w:val="20"/>
              </w:rPr>
            </w:pPr>
            <w:r w:rsidRPr="001B45D1">
              <w:rPr>
                <w:rFonts w:asciiTheme="minorHAnsi" w:hAnsiTheme="minorHAnsi"/>
                <w:sz w:val="20"/>
              </w:rPr>
              <w:t>Il progetto di ordine del giorno e gli altri documenti relativi a una riunione sono trasmessi ai membri della sezione o della CCMI in tempo utile e messi a disposizione di tutti i membri del Comitato per informazione sul sito Internet del CESE.</w:t>
            </w:r>
          </w:p>
          <w:p w:rsidRPr="001B45D1" w:rsidR="00F10DD9" w:rsidP="00B8135B" w:rsidRDefault="00F10DD9" w14:paraId="50D6CD8B" w14:textId="77777777">
            <w:pPr>
              <w:rPr>
                <w:rFonts w:asciiTheme="minorHAnsi" w:hAnsiTheme="minorHAnsi" w:cstheme="minorHAnsi"/>
                <w:sz w:val="20"/>
                <w:szCs w:val="20"/>
                <w:lang w:val="en-GB"/>
              </w:rPr>
            </w:pPr>
          </w:p>
          <w:p w:rsidRPr="001B45D1" w:rsidR="00F10DD9" w:rsidP="00B8135B" w:rsidRDefault="00F10DD9" w14:paraId="5B982CE1" w14:textId="77777777">
            <w:pPr>
              <w:rPr>
                <w:rFonts w:asciiTheme="minorHAnsi" w:hAnsiTheme="minorHAnsi" w:cstheme="minorHAnsi"/>
                <w:iCs/>
                <w:sz w:val="20"/>
                <w:szCs w:val="20"/>
              </w:rPr>
            </w:pPr>
            <w:r w:rsidRPr="001B45D1">
              <w:rPr>
                <w:rFonts w:asciiTheme="minorHAnsi" w:hAnsiTheme="minorHAnsi"/>
                <w:sz w:val="20"/>
              </w:rPr>
              <w:t>Ruolo degli uffici di presidenza delle sezioni e della CCMI:</w:t>
            </w:r>
          </w:p>
          <w:p w:rsidRPr="001B45D1" w:rsidR="00F10DD9" w:rsidP="00B8135B" w:rsidRDefault="00F10DD9" w14:paraId="77FEAD58" w14:textId="77777777">
            <w:pPr>
              <w:ind w:left="720" w:hanging="720"/>
              <w:rPr>
                <w:rFonts w:asciiTheme="minorHAnsi" w:hAnsiTheme="minorHAnsi" w:cstheme="minorHAnsi"/>
                <w:sz w:val="20"/>
                <w:szCs w:val="20"/>
                <w:lang w:val="en-GB"/>
              </w:rPr>
            </w:pPr>
          </w:p>
          <w:p w:rsidRPr="001B45D1" w:rsidR="00F10DD9" w:rsidP="00C931F0" w:rsidRDefault="00F10DD9" w14:paraId="004D019C" w14:textId="0AECA8FB">
            <w:pPr>
              <w:pStyle w:val="ListParagraph"/>
              <w:numPr>
                <w:ilvl w:val="1"/>
                <w:numId w:val="6"/>
              </w:numPr>
              <w:spacing w:after="0"/>
              <w:ind w:left="504" w:hanging="425"/>
              <w:rPr>
                <w:rFonts w:cstheme="minorHAnsi"/>
                <w:iCs/>
              </w:rPr>
            </w:pPr>
            <w:r w:rsidRPr="001B45D1">
              <w:t>presentare alla propria sezione o alla CCMI proposte riguardanti:</w:t>
            </w:r>
          </w:p>
          <w:p w:rsidRPr="001B45D1" w:rsidR="00F10DD9" w:rsidP="00B8135B" w:rsidRDefault="00F10DD9" w14:paraId="25435BDF" w14:textId="77777777">
            <w:pPr>
              <w:rPr>
                <w:rFonts w:asciiTheme="minorHAnsi" w:hAnsiTheme="minorHAnsi" w:cstheme="minorHAnsi"/>
                <w:sz w:val="20"/>
                <w:szCs w:val="20"/>
                <w:lang w:val="en-GB"/>
              </w:rPr>
            </w:pPr>
          </w:p>
          <w:p w:rsidRPr="001B45D1" w:rsidR="00F10DD9" w:rsidP="00B8135B" w:rsidRDefault="00F10DD9" w14:paraId="24283535" w14:textId="1A49B2F8">
            <w:pPr>
              <w:pStyle w:val="ListParagraph"/>
              <w:numPr>
                <w:ilvl w:val="2"/>
                <w:numId w:val="6"/>
              </w:numPr>
              <w:ind w:left="1071" w:hanging="284"/>
              <w:rPr>
                <w:rFonts w:cstheme="minorHAnsi"/>
                <w:iCs/>
              </w:rPr>
            </w:pPr>
            <w:r w:rsidRPr="001B45D1">
              <w:t>la definizione delle priorità generali della sezione o della CCMI e l'elaborazione dei programmi di lavoro;</w:t>
            </w:r>
          </w:p>
          <w:p w:rsidRPr="001B45D1" w:rsidR="00F10DD9" w:rsidP="009F292F" w:rsidRDefault="00F10DD9" w14:paraId="358E0726" w14:textId="77777777">
            <w:pPr>
              <w:pStyle w:val="ListParagraph"/>
              <w:numPr>
                <w:ilvl w:val="2"/>
                <w:numId w:val="6"/>
              </w:numPr>
              <w:ind w:left="1071" w:hanging="284"/>
              <w:rPr>
                <w:rFonts w:cstheme="minorHAnsi"/>
                <w:iCs/>
              </w:rPr>
            </w:pPr>
            <w:r w:rsidRPr="001B45D1">
              <w:t>la scelta dei pareri d'iniziativa, delle relazioni informative o delle risoluzioni da sottoporre all'Ufficio di presidenza del Comitato;</w:t>
            </w:r>
          </w:p>
          <w:p w:rsidRPr="001B45D1" w:rsidR="00F10DD9" w:rsidP="009F292F" w:rsidRDefault="00F10DD9" w14:paraId="24B50EEE" w14:textId="77777777">
            <w:pPr>
              <w:pStyle w:val="ListParagraph"/>
              <w:ind w:left="1071"/>
              <w:rPr>
                <w:rFonts w:cstheme="minorHAnsi"/>
                <w:iCs/>
              </w:rPr>
            </w:pPr>
          </w:p>
          <w:p w:rsidRPr="001B45D1" w:rsidR="00F10DD9" w:rsidP="00C931F0" w:rsidRDefault="00F10DD9" w14:paraId="510A76EF" w14:textId="77777777">
            <w:pPr>
              <w:pStyle w:val="ListParagraph"/>
              <w:numPr>
                <w:ilvl w:val="1"/>
                <w:numId w:val="6"/>
              </w:numPr>
              <w:spacing w:after="0"/>
              <w:ind w:left="504" w:hanging="425"/>
              <w:rPr>
                <w:rFonts w:cstheme="minorHAnsi"/>
                <w:iCs/>
              </w:rPr>
            </w:pPr>
            <w:r w:rsidRPr="001B45D1">
              <w:t>organizzare i lavori della propria sezione o della CCMI esercitando le proprie competenze, ossia:</w:t>
            </w:r>
          </w:p>
          <w:p w:rsidRPr="001B45D1" w:rsidR="00F10DD9" w:rsidP="00B8135B" w:rsidRDefault="00F10DD9" w14:paraId="19818AB0" w14:textId="77777777">
            <w:pPr>
              <w:tabs>
                <w:tab w:val="left" w:pos="1418"/>
              </w:tabs>
              <w:jc w:val="center"/>
              <w:rPr>
                <w:rFonts w:asciiTheme="minorHAnsi" w:hAnsiTheme="minorHAnsi" w:cstheme="minorHAnsi"/>
                <w:sz w:val="20"/>
                <w:szCs w:val="20"/>
                <w:lang w:val="en-GB"/>
              </w:rPr>
            </w:pPr>
          </w:p>
          <w:p w:rsidRPr="001B45D1" w:rsidR="00F10DD9" w:rsidP="00C931F0" w:rsidRDefault="00F10DD9" w14:paraId="19B24FF1" w14:textId="77777777">
            <w:pPr>
              <w:pStyle w:val="ListParagraph"/>
              <w:numPr>
                <w:ilvl w:val="2"/>
                <w:numId w:val="6"/>
              </w:numPr>
              <w:ind w:left="1071" w:hanging="284"/>
              <w:rPr>
                <w:rFonts w:cstheme="minorHAnsi"/>
                <w:iCs/>
              </w:rPr>
            </w:pPr>
            <w:r w:rsidRPr="001B45D1">
              <w:t>rivolgere raccomandazioni alla CAF e all'Ufficio di presidenza del Comitato riguardo alle attività proposte dalla sezione o dalla CCMI aventi un impatto finanziario (elaborazione di pareri d'iniziativa, audizioni, delegazioni ecc.), compreso il relativo seguito;</w:t>
            </w:r>
          </w:p>
          <w:p w:rsidRPr="001B45D1" w:rsidR="00F10DD9" w:rsidP="00C931F0" w:rsidRDefault="00F10DD9" w14:paraId="68B18765" w14:textId="77777777">
            <w:pPr>
              <w:pStyle w:val="ListParagraph"/>
              <w:numPr>
                <w:ilvl w:val="2"/>
                <w:numId w:val="6"/>
              </w:numPr>
              <w:ind w:left="1071" w:hanging="284"/>
              <w:rPr>
                <w:rFonts w:cstheme="minorHAnsi"/>
                <w:iCs/>
              </w:rPr>
            </w:pPr>
            <w:r w:rsidRPr="001B45D1">
              <w:t>approvare l'ordine del giorno delle riunioni delle sezioni o della CCMI;</w:t>
            </w:r>
          </w:p>
          <w:p w:rsidRPr="001B45D1" w:rsidR="00F10DD9" w:rsidP="00C931F0" w:rsidRDefault="00F10DD9" w14:paraId="7DA42C64" w14:textId="4B56D165">
            <w:pPr>
              <w:pStyle w:val="ListParagraph"/>
              <w:numPr>
                <w:ilvl w:val="2"/>
                <w:numId w:val="6"/>
              </w:numPr>
              <w:ind w:left="1071" w:hanging="284"/>
              <w:rPr>
                <w:rFonts w:cstheme="minorHAnsi"/>
                <w:iCs/>
              </w:rPr>
            </w:pPr>
            <w:r w:rsidRPr="001B45D1">
              <w:t>consigliare il presidente di sezione o della CCMI su come rispondere agli inviti pertinenti per la sezione o la CCMI;</w:t>
            </w:r>
          </w:p>
          <w:p w:rsidRPr="001B45D1" w:rsidR="00F10DD9" w:rsidP="00C931F0" w:rsidRDefault="00F10DD9" w14:paraId="1E47FE74" w14:textId="15E81FF0">
            <w:pPr>
              <w:pStyle w:val="ListParagraph"/>
              <w:numPr>
                <w:ilvl w:val="2"/>
                <w:numId w:val="6"/>
              </w:numPr>
              <w:ind w:left="1071" w:hanging="284"/>
              <w:rPr>
                <w:rFonts w:cstheme="minorHAnsi"/>
                <w:iCs/>
              </w:rPr>
            </w:pPr>
            <w:r w:rsidRPr="001B45D1">
              <w:t>monitorare lo stato di avanzamento dei lavori preparatori della sezione o della CCMI;</w:t>
            </w:r>
          </w:p>
          <w:p w:rsidRPr="001B45D1" w:rsidR="00F10DD9" w:rsidP="00C931F0" w:rsidRDefault="00F10DD9" w14:paraId="4AF96103" w14:textId="5CABDAD8">
            <w:pPr>
              <w:pStyle w:val="ListParagraph"/>
              <w:numPr>
                <w:ilvl w:val="2"/>
                <w:numId w:val="6"/>
              </w:numPr>
              <w:ind w:left="1071" w:hanging="284"/>
              <w:rPr>
                <w:rFonts w:cstheme="minorHAnsi"/>
                <w:iCs/>
              </w:rPr>
            </w:pPr>
            <w:r w:rsidRPr="001B45D1">
              <w:t>assicurarsi che sia dato il dovuto seguito alle raccomandazioni formulate nei pareri, in particolare a quelle in cui si invita il CESE ad agire;</w:t>
            </w:r>
          </w:p>
          <w:p w:rsidRPr="001B45D1" w:rsidR="00F10DD9" w:rsidP="00C931F0" w:rsidRDefault="00F10DD9" w14:paraId="5C0B84C2" w14:textId="77777777">
            <w:pPr>
              <w:pStyle w:val="ListParagraph"/>
              <w:numPr>
                <w:ilvl w:val="2"/>
                <w:numId w:val="6"/>
              </w:numPr>
              <w:ind w:left="1071" w:hanging="284"/>
              <w:rPr>
                <w:rFonts w:cstheme="minorHAnsi"/>
                <w:iCs/>
              </w:rPr>
            </w:pPr>
            <w:r w:rsidRPr="001B45D1">
              <w:t>intraprendere qualsiasi altra azione pertinente a sostegno dei lavori della sezione o della CCMI.</w:t>
            </w:r>
          </w:p>
        </w:tc>
      </w:tr>
      <w:tr w:rsidRPr="001B45D1" w:rsidR="0057054B" w14:paraId="402076F8" w14:textId="77777777">
        <w:trPr>
          <w:jc w:val="center"/>
        </w:trPr>
        <w:tc>
          <w:tcPr>
            <w:tcW w:w="4809" w:type="dxa"/>
          </w:tcPr>
          <w:p w:rsidRPr="001B45D1" w:rsidR="00F10DD9" w:rsidP="00B8135B" w:rsidRDefault="00F10DD9" w14:paraId="19C13F43"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Le riunioni delle sezioni sono convocate dai rispettivi presidenti.</w:t>
            </w:r>
          </w:p>
        </w:tc>
        <w:tc>
          <w:tcPr>
            <w:tcW w:w="5715" w:type="dxa"/>
          </w:tcPr>
          <w:p w:rsidRPr="001B45D1" w:rsidR="00F10DD9" w:rsidP="0017082D" w:rsidRDefault="00F10DD9" w14:paraId="1B597FB9" w14:textId="3F0F302C">
            <w:pPr>
              <w:widowControl w:val="0"/>
              <w:adjustRightInd w:val="0"/>
              <w:snapToGrid w:val="0"/>
              <w:rPr>
                <w:rFonts w:asciiTheme="minorHAnsi" w:hAnsiTheme="minorHAnsi" w:cstheme="minorHAnsi"/>
                <w:iCs/>
                <w:sz w:val="20"/>
                <w:szCs w:val="20"/>
                <w:lang w:val="en-GB"/>
              </w:rPr>
            </w:pPr>
          </w:p>
        </w:tc>
      </w:tr>
      <w:tr w:rsidRPr="001B45D1" w:rsidR="0057054B" w14:paraId="3880EDFF" w14:textId="77777777">
        <w:trPr>
          <w:jc w:val="center"/>
        </w:trPr>
        <w:tc>
          <w:tcPr>
            <w:tcW w:w="4809" w:type="dxa"/>
          </w:tcPr>
          <w:p w:rsidRPr="001B45D1" w:rsidR="00F10DD9" w:rsidP="00B8135B" w:rsidRDefault="00F10DD9" w14:paraId="758823FD" w14:textId="77777777">
            <w:pPr>
              <w:pStyle w:val="Heading1"/>
              <w:numPr>
                <w:ilvl w:val="0"/>
                <w:numId w:val="113"/>
              </w:numPr>
              <w:tabs>
                <w:tab w:val="left" w:pos="567"/>
              </w:tabs>
              <w:outlineLvl w:val="0"/>
              <w:rPr>
                <w:rFonts w:asciiTheme="minorHAnsi" w:hAnsiTheme="minorHAnsi" w:cstheme="minorHAnsi"/>
                <w:sz w:val="20"/>
                <w:szCs w:val="20"/>
              </w:rPr>
            </w:pPr>
            <w:r w:rsidRPr="001B45D1">
              <w:rPr>
                <w:rFonts w:asciiTheme="minorHAnsi" w:hAnsiTheme="minorHAnsi"/>
                <w:sz w:val="20"/>
              </w:rPr>
              <w:t>Le riunioni di una sezione sono presiedute dal presidente – o, in sua assenza, da uno dei vicepresidenti – della sezione stessa.</w:t>
            </w:r>
          </w:p>
        </w:tc>
        <w:tc>
          <w:tcPr>
            <w:tcW w:w="5715" w:type="dxa"/>
          </w:tcPr>
          <w:p w:rsidRPr="001B45D1" w:rsidR="00F10DD9" w:rsidP="00B8135B" w:rsidRDefault="00F10DD9" w14:paraId="02D98A30" w14:textId="1A74C3E2">
            <w:pPr>
              <w:spacing w:line="257" w:lineRule="auto"/>
              <w:rPr>
                <w:rFonts w:asciiTheme="minorHAnsi" w:hAnsiTheme="minorHAnsi" w:cstheme="minorHAnsi"/>
                <w:sz w:val="20"/>
                <w:szCs w:val="20"/>
              </w:rPr>
            </w:pPr>
            <w:r w:rsidRPr="001B45D1">
              <w:rPr>
                <w:rFonts w:asciiTheme="minorHAnsi" w:hAnsiTheme="minorHAnsi"/>
                <w:sz w:val="20"/>
              </w:rPr>
              <w:t xml:space="preserve">Le disposizioni degli articoli 67, paragrafi 1, 2, 3 e 5, 68, paragrafo 3, 69 e 70 RI relative allo svolgimento dei lavori in sessione plenaria si applicano, </w:t>
            </w:r>
            <w:r w:rsidRPr="001B45D1">
              <w:rPr>
                <w:rFonts w:asciiTheme="minorHAnsi" w:hAnsiTheme="minorHAnsi"/>
                <w:i/>
                <w:sz w:val="20"/>
              </w:rPr>
              <w:t>mutatis mutandis</w:t>
            </w:r>
            <w:r w:rsidRPr="001B45D1">
              <w:rPr>
                <w:rFonts w:asciiTheme="minorHAnsi" w:hAnsiTheme="minorHAnsi"/>
                <w:sz w:val="20"/>
              </w:rPr>
              <w:t>, anche allo svolgimento dei lavori nelle riunioni delle sezioni e della CCMI.</w:t>
            </w:r>
          </w:p>
        </w:tc>
      </w:tr>
      <w:tr w:rsidRPr="001B45D1" w:rsidR="0057054B" w14:paraId="45372AAD" w14:textId="77777777">
        <w:trPr>
          <w:jc w:val="center"/>
        </w:trPr>
        <w:tc>
          <w:tcPr>
            <w:tcW w:w="4809" w:type="dxa"/>
          </w:tcPr>
          <w:p w:rsidRPr="001B45D1" w:rsidR="00F10DD9" w:rsidP="00B8135B" w:rsidRDefault="00F10DD9" w14:paraId="0E41AC18" w14:textId="77777777">
            <w:pPr>
              <w:pStyle w:val="Heading1"/>
              <w:numPr>
                <w:ilvl w:val="0"/>
                <w:numId w:val="113"/>
              </w:numPr>
              <w:tabs>
                <w:tab w:val="left" w:pos="567"/>
              </w:tabs>
              <w:outlineLvl w:val="0"/>
              <w:rPr>
                <w:rFonts w:asciiTheme="minorHAnsi" w:hAnsiTheme="minorHAnsi" w:cstheme="minorHAnsi"/>
                <w:sz w:val="20"/>
                <w:szCs w:val="20"/>
              </w:rPr>
            </w:pPr>
            <w:r w:rsidRPr="001B45D1">
              <w:rPr>
                <w:rFonts w:asciiTheme="minorHAnsi" w:hAnsiTheme="minorHAnsi"/>
                <w:sz w:val="20"/>
              </w:rPr>
              <w:t>Per ogni riunione di sezione si procede alla stesura di un verbale sommario, comprendente anche l'elenco delle presenze, sottoposto all'approvazione della sezione stessa. Tale verbale viene pubblicato sul sito web del CESE.</w:t>
            </w:r>
          </w:p>
        </w:tc>
        <w:tc>
          <w:tcPr>
            <w:tcW w:w="5715" w:type="dxa"/>
          </w:tcPr>
          <w:p w:rsidRPr="001B45D1" w:rsidR="00F10DD9" w:rsidP="0017082D" w:rsidRDefault="00F10DD9" w14:paraId="0873BBD6" w14:textId="7E32CA21">
            <w:pPr>
              <w:rPr>
                <w:rFonts w:asciiTheme="minorHAnsi" w:hAnsiTheme="minorHAnsi" w:cstheme="minorHAnsi"/>
                <w:iCs/>
                <w:sz w:val="20"/>
                <w:szCs w:val="20"/>
              </w:rPr>
            </w:pPr>
            <w:r w:rsidRPr="001B45D1">
              <w:rPr>
                <w:rFonts w:asciiTheme="minorHAnsi" w:hAnsiTheme="minorHAnsi"/>
                <w:sz w:val="20"/>
              </w:rPr>
              <w:t>I verbali delle riunioni delle sezioni e della CCMI riportano le decisioni prese. Sono redatti prima possibile dopo la riunione e sono resi disponibili in tempo utile per la riunione successiva.</w:t>
            </w:r>
          </w:p>
        </w:tc>
      </w:tr>
      <w:tr w:rsidRPr="001B45D1" w:rsidR="0057054B" w14:paraId="706CFCEC" w14:textId="77777777">
        <w:trPr>
          <w:jc w:val="center"/>
        </w:trPr>
        <w:tc>
          <w:tcPr>
            <w:tcW w:w="4809" w:type="dxa"/>
          </w:tcPr>
          <w:p w:rsidRPr="001B45D1" w:rsidR="00F10DD9" w:rsidP="00B8135B" w:rsidRDefault="00F10DD9" w14:paraId="2DDD831F" w14:textId="77777777">
            <w:pPr>
              <w:rPr>
                <w:rFonts w:asciiTheme="minorHAnsi" w:hAnsiTheme="minorHAnsi" w:cstheme="minorHAnsi"/>
                <w:sz w:val="20"/>
                <w:szCs w:val="20"/>
                <w:lang w:val="en-GB"/>
              </w:rPr>
            </w:pPr>
          </w:p>
        </w:tc>
        <w:tc>
          <w:tcPr>
            <w:tcW w:w="5715" w:type="dxa"/>
          </w:tcPr>
          <w:p w:rsidRPr="001B45D1" w:rsidR="00F10DD9" w:rsidP="00B8135B" w:rsidRDefault="00F10DD9" w14:paraId="25FC0DA3" w14:textId="77777777">
            <w:pPr>
              <w:rPr>
                <w:rFonts w:eastAsia="Calibri" w:asciiTheme="minorHAnsi" w:hAnsiTheme="minorHAnsi" w:cstheme="minorHAnsi"/>
                <w:i/>
                <w:iCs/>
                <w:lang w:val="en-GB"/>
              </w:rPr>
            </w:pPr>
          </w:p>
        </w:tc>
      </w:tr>
      <w:tr w:rsidRPr="001B45D1" w:rsidR="0057054B" w14:paraId="202FCDEA" w14:textId="77777777">
        <w:trPr>
          <w:jc w:val="center"/>
        </w:trPr>
        <w:tc>
          <w:tcPr>
            <w:tcW w:w="4809" w:type="dxa"/>
          </w:tcPr>
          <w:p w:rsidRPr="001B45D1" w:rsidR="00F10DD9" w:rsidP="006C63E8" w:rsidRDefault="00F10DD9" w14:paraId="001C9333" w14:textId="77777777">
            <w:pPr>
              <w:keepNext/>
              <w:keepLines/>
              <w:adjustRightInd w:val="0"/>
              <w:snapToGrid w:val="0"/>
              <w:jc w:val="center"/>
              <w:rPr>
                <w:rFonts w:asciiTheme="minorHAnsi" w:hAnsiTheme="minorHAnsi" w:cstheme="minorHAnsi"/>
                <w:b/>
                <w:sz w:val="20"/>
                <w:szCs w:val="20"/>
              </w:rPr>
            </w:pPr>
            <w:r w:rsidRPr="001B45D1">
              <w:rPr>
                <w:rFonts w:asciiTheme="minorHAnsi" w:hAnsiTheme="minorHAnsi"/>
                <w:b/>
                <w:sz w:val="20"/>
              </w:rPr>
              <w:t>Articolo 58 - Riunioni congiunte</w:t>
            </w:r>
          </w:p>
        </w:tc>
        <w:tc>
          <w:tcPr>
            <w:tcW w:w="5715" w:type="dxa"/>
          </w:tcPr>
          <w:p w:rsidRPr="001B45D1" w:rsidR="00F10DD9" w:rsidP="006C63E8" w:rsidRDefault="00F10DD9" w14:paraId="6347BF3A" w14:textId="77777777">
            <w:pPr>
              <w:keepNext/>
              <w:keepLines/>
              <w:adjustRightInd w:val="0"/>
              <w:snapToGrid w:val="0"/>
              <w:jc w:val="center"/>
              <w:rPr>
                <w:rFonts w:asciiTheme="minorHAnsi" w:hAnsiTheme="minorHAnsi" w:cstheme="minorHAnsi"/>
                <w:b/>
                <w:sz w:val="20"/>
                <w:szCs w:val="20"/>
                <w:lang w:val="en-GB"/>
              </w:rPr>
            </w:pPr>
          </w:p>
        </w:tc>
      </w:tr>
      <w:tr w:rsidRPr="001B45D1" w:rsidR="0057054B" w14:paraId="64FB5E4D" w14:textId="77777777">
        <w:trPr>
          <w:jc w:val="center"/>
        </w:trPr>
        <w:tc>
          <w:tcPr>
            <w:tcW w:w="4809" w:type="dxa"/>
          </w:tcPr>
          <w:p w:rsidRPr="001B45D1" w:rsidR="00F10DD9" w:rsidP="006C63E8" w:rsidRDefault="00F10DD9" w14:paraId="59AC9665"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Il Presidente del Comitato, d'intesa con l'Ufficio di presidenza, può autorizzare una sezione a tenere una riunione congiunta con un'altra sezione, con la CCMI, con una commissione del Parlamento europeo o con una commissione del Comitato delle regioni.</w:t>
            </w:r>
          </w:p>
        </w:tc>
        <w:tc>
          <w:tcPr>
            <w:tcW w:w="5715" w:type="dxa"/>
          </w:tcPr>
          <w:p w:rsidRPr="001B45D1" w:rsidR="00F10DD9" w:rsidP="006C63E8" w:rsidRDefault="00F10DD9" w14:paraId="4D1296A1" w14:textId="77777777">
            <w:pPr>
              <w:keepNext/>
              <w:keepLines/>
              <w:adjustRightInd w:val="0"/>
              <w:snapToGrid w:val="0"/>
              <w:rPr>
                <w:rFonts w:asciiTheme="minorHAnsi" w:hAnsiTheme="minorHAnsi" w:cstheme="minorHAnsi"/>
                <w:sz w:val="20"/>
                <w:szCs w:val="20"/>
                <w:lang w:val="en-GB"/>
              </w:rPr>
            </w:pPr>
          </w:p>
        </w:tc>
      </w:tr>
      <w:tr w:rsidRPr="001B45D1" w:rsidR="0057054B" w14:paraId="1A5D9714" w14:textId="77777777">
        <w:trPr>
          <w:jc w:val="center"/>
        </w:trPr>
        <w:tc>
          <w:tcPr>
            <w:tcW w:w="4809" w:type="dxa"/>
          </w:tcPr>
          <w:p w:rsidRPr="001B45D1" w:rsidR="00F10DD9" w:rsidP="006C63E8" w:rsidRDefault="00F10DD9" w14:paraId="7A255C4A" w14:textId="77777777">
            <w:pPr>
              <w:keepNext/>
              <w:keepLines/>
              <w:adjustRightInd w:val="0"/>
              <w:snapToGrid w:val="0"/>
              <w:rPr>
                <w:rFonts w:asciiTheme="minorHAnsi" w:hAnsiTheme="minorHAnsi" w:cstheme="minorHAnsi"/>
                <w:sz w:val="20"/>
                <w:szCs w:val="20"/>
                <w:lang w:val="en-GB"/>
              </w:rPr>
            </w:pPr>
          </w:p>
        </w:tc>
        <w:tc>
          <w:tcPr>
            <w:tcW w:w="5715" w:type="dxa"/>
          </w:tcPr>
          <w:p w:rsidRPr="001B45D1" w:rsidR="00F10DD9" w:rsidP="006C63E8" w:rsidRDefault="00F10DD9" w14:paraId="06528B1B" w14:textId="77777777">
            <w:pPr>
              <w:keepNext/>
              <w:keepLines/>
              <w:adjustRightInd w:val="0"/>
              <w:snapToGrid w:val="0"/>
              <w:rPr>
                <w:rFonts w:asciiTheme="minorHAnsi" w:hAnsiTheme="minorHAnsi" w:cstheme="minorHAnsi"/>
                <w:sz w:val="20"/>
                <w:szCs w:val="20"/>
                <w:lang w:val="en-GB"/>
              </w:rPr>
            </w:pPr>
          </w:p>
        </w:tc>
      </w:tr>
      <w:tr w:rsidRPr="001B45D1" w:rsidR="0057054B" w14:paraId="13798B59" w14:textId="77777777">
        <w:trPr>
          <w:jc w:val="center"/>
        </w:trPr>
        <w:tc>
          <w:tcPr>
            <w:tcW w:w="4809" w:type="dxa"/>
          </w:tcPr>
          <w:p w:rsidRPr="001B45D1" w:rsidR="00F10DD9" w:rsidP="00B8135B" w:rsidRDefault="00F10DD9" w14:paraId="3CC75482"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59 - Quorum per la validità delle riunioni di sezione</w:t>
            </w:r>
          </w:p>
        </w:tc>
        <w:tc>
          <w:tcPr>
            <w:tcW w:w="5715" w:type="dxa"/>
          </w:tcPr>
          <w:p w:rsidRPr="001B45D1" w:rsidR="00F10DD9" w:rsidP="00B8135B" w:rsidRDefault="00F10DD9" w14:paraId="4601D28C"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8E387D6" w14:textId="77777777">
        <w:trPr>
          <w:jc w:val="center"/>
        </w:trPr>
        <w:tc>
          <w:tcPr>
            <w:tcW w:w="4809" w:type="dxa"/>
          </w:tcPr>
          <w:p w:rsidRPr="001B45D1" w:rsidR="00F10DD9" w:rsidP="00B8135B" w:rsidRDefault="00F10DD9" w14:paraId="3BDF7F4B" w14:textId="77777777">
            <w:pPr>
              <w:pStyle w:val="Heading1"/>
              <w:numPr>
                <w:ilvl w:val="0"/>
                <w:numId w:val="114"/>
              </w:numPr>
              <w:tabs>
                <w:tab w:val="left" w:pos="567"/>
              </w:tabs>
              <w:outlineLvl w:val="0"/>
              <w:rPr>
                <w:rFonts w:asciiTheme="minorHAnsi" w:hAnsiTheme="minorHAnsi" w:cstheme="minorHAnsi"/>
                <w:sz w:val="20"/>
                <w:szCs w:val="20"/>
              </w:rPr>
            </w:pPr>
            <w:r w:rsidRPr="001B45D1">
              <w:rPr>
                <w:rFonts w:asciiTheme="minorHAnsi" w:hAnsiTheme="minorHAnsi"/>
                <w:sz w:val="20"/>
              </w:rPr>
              <w:t>Salvo disposizione contraria del presente Regolamento interno, la riunione di una sezione è valida quando è presente o rappresentata più della metà dei membri.</w:t>
            </w:r>
          </w:p>
        </w:tc>
        <w:tc>
          <w:tcPr>
            <w:tcW w:w="5715" w:type="dxa"/>
          </w:tcPr>
          <w:p w:rsidRPr="001B45D1" w:rsidR="00F10DD9" w:rsidP="00B8135B" w:rsidRDefault="00F10DD9" w14:paraId="08232B8E"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BDEE08E" w14:textId="77777777">
        <w:trPr>
          <w:jc w:val="center"/>
        </w:trPr>
        <w:tc>
          <w:tcPr>
            <w:tcW w:w="4809" w:type="dxa"/>
          </w:tcPr>
          <w:p w:rsidRPr="001B45D1" w:rsidR="00F10DD9" w:rsidP="00B8135B" w:rsidRDefault="00F10DD9" w14:paraId="6C8BC6B1" w14:textId="77777777">
            <w:pPr>
              <w:pStyle w:val="Heading1"/>
              <w:numPr>
                <w:ilvl w:val="0"/>
                <w:numId w:val="114"/>
              </w:numPr>
              <w:tabs>
                <w:tab w:val="left" w:pos="567"/>
              </w:tabs>
              <w:outlineLvl w:val="0"/>
              <w:rPr>
                <w:rFonts w:asciiTheme="minorHAnsi" w:hAnsiTheme="minorHAnsi" w:cstheme="minorHAnsi"/>
                <w:sz w:val="20"/>
                <w:szCs w:val="20"/>
              </w:rPr>
            </w:pPr>
            <w:r w:rsidRPr="001B45D1">
              <w:rPr>
                <w:rFonts w:asciiTheme="minorHAnsi" w:hAnsiTheme="minorHAnsi"/>
                <w:sz w:val="20"/>
              </w:rPr>
              <w:t>Qualora non si raggiunga il numero legale, il presidente toglie la seduta e convoca, per l'orario che ritiene opportuno ma comunque nella stessa giornata, una nuova seduta, che è valida indipendentemente dal numero dei membri presenti o rappresentati.</w:t>
            </w:r>
          </w:p>
        </w:tc>
        <w:tc>
          <w:tcPr>
            <w:tcW w:w="5715" w:type="dxa"/>
          </w:tcPr>
          <w:p w:rsidRPr="001B45D1" w:rsidR="00F10DD9" w:rsidP="00B8135B" w:rsidRDefault="00F10DD9" w14:paraId="49525F39"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05969D4" w14:textId="77777777">
        <w:trPr>
          <w:jc w:val="center"/>
        </w:trPr>
        <w:tc>
          <w:tcPr>
            <w:tcW w:w="4809" w:type="dxa"/>
          </w:tcPr>
          <w:p w:rsidRPr="001B45D1" w:rsidR="00F10DD9" w:rsidP="00B8135B" w:rsidRDefault="00F10DD9" w14:paraId="07BEBA94" w14:textId="77777777">
            <w:pPr>
              <w:rPr>
                <w:rFonts w:asciiTheme="minorHAnsi" w:hAnsiTheme="minorHAnsi" w:cstheme="minorHAnsi"/>
                <w:sz w:val="20"/>
                <w:szCs w:val="20"/>
                <w:lang w:val="en-GB"/>
              </w:rPr>
            </w:pPr>
          </w:p>
        </w:tc>
        <w:tc>
          <w:tcPr>
            <w:tcW w:w="5715" w:type="dxa"/>
          </w:tcPr>
          <w:p w:rsidRPr="001B45D1" w:rsidR="00F10DD9" w:rsidP="00B8135B" w:rsidRDefault="00F10DD9" w14:paraId="3B08762A" w14:textId="77777777">
            <w:pPr>
              <w:rPr>
                <w:rFonts w:asciiTheme="minorHAnsi" w:hAnsiTheme="minorHAnsi" w:cstheme="minorHAnsi"/>
                <w:sz w:val="20"/>
                <w:szCs w:val="20"/>
                <w:lang w:val="en-GB"/>
              </w:rPr>
            </w:pPr>
          </w:p>
        </w:tc>
      </w:tr>
      <w:tr w:rsidRPr="001B45D1" w:rsidR="0057054B" w14:paraId="013D8D03" w14:textId="77777777">
        <w:trPr>
          <w:jc w:val="center"/>
        </w:trPr>
        <w:tc>
          <w:tcPr>
            <w:tcW w:w="4809" w:type="dxa"/>
          </w:tcPr>
          <w:p w:rsidRPr="001B45D1" w:rsidR="00F10DD9" w:rsidP="00B8135B" w:rsidRDefault="00F10DD9" w14:paraId="7C1A23B7"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60 - Pareri della sezione</w:t>
            </w:r>
          </w:p>
        </w:tc>
        <w:tc>
          <w:tcPr>
            <w:tcW w:w="5715" w:type="dxa"/>
          </w:tcPr>
          <w:p w:rsidRPr="001B45D1" w:rsidR="00F10DD9" w:rsidP="00B8135B" w:rsidRDefault="00F10DD9" w14:paraId="11D925B6"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15758E6" w14:textId="77777777">
        <w:trPr>
          <w:jc w:val="center"/>
        </w:trPr>
        <w:tc>
          <w:tcPr>
            <w:tcW w:w="4809" w:type="dxa"/>
          </w:tcPr>
          <w:p w:rsidRPr="001B45D1" w:rsidR="00F10DD9" w:rsidP="00B8135B" w:rsidRDefault="00F10DD9" w14:paraId="2621EF47" w14:textId="77777777">
            <w:pPr>
              <w:pStyle w:val="Heading1"/>
              <w:numPr>
                <w:ilvl w:val="0"/>
                <w:numId w:val="115"/>
              </w:numPr>
              <w:tabs>
                <w:tab w:val="left" w:pos="567"/>
              </w:tabs>
              <w:outlineLvl w:val="0"/>
              <w:rPr>
                <w:rFonts w:asciiTheme="minorHAnsi" w:hAnsiTheme="minorHAnsi" w:cstheme="minorHAnsi"/>
                <w:sz w:val="20"/>
                <w:szCs w:val="20"/>
              </w:rPr>
            </w:pPr>
            <w:r w:rsidRPr="001B45D1">
              <w:rPr>
                <w:rFonts w:asciiTheme="minorHAnsi" w:hAnsiTheme="minorHAnsi"/>
                <w:sz w:val="20"/>
              </w:rPr>
              <w:t>Procedendo sulla base del progetto di parere presentato dal relatore o, se del caso, dai correlatori, la sezione adotta una decisione sul testo che le viene proposto.</w:t>
            </w:r>
          </w:p>
        </w:tc>
        <w:tc>
          <w:tcPr>
            <w:tcW w:w="5715" w:type="dxa"/>
          </w:tcPr>
          <w:p w:rsidRPr="001B45D1" w:rsidR="00F10DD9" w:rsidP="00B8135B" w:rsidRDefault="00F10DD9" w14:paraId="7EE530EF" w14:textId="77777777">
            <w:pPr>
              <w:pStyle w:val="ListParagraph"/>
              <w:spacing w:line="288" w:lineRule="auto"/>
              <w:ind w:left="79"/>
              <w:rPr>
                <w:rFonts w:cstheme="minorHAnsi"/>
                <w:iCs/>
              </w:rPr>
            </w:pPr>
          </w:p>
        </w:tc>
      </w:tr>
      <w:tr w:rsidRPr="001B45D1" w:rsidR="0057054B" w14:paraId="7EFA493A" w14:textId="77777777">
        <w:trPr>
          <w:jc w:val="center"/>
        </w:trPr>
        <w:tc>
          <w:tcPr>
            <w:tcW w:w="4809" w:type="dxa"/>
          </w:tcPr>
          <w:p w:rsidRPr="001B45D1" w:rsidR="00F10DD9" w:rsidP="00B8135B" w:rsidRDefault="00F10DD9" w14:paraId="1216B8DE"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È possibile introdurre emendamenti al progetto di parere in sede di riunione della sezione.</w:t>
            </w:r>
          </w:p>
        </w:tc>
        <w:tc>
          <w:tcPr>
            <w:tcW w:w="5715" w:type="dxa"/>
          </w:tcPr>
          <w:p w:rsidRPr="001B45D1" w:rsidR="00F10DD9" w:rsidP="00B8135B" w:rsidRDefault="00F41567" w14:paraId="0CBEDDC4" w14:textId="467A79F4">
            <w:pPr>
              <w:widowControl w:val="0"/>
              <w:adjustRightInd w:val="0"/>
              <w:snapToGrid w:val="0"/>
              <w:rPr>
                <w:rFonts w:asciiTheme="minorHAnsi" w:hAnsiTheme="minorHAnsi" w:cstheme="minorHAnsi"/>
                <w:sz w:val="20"/>
                <w:szCs w:val="20"/>
              </w:rPr>
            </w:pPr>
            <w:r w:rsidRPr="001B45D1">
              <w:rPr>
                <w:rFonts w:asciiTheme="minorHAnsi" w:hAnsiTheme="minorHAnsi"/>
                <w:sz w:val="20"/>
              </w:rPr>
              <w:t>Gli emendamenti che, pur essendo stati regolarmente presentati, non sono sostenuti in sezione o in CCMI dai loro autori o da un altro membro del Comitato non sono sottoposti alle deliberazioni della sezione.</w:t>
            </w:r>
          </w:p>
        </w:tc>
      </w:tr>
      <w:tr w:rsidRPr="001B45D1" w:rsidR="0057054B" w14:paraId="62D83B24" w14:textId="77777777">
        <w:trPr>
          <w:jc w:val="center"/>
        </w:trPr>
        <w:tc>
          <w:tcPr>
            <w:tcW w:w="4809" w:type="dxa"/>
          </w:tcPr>
          <w:p w:rsidRPr="001B45D1" w:rsidR="00F10DD9" w:rsidP="00B8135B" w:rsidRDefault="00F10DD9" w14:paraId="0B215122"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La sezione mette ai voti ed eventualmente adotta il parere della sezione.</w:t>
            </w:r>
          </w:p>
        </w:tc>
        <w:tc>
          <w:tcPr>
            <w:tcW w:w="5715" w:type="dxa"/>
          </w:tcPr>
          <w:p w:rsidRPr="001B45D1" w:rsidR="00F10DD9" w:rsidP="00B8135B" w:rsidRDefault="00F10DD9" w14:paraId="183235FC" w14:textId="77777777">
            <w:pPr>
              <w:widowControl w:val="0"/>
              <w:adjustRightInd w:val="0"/>
              <w:snapToGrid w:val="0"/>
              <w:rPr>
                <w:rFonts w:asciiTheme="minorHAnsi" w:hAnsiTheme="minorHAnsi" w:cstheme="minorHAnsi"/>
                <w:sz w:val="20"/>
                <w:szCs w:val="20"/>
                <w:lang w:val="en-GB"/>
              </w:rPr>
            </w:pPr>
          </w:p>
        </w:tc>
      </w:tr>
      <w:tr w:rsidRPr="001B45D1" w:rsidR="0057054B" w14:paraId="1C61C4B3" w14:textId="77777777">
        <w:trPr>
          <w:jc w:val="center"/>
        </w:trPr>
        <w:tc>
          <w:tcPr>
            <w:tcW w:w="4809" w:type="dxa"/>
          </w:tcPr>
          <w:p w:rsidRPr="001B45D1" w:rsidR="00F10DD9" w:rsidP="00B8135B" w:rsidRDefault="00F10DD9" w14:paraId="54F61009" w14:textId="77777777">
            <w:pPr>
              <w:pStyle w:val="Heading1"/>
              <w:numPr>
                <w:ilvl w:val="0"/>
                <w:numId w:val="115"/>
              </w:numPr>
              <w:tabs>
                <w:tab w:val="left" w:pos="567"/>
              </w:tabs>
              <w:outlineLvl w:val="0"/>
              <w:rPr>
                <w:rFonts w:asciiTheme="minorHAnsi" w:hAnsiTheme="minorHAnsi" w:cstheme="minorHAnsi"/>
                <w:sz w:val="20"/>
                <w:szCs w:val="20"/>
              </w:rPr>
            </w:pPr>
            <w:r w:rsidRPr="001B45D1">
              <w:rPr>
                <w:rFonts w:asciiTheme="minorHAnsi" w:hAnsiTheme="minorHAnsi"/>
                <w:sz w:val="20"/>
              </w:rPr>
              <w:t>Il parere della sezione contiene il testo da questa adottato.</w:t>
            </w:r>
          </w:p>
        </w:tc>
        <w:tc>
          <w:tcPr>
            <w:tcW w:w="5715" w:type="dxa"/>
          </w:tcPr>
          <w:p w:rsidRPr="001B45D1" w:rsidR="00F10DD9" w:rsidP="00B8135B" w:rsidRDefault="00F10DD9" w14:paraId="7ED207C0"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6DC3BABA" w14:textId="77777777">
        <w:trPr>
          <w:jc w:val="center"/>
        </w:trPr>
        <w:tc>
          <w:tcPr>
            <w:tcW w:w="4809" w:type="dxa"/>
          </w:tcPr>
          <w:p w:rsidRPr="001B45D1" w:rsidR="00F10DD9" w:rsidP="00B8135B" w:rsidRDefault="00F10DD9" w14:paraId="0F4497B9"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Se uno o più emendamenti, pur essendo respinti, hanno ottenuto un numero di voti favorevoli pari almeno ad un quarto dei voti espressi, il testo di tali emendamenti è riportato in allegato al parere insieme con l'indicazione dell'esito della relativa votazione.</w:t>
            </w:r>
          </w:p>
        </w:tc>
        <w:tc>
          <w:tcPr>
            <w:tcW w:w="5715" w:type="dxa"/>
          </w:tcPr>
          <w:p w:rsidRPr="001B45D1" w:rsidR="00F10DD9" w:rsidP="00B8135B" w:rsidRDefault="00F10DD9" w14:paraId="557D456F" w14:textId="77777777">
            <w:pPr>
              <w:widowControl w:val="0"/>
              <w:adjustRightInd w:val="0"/>
              <w:snapToGrid w:val="0"/>
              <w:rPr>
                <w:rFonts w:asciiTheme="minorHAnsi" w:hAnsiTheme="minorHAnsi" w:cstheme="minorHAnsi"/>
                <w:sz w:val="20"/>
                <w:szCs w:val="20"/>
                <w:lang w:val="en-GB"/>
              </w:rPr>
            </w:pPr>
          </w:p>
        </w:tc>
      </w:tr>
      <w:tr w:rsidRPr="001B45D1" w:rsidR="0057054B" w14:paraId="08DF5827" w14:textId="77777777">
        <w:trPr>
          <w:jc w:val="center"/>
        </w:trPr>
        <w:tc>
          <w:tcPr>
            <w:tcW w:w="4809" w:type="dxa"/>
          </w:tcPr>
          <w:p w:rsidRPr="001B45D1" w:rsidR="00F10DD9" w:rsidP="00B8135B" w:rsidRDefault="00F10DD9" w14:paraId="47EBF3EF" w14:textId="77777777">
            <w:pPr>
              <w:widowControl w:val="0"/>
              <w:adjustRightInd w:val="0"/>
              <w:snapToGrid w:val="0"/>
              <w:rPr>
                <w:rFonts w:asciiTheme="minorHAnsi" w:hAnsiTheme="minorHAnsi" w:cstheme="minorHAnsi"/>
                <w:sz w:val="20"/>
                <w:szCs w:val="20"/>
                <w:u w:val="single"/>
                <w:lang w:val="en-GB"/>
              </w:rPr>
            </w:pPr>
          </w:p>
        </w:tc>
        <w:tc>
          <w:tcPr>
            <w:tcW w:w="5715" w:type="dxa"/>
          </w:tcPr>
          <w:p w:rsidRPr="001B45D1" w:rsidR="00F10DD9" w:rsidP="00B8135B" w:rsidRDefault="00F10DD9" w14:paraId="41FA00A6" w14:textId="77777777">
            <w:pPr>
              <w:widowControl w:val="0"/>
              <w:adjustRightInd w:val="0"/>
              <w:snapToGrid w:val="0"/>
              <w:rPr>
                <w:rFonts w:asciiTheme="minorHAnsi" w:hAnsiTheme="minorHAnsi" w:cstheme="minorHAnsi"/>
                <w:sz w:val="20"/>
                <w:szCs w:val="20"/>
                <w:u w:val="single"/>
                <w:lang w:val="en-GB"/>
              </w:rPr>
            </w:pPr>
          </w:p>
        </w:tc>
      </w:tr>
      <w:tr w:rsidRPr="001B45D1" w:rsidR="0057054B" w14:paraId="7B4576E7" w14:textId="77777777">
        <w:trPr>
          <w:jc w:val="center"/>
        </w:trPr>
        <w:tc>
          <w:tcPr>
            <w:tcW w:w="4809" w:type="dxa"/>
          </w:tcPr>
          <w:p w:rsidRPr="001B45D1" w:rsidR="00F10DD9" w:rsidP="00B8135B" w:rsidRDefault="00F10DD9" w14:paraId="1F986C7A"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Sezione 3 - Fasi successive allo svolgimento delle riunioni di sezione</w:t>
            </w:r>
          </w:p>
        </w:tc>
        <w:tc>
          <w:tcPr>
            <w:tcW w:w="5715" w:type="dxa"/>
          </w:tcPr>
          <w:p w:rsidRPr="001B45D1" w:rsidR="00F10DD9" w:rsidP="00B8135B" w:rsidRDefault="00F10DD9" w14:paraId="35864249"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2EF789A" w14:textId="77777777">
        <w:trPr>
          <w:jc w:val="center"/>
        </w:trPr>
        <w:tc>
          <w:tcPr>
            <w:tcW w:w="4809" w:type="dxa"/>
          </w:tcPr>
          <w:p w:rsidRPr="001B45D1" w:rsidR="00F10DD9" w:rsidP="00B8135B" w:rsidRDefault="00F10DD9" w14:paraId="18438F0D"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72D397C6"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27F26903" w14:textId="77777777">
        <w:trPr>
          <w:jc w:val="center"/>
        </w:trPr>
        <w:tc>
          <w:tcPr>
            <w:tcW w:w="4809" w:type="dxa"/>
          </w:tcPr>
          <w:p w:rsidRPr="001B45D1" w:rsidR="00F10DD9" w:rsidP="00B8135B" w:rsidRDefault="00F10DD9" w14:paraId="4E60FD9D"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61 - Trasmissione del parere della sezione all'Assemblea</w:t>
            </w:r>
          </w:p>
        </w:tc>
        <w:tc>
          <w:tcPr>
            <w:tcW w:w="5715" w:type="dxa"/>
          </w:tcPr>
          <w:p w:rsidRPr="001B45D1" w:rsidR="00F10DD9" w:rsidP="00B8135B" w:rsidRDefault="00F10DD9" w14:paraId="79EE5436"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9B3735B" w14:textId="77777777">
        <w:trPr>
          <w:jc w:val="center"/>
        </w:trPr>
        <w:tc>
          <w:tcPr>
            <w:tcW w:w="4809" w:type="dxa"/>
          </w:tcPr>
          <w:p w:rsidRPr="001B45D1" w:rsidR="00F10DD9" w:rsidP="00B8135B" w:rsidRDefault="00F10DD9" w14:paraId="0C4EE8F6" w14:textId="77777777">
            <w:pPr>
              <w:pStyle w:val="Heading1"/>
              <w:numPr>
                <w:ilvl w:val="0"/>
                <w:numId w:val="116"/>
              </w:numPr>
              <w:tabs>
                <w:tab w:val="left" w:pos="567"/>
              </w:tabs>
              <w:outlineLvl w:val="0"/>
              <w:rPr>
                <w:rFonts w:asciiTheme="minorHAnsi" w:hAnsiTheme="minorHAnsi" w:cstheme="minorHAnsi"/>
                <w:sz w:val="20"/>
                <w:szCs w:val="20"/>
              </w:rPr>
            </w:pPr>
            <w:r w:rsidRPr="001B45D1">
              <w:rPr>
                <w:rFonts w:asciiTheme="minorHAnsi" w:hAnsiTheme="minorHAnsi"/>
                <w:sz w:val="20"/>
              </w:rPr>
              <w:t>I pareri della sezione, inclusi gli allegati, sono trasmessi dal presidente della sezione all'Ufficio di presidenza, che li sottopone all'Assemblea il più presto possibile.</w:t>
            </w:r>
          </w:p>
        </w:tc>
        <w:tc>
          <w:tcPr>
            <w:tcW w:w="5715" w:type="dxa"/>
          </w:tcPr>
          <w:p w:rsidRPr="001B45D1" w:rsidR="00F10DD9" w:rsidP="00B8135B" w:rsidRDefault="00F10DD9" w14:paraId="4A4BD7A5"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145D26AE" w14:textId="77777777">
        <w:trPr>
          <w:jc w:val="center"/>
        </w:trPr>
        <w:tc>
          <w:tcPr>
            <w:tcW w:w="4809" w:type="dxa"/>
          </w:tcPr>
          <w:p w:rsidRPr="001B45D1" w:rsidR="00F10DD9" w:rsidP="00B8135B" w:rsidRDefault="00F10DD9" w14:paraId="30543493" w14:textId="77777777">
            <w:pPr>
              <w:pStyle w:val="Heading1"/>
              <w:numPr>
                <w:ilvl w:val="0"/>
                <w:numId w:val="116"/>
              </w:numPr>
              <w:tabs>
                <w:tab w:val="left" w:pos="567"/>
              </w:tabs>
              <w:outlineLvl w:val="0"/>
              <w:rPr>
                <w:rFonts w:asciiTheme="minorHAnsi" w:hAnsiTheme="minorHAnsi" w:cstheme="minorHAnsi"/>
                <w:sz w:val="20"/>
                <w:szCs w:val="20"/>
              </w:rPr>
            </w:pPr>
            <w:r w:rsidRPr="001B45D1">
              <w:rPr>
                <w:rFonts w:asciiTheme="minorHAnsi" w:hAnsiTheme="minorHAnsi"/>
                <w:sz w:val="20"/>
              </w:rPr>
              <w:t>Tali documenti sono messi a disposizione dei membri del Comitato in tempo utile.</w:t>
            </w:r>
          </w:p>
        </w:tc>
        <w:tc>
          <w:tcPr>
            <w:tcW w:w="5715" w:type="dxa"/>
          </w:tcPr>
          <w:p w:rsidRPr="001B45D1" w:rsidR="00F10DD9" w:rsidP="00B8135B" w:rsidRDefault="00F10DD9" w14:paraId="2971C924"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4A192AA" w14:textId="77777777">
        <w:trPr>
          <w:jc w:val="center"/>
        </w:trPr>
        <w:tc>
          <w:tcPr>
            <w:tcW w:w="4809" w:type="dxa"/>
          </w:tcPr>
          <w:p w:rsidRPr="001B45D1" w:rsidR="00F10DD9" w:rsidP="00B8135B" w:rsidRDefault="00F10DD9" w14:paraId="2D18D05B" w14:textId="77777777">
            <w:pPr>
              <w:rPr>
                <w:rFonts w:asciiTheme="minorHAnsi" w:hAnsiTheme="minorHAnsi" w:cstheme="minorHAnsi"/>
                <w:sz w:val="20"/>
                <w:szCs w:val="20"/>
                <w:lang w:val="en-GB"/>
              </w:rPr>
            </w:pPr>
          </w:p>
        </w:tc>
        <w:tc>
          <w:tcPr>
            <w:tcW w:w="5715" w:type="dxa"/>
          </w:tcPr>
          <w:p w:rsidRPr="001B45D1" w:rsidR="00F10DD9" w:rsidP="00B8135B" w:rsidRDefault="00F10DD9" w14:paraId="2BFE0781" w14:textId="77777777">
            <w:pPr>
              <w:rPr>
                <w:rFonts w:asciiTheme="minorHAnsi" w:hAnsiTheme="minorHAnsi" w:cstheme="minorHAnsi"/>
                <w:sz w:val="20"/>
                <w:szCs w:val="20"/>
                <w:lang w:val="en-GB"/>
              </w:rPr>
            </w:pPr>
          </w:p>
        </w:tc>
      </w:tr>
      <w:tr w:rsidRPr="001B45D1" w:rsidR="0057054B" w14:paraId="5584591A" w14:textId="77777777">
        <w:trPr>
          <w:jc w:val="center"/>
        </w:trPr>
        <w:tc>
          <w:tcPr>
            <w:tcW w:w="4809" w:type="dxa"/>
          </w:tcPr>
          <w:p w:rsidRPr="001B45D1" w:rsidR="00F10DD9" w:rsidP="00B8135B" w:rsidRDefault="00F10DD9" w14:paraId="28529D7F" w14:textId="77777777">
            <w:pPr>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62 - Rinvio del parere alla sezione</w:t>
            </w:r>
          </w:p>
        </w:tc>
        <w:tc>
          <w:tcPr>
            <w:tcW w:w="5715" w:type="dxa"/>
          </w:tcPr>
          <w:p w:rsidRPr="001B45D1" w:rsidR="00F10DD9" w:rsidP="00B8135B" w:rsidRDefault="00F10DD9" w14:paraId="0470CDE8" w14:textId="77777777">
            <w:pPr>
              <w:widowControl w:val="0"/>
              <w:adjustRightInd w:val="0"/>
              <w:snapToGrid w:val="0"/>
              <w:jc w:val="center"/>
              <w:rPr>
                <w:rFonts w:asciiTheme="minorHAnsi" w:hAnsiTheme="minorHAnsi" w:cstheme="minorHAnsi"/>
                <w:b/>
                <w:sz w:val="20"/>
                <w:szCs w:val="20"/>
                <w:lang w:val="en-GB"/>
              </w:rPr>
            </w:pPr>
          </w:p>
        </w:tc>
      </w:tr>
      <w:tr w:rsidRPr="001B45D1" w:rsidR="0057054B" w14:paraId="515B1003" w14:textId="77777777">
        <w:trPr>
          <w:jc w:val="center"/>
        </w:trPr>
        <w:tc>
          <w:tcPr>
            <w:tcW w:w="4809" w:type="dxa"/>
          </w:tcPr>
          <w:p w:rsidRPr="001B45D1" w:rsidR="00F10DD9" w:rsidP="00B8135B" w:rsidRDefault="00F10DD9" w14:paraId="085993E3"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Il Presidente del Comitato, d'intesa – a seconda della fase di avanzamento della procedura – con l'Ufficio di presidenza o con l'Assemblea, può rinviare un parere di sezione alla sezione stessa se non è stata seguita la procedura di elaborazione dei pareri prescritta dal presente Regolamento interno o se si ritengono necessari ulteriori approfondimenti.</w:t>
            </w:r>
          </w:p>
        </w:tc>
        <w:tc>
          <w:tcPr>
            <w:tcW w:w="5715" w:type="dxa"/>
          </w:tcPr>
          <w:p w:rsidRPr="001B45D1" w:rsidR="00F10DD9" w:rsidP="00B8135B" w:rsidRDefault="00F10DD9" w14:paraId="6F8B2F7F" w14:textId="77777777">
            <w:pPr>
              <w:widowControl w:val="0"/>
              <w:adjustRightInd w:val="0"/>
              <w:snapToGrid w:val="0"/>
              <w:rPr>
                <w:rFonts w:asciiTheme="minorHAnsi" w:hAnsiTheme="minorHAnsi" w:cstheme="minorHAnsi"/>
                <w:sz w:val="20"/>
                <w:szCs w:val="20"/>
                <w:lang w:val="en-GB"/>
              </w:rPr>
            </w:pPr>
          </w:p>
        </w:tc>
      </w:tr>
      <w:tr w:rsidRPr="001B45D1" w:rsidR="0057054B" w14:paraId="2D822D90" w14:textId="77777777">
        <w:trPr>
          <w:jc w:val="center"/>
        </w:trPr>
        <w:tc>
          <w:tcPr>
            <w:tcW w:w="4809" w:type="dxa"/>
          </w:tcPr>
          <w:p w:rsidRPr="001B45D1" w:rsidR="00F10DD9" w:rsidP="00B8135B" w:rsidRDefault="00F10DD9" w14:paraId="59983AFD" w14:textId="77777777">
            <w:pPr>
              <w:widowControl w:val="0"/>
              <w:adjustRightInd w:val="0"/>
              <w:snapToGrid w:val="0"/>
              <w:rPr>
                <w:rFonts w:asciiTheme="minorHAnsi" w:hAnsiTheme="minorHAnsi" w:cstheme="minorHAnsi"/>
                <w:sz w:val="20"/>
                <w:szCs w:val="20"/>
                <w:lang w:val="en-GB"/>
              </w:rPr>
            </w:pPr>
          </w:p>
        </w:tc>
        <w:tc>
          <w:tcPr>
            <w:tcW w:w="5715" w:type="dxa"/>
          </w:tcPr>
          <w:p w:rsidRPr="001B45D1" w:rsidR="00F10DD9" w:rsidP="00B8135B" w:rsidRDefault="00F10DD9" w14:paraId="401BDEE4" w14:textId="77777777">
            <w:pPr>
              <w:widowControl w:val="0"/>
              <w:adjustRightInd w:val="0"/>
              <w:snapToGrid w:val="0"/>
              <w:rPr>
                <w:rFonts w:asciiTheme="minorHAnsi" w:hAnsiTheme="minorHAnsi" w:cstheme="minorHAnsi"/>
                <w:sz w:val="20"/>
                <w:szCs w:val="20"/>
                <w:lang w:val="en-GB"/>
              </w:rPr>
            </w:pPr>
          </w:p>
        </w:tc>
      </w:tr>
      <w:tr w:rsidRPr="001B45D1" w:rsidR="0057054B" w14:paraId="761ACB6B" w14:textId="77777777">
        <w:trPr>
          <w:jc w:val="center"/>
        </w:trPr>
        <w:tc>
          <w:tcPr>
            <w:tcW w:w="4809" w:type="dxa"/>
          </w:tcPr>
          <w:p w:rsidRPr="001B45D1" w:rsidR="00F10DD9" w:rsidP="00B8135B" w:rsidRDefault="00F10DD9" w14:paraId="1554A117" w14:textId="77777777">
            <w:pPr>
              <w:keepNext/>
              <w:keepLines/>
              <w:widowControl w:val="0"/>
              <w:adjustRightInd w:val="0"/>
              <w:snapToGrid w:val="0"/>
              <w:jc w:val="center"/>
              <w:rPr>
                <w:rFonts w:asciiTheme="minorHAnsi" w:hAnsiTheme="minorHAnsi" w:cstheme="minorHAnsi"/>
                <w:sz w:val="20"/>
                <w:szCs w:val="20"/>
              </w:rPr>
            </w:pPr>
            <w:r w:rsidRPr="001B45D1">
              <w:rPr>
                <w:rFonts w:asciiTheme="minorHAnsi" w:hAnsiTheme="minorHAnsi"/>
                <w:b/>
                <w:sz w:val="20"/>
              </w:rPr>
              <w:t>Capo IV</w:t>
            </w:r>
          </w:p>
        </w:tc>
        <w:tc>
          <w:tcPr>
            <w:tcW w:w="5715" w:type="dxa"/>
          </w:tcPr>
          <w:p w:rsidRPr="001B45D1" w:rsidR="00F10DD9" w:rsidP="00B8135B" w:rsidRDefault="00F10DD9" w14:paraId="6AB4B377"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7CFACD77" w14:textId="77777777">
        <w:trPr>
          <w:jc w:val="center"/>
        </w:trPr>
        <w:tc>
          <w:tcPr>
            <w:tcW w:w="4809" w:type="dxa"/>
          </w:tcPr>
          <w:p w:rsidRPr="001B45D1" w:rsidR="00F10DD9" w:rsidP="00B8135B" w:rsidRDefault="00F10DD9" w14:paraId="31E5E747"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LAVORI DELL'ASSEMBLEA</w:t>
            </w:r>
          </w:p>
        </w:tc>
        <w:tc>
          <w:tcPr>
            <w:tcW w:w="5715" w:type="dxa"/>
          </w:tcPr>
          <w:p w:rsidRPr="001B45D1" w:rsidR="00F10DD9" w:rsidP="00B8135B" w:rsidRDefault="00F10DD9" w14:paraId="5BE662DC"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CA94957" w14:textId="77777777">
        <w:trPr>
          <w:jc w:val="center"/>
        </w:trPr>
        <w:tc>
          <w:tcPr>
            <w:tcW w:w="4809" w:type="dxa"/>
          </w:tcPr>
          <w:p w:rsidRPr="001B45D1" w:rsidR="00F10DD9" w:rsidP="00B8135B" w:rsidRDefault="00F10DD9" w14:paraId="7AFDB726"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7268218A"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56F52DD" w14:textId="77777777">
        <w:trPr>
          <w:jc w:val="center"/>
        </w:trPr>
        <w:tc>
          <w:tcPr>
            <w:tcW w:w="4809" w:type="dxa"/>
          </w:tcPr>
          <w:p w:rsidRPr="001B45D1" w:rsidR="00F10DD9" w:rsidP="00B8135B" w:rsidRDefault="00F10DD9" w14:paraId="09F97146"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Sezione 1 — Preparazione dei lavori dell'Assemblea</w:t>
            </w:r>
          </w:p>
        </w:tc>
        <w:tc>
          <w:tcPr>
            <w:tcW w:w="5715" w:type="dxa"/>
          </w:tcPr>
          <w:p w:rsidRPr="001B45D1" w:rsidR="00F10DD9" w:rsidP="00B8135B" w:rsidRDefault="00F10DD9" w14:paraId="417B2E2C"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5ACAD455" w14:textId="77777777">
        <w:trPr>
          <w:jc w:val="center"/>
        </w:trPr>
        <w:tc>
          <w:tcPr>
            <w:tcW w:w="4809" w:type="dxa"/>
          </w:tcPr>
          <w:p w:rsidRPr="001B45D1" w:rsidR="00F10DD9" w:rsidP="00B8135B" w:rsidRDefault="00F10DD9" w14:paraId="1790E68E"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2CE985C4"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24097DF" w14:textId="77777777">
        <w:trPr>
          <w:jc w:val="center"/>
        </w:trPr>
        <w:tc>
          <w:tcPr>
            <w:tcW w:w="4809" w:type="dxa"/>
          </w:tcPr>
          <w:p w:rsidRPr="001B45D1" w:rsidR="00F10DD9" w:rsidP="00B8135B" w:rsidRDefault="00F10DD9" w14:paraId="50E39FFD"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63 - Preparazione della sessione plenaria</w:t>
            </w:r>
          </w:p>
        </w:tc>
        <w:tc>
          <w:tcPr>
            <w:tcW w:w="5715" w:type="dxa"/>
          </w:tcPr>
          <w:p w:rsidRPr="001B45D1" w:rsidR="00F10DD9" w:rsidP="00B8135B" w:rsidRDefault="00F10DD9" w14:paraId="477DA086"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730F1B6D" w14:textId="77777777">
        <w:trPr>
          <w:jc w:val="center"/>
        </w:trPr>
        <w:tc>
          <w:tcPr>
            <w:tcW w:w="4809" w:type="dxa"/>
          </w:tcPr>
          <w:p w:rsidRPr="001B45D1" w:rsidR="00F10DD9" w:rsidP="00B8135B" w:rsidRDefault="00F10DD9" w14:paraId="4BB2A31A" w14:textId="77777777">
            <w:pPr>
              <w:pStyle w:val="Heading1"/>
              <w:numPr>
                <w:ilvl w:val="0"/>
                <w:numId w:val="117"/>
              </w:numPr>
              <w:tabs>
                <w:tab w:val="left" w:pos="567"/>
              </w:tabs>
              <w:outlineLvl w:val="0"/>
              <w:rPr>
                <w:rFonts w:asciiTheme="minorHAnsi" w:hAnsiTheme="minorHAnsi" w:cstheme="minorHAnsi"/>
                <w:sz w:val="20"/>
                <w:szCs w:val="20"/>
              </w:rPr>
            </w:pPr>
            <w:r w:rsidRPr="001B45D1">
              <w:rPr>
                <w:rFonts w:asciiTheme="minorHAnsi" w:hAnsiTheme="minorHAnsi"/>
                <w:sz w:val="20"/>
              </w:rPr>
              <w:t>L'Assemblea si riunisce in sessione plenaria per adottare pareri, relazioni di valutazione, relazioni informative e risoluzioni su temi d'attualità.</w:t>
            </w:r>
          </w:p>
        </w:tc>
        <w:tc>
          <w:tcPr>
            <w:tcW w:w="5715" w:type="dxa"/>
          </w:tcPr>
          <w:p w:rsidRPr="001B45D1" w:rsidR="00F10DD9" w:rsidP="00B8135B" w:rsidRDefault="00F10DD9" w14:paraId="1F27F862" w14:textId="77777777">
            <w:pPr>
              <w:pStyle w:val="Heading1"/>
              <w:numPr>
                <w:ilvl w:val="0"/>
                <w:numId w:val="0"/>
              </w:numPr>
              <w:outlineLvl w:val="0"/>
              <w:rPr>
                <w:rFonts w:asciiTheme="minorHAnsi" w:hAnsiTheme="minorHAnsi" w:cstheme="minorHAnsi"/>
                <w:sz w:val="20"/>
                <w:szCs w:val="20"/>
                <w:lang w:val="en-GB"/>
              </w:rPr>
            </w:pPr>
          </w:p>
        </w:tc>
      </w:tr>
      <w:tr w:rsidRPr="001B45D1" w:rsidR="0057054B" w14:paraId="259C2780" w14:textId="77777777">
        <w:trPr>
          <w:jc w:val="center"/>
        </w:trPr>
        <w:tc>
          <w:tcPr>
            <w:tcW w:w="4809" w:type="dxa"/>
          </w:tcPr>
          <w:p w:rsidRPr="001B45D1" w:rsidR="00F10DD9" w:rsidP="00B8135B" w:rsidRDefault="00F10DD9" w14:paraId="70E1D8B3" w14:textId="77777777">
            <w:pPr>
              <w:pStyle w:val="Heading1"/>
              <w:numPr>
                <w:ilvl w:val="0"/>
                <w:numId w:val="117"/>
              </w:numPr>
              <w:tabs>
                <w:tab w:val="left" w:pos="567"/>
              </w:tabs>
              <w:outlineLvl w:val="0"/>
              <w:rPr>
                <w:rFonts w:asciiTheme="minorHAnsi" w:hAnsiTheme="minorHAnsi" w:cstheme="minorHAnsi"/>
                <w:sz w:val="20"/>
                <w:szCs w:val="20"/>
              </w:rPr>
            </w:pPr>
            <w:r w:rsidRPr="001B45D1">
              <w:rPr>
                <w:rFonts w:asciiTheme="minorHAnsi" w:hAnsiTheme="minorHAnsi"/>
                <w:sz w:val="20"/>
              </w:rPr>
              <w:t>Le sessioni plenarie sono preparate dal Presidente del Comitato, in consultazione con l'Ufficio di presidenza.</w:t>
            </w:r>
          </w:p>
        </w:tc>
        <w:tc>
          <w:tcPr>
            <w:tcW w:w="5715" w:type="dxa"/>
          </w:tcPr>
          <w:p w:rsidRPr="001B45D1" w:rsidR="00F10DD9" w:rsidP="00B8135B" w:rsidRDefault="00F10DD9" w14:paraId="23434DA1"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2A41990" w14:textId="77777777">
        <w:trPr>
          <w:jc w:val="center"/>
        </w:trPr>
        <w:tc>
          <w:tcPr>
            <w:tcW w:w="4809" w:type="dxa"/>
          </w:tcPr>
          <w:p w:rsidRPr="001B45D1" w:rsidR="00F10DD9" w:rsidP="00B8135B" w:rsidRDefault="00F10DD9" w14:paraId="36B53C22" w14:textId="77777777">
            <w:pPr>
              <w:pStyle w:val="Heading1"/>
              <w:numPr>
                <w:ilvl w:val="0"/>
                <w:numId w:val="117"/>
              </w:numPr>
              <w:tabs>
                <w:tab w:val="left" w:pos="567"/>
              </w:tabs>
              <w:outlineLvl w:val="0"/>
              <w:rPr>
                <w:rFonts w:asciiTheme="minorHAnsi" w:hAnsiTheme="minorHAnsi" w:cstheme="minorHAnsi"/>
                <w:sz w:val="20"/>
                <w:szCs w:val="20"/>
              </w:rPr>
            </w:pPr>
            <w:r w:rsidRPr="001B45D1">
              <w:rPr>
                <w:rFonts w:asciiTheme="minorHAnsi" w:hAnsiTheme="minorHAnsi"/>
                <w:sz w:val="20"/>
              </w:rPr>
              <w:t>Per l'organizzazione dei lavori l'Ufficio di presidenza si riunisce prima di ogni sessione plenaria ed eventualmente nel corso della stessa.</w:t>
            </w:r>
          </w:p>
        </w:tc>
        <w:tc>
          <w:tcPr>
            <w:tcW w:w="5715" w:type="dxa"/>
          </w:tcPr>
          <w:p w:rsidRPr="001B45D1" w:rsidR="00F10DD9" w:rsidP="00B8135B" w:rsidRDefault="00F10DD9" w14:paraId="61D0B2E0"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1C758EC5" w14:textId="77777777">
        <w:trPr>
          <w:jc w:val="center"/>
        </w:trPr>
        <w:tc>
          <w:tcPr>
            <w:tcW w:w="4809" w:type="dxa"/>
          </w:tcPr>
          <w:p w:rsidRPr="001B45D1" w:rsidR="00F10DD9" w:rsidP="00B8135B" w:rsidRDefault="00F10DD9" w14:paraId="7036EBF0" w14:textId="77777777">
            <w:pPr>
              <w:rPr>
                <w:rFonts w:asciiTheme="minorHAnsi" w:hAnsiTheme="minorHAnsi" w:cstheme="minorHAnsi"/>
                <w:sz w:val="20"/>
                <w:szCs w:val="20"/>
                <w:lang w:val="en-GB"/>
              </w:rPr>
            </w:pPr>
          </w:p>
        </w:tc>
        <w:tc>
          <w:tcPr>
            <w:tcW w:w="5715" w:type="dxa"/>
          </w:tcPr>
          <w:p w:rsidRPr="001B45D1" w:rsidR="00F10DD9" w:rsidP="00B8135B" w:rsidRDefault="00F10DD9" w14:paraId="060642FD" w14:textId="77777777">
            <w:pPr>
              <w:rPr>
                <w:rFonts w:asciiTheme="minorHAnsi" w:hAnsiTheme="minorHAnsi" w:cstheme="minorHAnsi"/>
                <w:sz w:val="20"/>
                <w:szCs w:val="20"/>
                <w:lang w:val="en-GB"/>
              </w:rPr>
            </w:pPr>
          </w:p>
        </w:tc>
      </w:tr>
      <w:tr w:rsidRPr="001B45D1" w:rsidR="0057054B" w14:paraId="64F2CCF1" w14:textId="77777777">
        <w:trPr>
          <w:jc w:val="center"/>
        </w:trPr>
        <w:tc>
          <w:tcPr>
            <w:tcW w:w="4809" w:type="dxa"/>
          </w:tcPr>
          <w:p w:rsidRPr="001B45D1" w:rsidR="00F10DD9" w:rsidP="00B8135B" w:rsidRDefault="00F10DD9" w14:paraId="7601E709"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64 - Definizione dell'ordine del giorno</w:t>
            </w:r>
          </w:p>
        </w:tc>
        <w:tc>
          <w:tcPr>
            <w:tcW w:w="5715" w:type="dxa"/>
          </w:tcPr>
          <w:p w:rsidRPr="001B45D1" w:rsidR="00F10DD9" w:rsidP="00B8135B" w:rsidRDefault="00F10DD9" w14:paraId="42092DC5"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51AD2E4A" w14:textId="77777777">
        <w:trPr>
          <w:jc w:val="center"/>
        </w:trPr>
        <w:tc>
          <w:tcPr>
            <w:tcW w:w="4809" w:type="dxa"/>
          </w:tcPr>
          <w:p w:rsidRPr="001B45D1" w:rsidR="00F10DD9" w:rsidP="00B8135B" w:rsidRDefault="00F10DD9" w14:paraId="12422CAE" w14:textId="77777777">
            <w:pPr>
              <w:pStyle w:val="Heading1"/>
              <w:numPr>
                <w:ilvl w:val="0"/>
                <w:numId w:val="118"/>
              </w:numPr>
              <w:tabs>
                <w:tab w:val="left" w:pos="567"/>
              </w:tabs>
              <w:outlineLvl w:val="0"/>
              <w:rPr>
                <w:rFonts w:asciiTheme="minorHAnsi" w:hAnsiTheme="minorHAnsi" w:cstheme="minorHAnsi"/>
                <w:sz w:val="20"/>
                <w:szCs w:val="20"/>
              </w:rPr>
            </w:pPr>
            <w:r w:rsidRPr="001B45D1">
              <w:rPr>
                <w:rFonts w:asciiTheme="minorHAnsi" w:hAnsiTheme="minorHAnsi"/>
                <w:sz w:val="20"/>
              </w:rPr>
              <w:t>Il progetto di ordine del giorno dell'Assemblea è definito dall'Ufficio di presidenza sulla base di una proposta della presidenza allargata.</w:t>
            </w:r>
          </w:p>
        </w:tc>
        <w:tc>
          <w:tcPr>
            <w:tcW w:w="5715" w:type="dxa"/>
          </w:tcPr>
          <w:p w:rsidRPr="001B45D1" w:rsidR="00F10DD9" w:rsidP="00B8135B" w:rsidRDefault="00F10DD9" w14:paraId="0FB8BB7F" w14:textId="77777777">
            <w:pPr>
              <w:pStyle w:val="Heading1"/>
              <w:numPr>
                <w:ilvl w:val="0"/>
                <w:numId w:val="0"/>
              </w:numPr>
              <w:outlineLvl w:val="0"/>
              <w:rPr>
                <w:rFonts w:asciiTheme="minorHAnsi" w:hAnsiTheme="minorHAnsi" w:cstheme="minorHAnsi"/>
                <w:sz w:val="20"/>
                <w:szCs w:val="20"/>
                <w:lang w:val="en-GB"/>
              </w:rPr>
            </w:pPr>
          </w:p>
          <w:p w:rsidRPr="001B45D1" w:rsidR="00F10DD9" w:rsidP="00B8135B" w:rsidRDefault="00F10DD9" w14:paraId="3CFDB806" w14:textId="77777777">
            <w:pPr>
              <w:rPr>
                <w:rFonts w:asciiTheme="minorHAnsi" w:hAnsiTheme="minorHAnsi" w:cstheme="minorHAnsi"/>
                <w:lang w:val="en-GB"/>
              </w:rPr>
            </w:pPr>
          </w:p>
        </w:tc>
      </w:tr>
      <w:tr w:rsidRPr="001B45D1" w:rsidR="0057054B" w14:paraId="7BD5A692" w14:textId="77777777">
        <w:trPr>
          <w:jc w:val="center"/>
        </w:trPr>
        <w:tc>
          <w:tcPr>
            <w:tcW w:w="4809" w:type="dxa"/>
          </w:tcPr>
          <w:p w:rsidRPr="001B45D1" w:rsidR="00F10DD9" w:rsidP="006C63E8" w:rsidRDefault="00F10DD9" w14:paraId="7E2F4CF5" w14:textId="77777777">
            <w:pPr>
              <w:pStyle w:val="Heading1"/>
              <w:numPr>
                <w:ilvl w:val="0"/>
                <w:numId w:val="118"/>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Qualora sia stata presentata una mozione di sfiducia conformemente all'articolo 92, essa è sempre iscritta al primo punto dell'ordine del giorno della sessione plenaria successiva.</w:t>
            </w:r>
          </w:p>
        </w:tc>
        <w:tc>
          <w:tcPr>
            <w:tcW w:w="5715" w:type="dxa"/>
          </w:tcPr>
          <w:p w:rsidRPr="001B45D1" w:rsidR="00F10DD9" w:rsidP="006C63E8" w:rsidRDefault="00F10DD9" w14:paraId="77A85AFF"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4E641923" w14:textId="77777777">
        <w:trPr>
          <w:jc w:val="center"/>
        </w:trPr>
        <w:tc>
          <w:tcPr>
            <w:tcW w:w="4809" w:type="dxa"/>
          </w:tcPr>
          <w:p w:rsidRPr="001B45D1" w:rsidR="00F10DD9" w:rsidP="006C63E8" w:rsidRDefault="00F10DD9" w14:paraId="0371227D" w14:textId="77777777">
            <w:pPr>
              <w:pStyle w:val="Heading1"/>
              <w:numPr>
                <w:ilvl w:val="0"/>
                <w:numId w:val="118"/>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I progetti di risoluzione sono trattati con priorità nell'ordine del giorno della sessione plenaria.</w:t>
            </w:r>
          </w:p>
        </w:tc>
        <w:tc>
          <w:tcPr>
            <w:tcW w:w="5715" w:type="dxa"/>
          </w:tcPr>
          <w:p w:rsidRPr="001B45D1" w:rsidR="00F10DD9" w:rsidP="006C63E8" w:rsidRDefault="00F10DD9" w14:paraId="2644C897"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71253558" w14:textId="77777777">
        <w:trPr>
          <w:jc w:val="center"/>
        </w:trPr>
        <w:tc>
          <w:tcPr>
            <w:tcW w:w="4809" w:type="dxa"/>
          </w:tcPr>
          <w:p w:rsidRPr="001B45D1" w:rsidR="00F10DD9" w:rsidP="006C63E8" w:rsidRDefault="00F10DD9" w14:paraId="7C5E3F38" w14:textId="77777777">
            <w:pPr>
              <w:pStyle w:val="Heading1"/>
              <w:numPr>
                <w:ilvl w:val="0"/>
                <w:numId w:val="118"/>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Se un testo è stato approvato dalla sezione competente con meno di cinque voti contrari, l'Ufficio di presidenza può iscriverlo all'ordine del giorno dell'Assemblea fra quelli da adottare con procedura di votazione senza dibattito.</w:t>
            </w:r>
          </w:p>
        </w:tc>
        <w:tc>
          <w:tcPr>
            <w:tcW w:w="5715" w:type="dxa"/>
          </w:tcPr>
          <w:p w:rsidRPr="001B45D1" w:rsidR="00F10DD9" w:rsidP="006C63E8" w:rsidRDefault="006A44EC" w14:paraId="46AC478C" w14:textId="3BE9A006">
            <w:pPr>
              <w:widowControl w:val="0"/>
              <w:adjustRightInd w:val="0"/>
              <w:snapToGrid w:val="0"/>
              <w:spacing w:line="264" w:lineRule="auto"/>
              <w:rPr>
                <w:rFonts w:asciiTheme="minorHAnsi" w:hAnsiTheme="minorHAnsi" w:cstheme="minorHAnsi"/>
                <w:sz w:val="20"/>
                <w:szCs w:val="20"/>
              </w:rPr>
            </w:pPr>
            <w:r w:rsidRPr="001B45D1">
              <w:rPr>
                <w:rFonts w:asciiTheme="minorHAnsi" w:hAnsiTheme="minorHAnsi"/>
                <w:sz w:val="20"/>
              </w:rPr>
              <w:t>Fatte salve le disposizioni dell'articolo 67, paragrafo 4, se un documento è iscritto all'ordine del giorno dell'Assemblea tra i punti sui quali votare senza dibattito, il relatore non presenta il relativo progetto all'Assemblea.</w:t>
            </w:r>
          </w:p>
        </w:tc>
      </w:tr>
      <w:tr w:rsidRPr="001B45D1" w:rsidR="0057054B" w14:paraId="3B7C64CF" w14:textId="77777777">
        <w:trPr>
          <w:jc w:val="center"/>
        </w:trPr>
        <w:tc>
          <w:tcPr>
            <w:tcW w:w="4809" w:type="dxa"/>
          </w:tcPr>
          <w:p w:rsidRPr="001B45D1" w:rsidR="00F10DD9" w:rsidP="00B8135B" w:rsidRDefault="00F10DD9" w14:paraId="461A6B3A" w14:textId="77777777">
            <w:pPr>
              <w:pStyle w:val="Heading1"/>
              <w:numPr>
                <w:ilvl w:val="0"/>
                <w:numId w:val="118"/>
              </w:numPr>
              <w:tabs>
                <w:tab w:val="left" w:pos="567"/>
              </w:tabs>
              <w:outlineLvl w:val="0"/>
              <w:rPr>
                <w:rFonts w:asciiTheme="minorHAnsi" w:hAnsiTheme="minorHAnsi" w:cstheme="minorHAnsi"/>
                <w:sz w:val="20"/>
                <w:szCs w:val="20"/>
              </w:rPr>
            </w:pPr>
            <w:r w:rsidRPr="001B45D1">
              <w:rPr>
                <w:rFonts w:asciiTheme="minorHAnsi" w:hAnsiTheme="minorHAnsi"/>
                <w:sz w:val="20"/>
              </w:rPr>
              <w:t>L'Ufficio di presidenza può stabilire, per ogni parere, la durata della discussione generale in sessione plenaria.</w:t>
            </w:r>
          </w:p>
        </w:tc>
        <w:tc>
          <w:tcPr>
            <w:tcW w:w="5715" w:type="dxa"/>
          </w:tcPr>
          <w:p w:rsidRPr="001B45D1" w:rsidR="00F10DD9" w:rsidP="00B8135B" w:rsidRDefault="00F10DD9" w14:paraId="7E905C32"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E342C25" w14:textId="77777777">
        <w:trPr>
          <w:jc w:val="center"/>
        </w:trPr>
        <w:tc>
          <w:tcPr>
            <w:tcW w:w="4809" w:type="dxa"/>
          </w:tcPr>
          <w:p w:rsidRPr="001B45D1" w:rsidR="00F10DD9" w:rsidP="00B8135B" w:rsidRDefault="00F10DD9" w14:paraId="7D3DDFEA" w14:textId="77777777">
            <w:pPr>
              <w:pStyle w:val="Heading1"/>
              <w:numPr>
                <w:ilvl w:val="0"/>
                <w:numId w:val="118"/>
              </w:numPr>
              <w:tabs>
                <w:tab w:val="left" w:pos="567"/>
              </w:tabs>
              <w:outlineLvl w:val="0"/>
              <w:rPr>
                <w:rFonts w:asciiTheme="minorHAnsi" w:hAnsiTheme="minorHAnsi" w:cstheme="minorHAnsi"/>
                <w:sz w:val="20"/>
                <w:szCs w:val="20"/>
              </w:rPr>
            </w:pPr>
            <w:r w:rsidRPr="001B45D1">
              <w:rPr>
                <w:rFonts w:asciiTheme="minorHAnsi" w:hAnsiTheme="minorHAnsi"/>
                <w:sz w:val="20"/>
              </w:rPr>
              <w:t>Il progetto di ordine del giorno è trasmesso dal Presidente del Comitato a tutti i membri del Comitato, al Parlamento europeo, al Consiglio e alla Commissione europea almeno quindici giorni di calendario prima dell'inizio della sessione plenaria cui il progetto stesso si riferisce.</w:t>
            </w:r>
          </w:p>
        </w:tc>
        <w:tc>
          <w:tcPr>
            <w:tcW w:w="5715" w:type="dxa"/>
          </w:tcPr>
          <w:p w:rsidRPr="001B45D1" w:rsidR="00F10DD9" w:rsidP="00B8135B" w:rsidRDefault="00F10DD9" w14:paraId="49C4114A" w14:textId="77777777">
            <w:pPr>
              <w:rPr>
                <w:rFonts w:asciiTheme="minorHAnsi" w:hAnsiTheme="minorHAnsi" w:cstheme="minorHAnsi"/>
                <w:lang w:val="en-GB"/>
              </w:rPr>
            </w:pPr>
          </w:p>
        </w:tc>
      </w:tr>
      <w:tr w:rsidRPr="001B45D1" w:rsidR="0057054B" w14:paraId="228E6434" w14:textId="77777777">
        <w:trPr>
          <w:jc w:val="center"/>
        </w:trPr>
        <w:tc>
          <w:tcPr>
            <w:tcW w:w="4809" w:type="dxa"/>
          </w:tcPr>
          <w:p w:rsidRPr="001B45D1" w:rsidR="00F10DD9" w:rsidP="00B8135B" w:rsidRDefault="00F10DD9" w14:paraId="26AD98C0" w14:textId="77777777">
            <w:pPr>
              <w:pStyle w:val="Heading1"/>
              <w:numPr>
                <w:ilvl w:val="0"/>
                <w:numId w:val="118"/>
              </w:numPr>
              <w:tabs>
                <w:tab w:val="left" w:pos="567"/>
              </w:tabs>
              <w:outlineLvl w:val="0"/>
              <w:rPr>
                <w:rFonts w:asciiTheme="minorHAnsi" w:hAnsiTheme="minorHAnsi" w:cstheme="minorHAnsi"/>
                <w:sz w:val="20"/>
                <w:szCs w:val="20"/>
              </w:rPr>
            </w:pPr>
            <w:r w:rsidRPr="001B45D1">
              <w:rPr>
                <w:rFonts w:asciiTheme="minorHAnsi" w:hAnsiTheme="minorHAnsi"/>
                <w:sz w:val="20"/>
              </w:rPr>
              <w:t>I documenti necessari per le deliberazioni del Comitato sono messi a disposizione dei membri in tempo utile prima dell'inizio della sessione plenaria.</w:t>
            </w:r>
          </w:p>
        </w:tc>
        <w:tc>
          <w:tcPr>
            <w:tcW w:w="5715" w:type="dxa"/>
          </w:tcPr>
          <w:p w:rsidRPr="001B45D1" w:rsidR="00F10DD9" w:rsidP="00B8135B" w:rsidRDefault="00F10DD9" w14:paraId="6CC9D065" w14:textId="77777777">
            <w:pPr>
              <w:pStyle w:val="Heading1"/>
              <w:numPr>
                <w:ilvl w:val="0"/>
                <w:numId w:val="0"/>
              </w:numPr>
              <w:outlineLvl w:val="0"/>
              <w:rPr>
                <w:rFonts w:asciiTheme="minorHAnsi" w:hAnsiTheme="minorHAnsi" w:cstheme="minorHAnsi"/>
                <w:sz w:val="20"/>
                <w:szCs w:val="20"/>
                <w:lang w:val="en-GB"/>
              </w:rPr>
            </w:pPr>
          </w:p>
        </w:tc>
      </w:tr>
      <w:tr w:rsidRPr="001B45D1" w:rsidR="0057054B" w14:paraId="4BA6F3C9" w14:textId="77777777">
        <w:trPr>
          <w:jc w:val="center"/>
        </w:trPr>
        <w:tc>
          <w:tcPr>
            <w:tcW w:w="4809" w:type="dxa"/>
          </w:tcPr>
          <w:p w:rsidRPr="001B45D1" w:rsidR="00F10DD9" w:rsidP="00B8135B" w:rsidRDefault="00F10DD9" w14:paraId="2F6915D4" w14:textId="77777777">
            <w:pPr>
              <w:rPr>
                <w:rFonts w:asciiTheme="minorHAnsi" w:hAnsiTheme="minorHAnsi" w:cstheme="minorHAnsi"/>
                <w:sz w:val="20"/>
                <w:szCs w:val="20"/>
                <w:lang w:val="en-GB"/>
              </w:rPr>
            </w:pPr>
          </w:p>
        </w:tc>
        <w:tc>
          <w:tcPr>
            <w:tcW w:w="5715" w:type="dxa"/>
          </w:tcPr>
          <w:p w:rsidRPr="001B45D1" w:rsidR="00F10DD9" w:rsidP="00B8135B" w:rsidRDefault="00F10DD9" w14:paraId="6D772255" w14:textId="77777777">
            <w:pPr>
              <w:rPr>
                <w:rFonts w:asciiTheme="minorHAnsi" w:hAnsiTheme="minorHAnsi" w:cstheme="minorHAnsi"/>
                <w:sz w:val="20"/>
                <w:szCs w:val="20"/>
                <w:lang w:val="en-GB"/>
              </w:rPr>
            </w:pPr>
          </w:p>
        </w:tc>
      </w:tr>
      <w:tr w:rsidRPr="001B45D1" w:rsidR="0057054B" w14:paraId="5EE33824" w14:textId="77777777">
        <w:trPr>
          <w:jc w:val="center"/>
        </w:trPr>
        <w:tc>
          <w:tcPr>
            <w:tcW w:w="4809" w:type="dxa"/>
          </w:tcPr>
          <w:p w:rsidRPr="001B45D1" w:rsidR="00F10DD9" w:rsidP="00B8135B" w:rsidRDefault="00F10DD9" w14:paraId="757222FC"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65 - Presentazione degli emendamenti</w:t>
            </w:r>
          </w:p>
        </w:tc>
        <w:tc>
          <w:tcPr>
            <w:tcW w:w="5715" w:type="dxa"/>
          </w:tcPr>
          <w:p w:rsidRPr="001B45D1" w:rsidR="00F10DD9" w:rsidP="00B8135B" w:rsidRDefault="00F10DD9" w14:paraId="36B5161B"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DED99EA" w14:textId="77777777">
        <w:trPr>
          <w:jc w:val="center"/>
        </w:trPr>
        <w:tc>
          <w:tcPr>
            <w:tcW w:w="4809" w:type="dxa"/>
          </w:tcPr>
          <w:p w:rsidRPr="001B45D1" w:rsidR="00F10DD9" w:rsidP="00B8135B" w:rsidRDefault="00F10DD9" w14:paraId="0A134590" w14:textId="77777777">
            <w:pPr>
              <w:pStyle w:val="Heading1"/>
              <w:numPr>
                <w:ilvl w:val="0"/>
                <w:numId w:val="181"/>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Per un'efficiente organizzazione dei lavori dell'Assemblea, l'Ufficio di presidenza stabilisce le modalità per la presentazione degli emendamenti. </w:t>
            </w:r>
          </w:p>
        </w:tc>
        <w:tc>
          <w:tcPr>
            <w:tcW w:w="5715" w:type="dxa"/>
          </w:tcPr>
          <w:p w:rsidRPr="001B45D1" w:rsidR="00F10DD9" w:rsidP="00B8135B" w:rsidRDefault="00F10DD9" w14:paraId="20605905"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F3681DF" w14:textId="77777777">
        <w:trPr>
          <w:jc w:val="center"/>
        </w:trPr>
        <w:tc>
          <w:tcPr>
            <w:tcW w:w="4809" w:type="dxa"/>
          </w:tcPr>
          <w:p w:rsidRPr="001B45D1" w:rsidR="00F10DD9" w:rsidP="00B8135B" w:rsidRDefault="00F10DD9" w14:paraId="1E784356" w14:textId="77777777">
            <w:pPr>
              <w:pStyle w:val="Heading1"/>
              <w:numPr>
                <w:ilvl w:val="0"/>
                <w:numId w:val="181"/>
              </w:numPr>
              <w:tabs>
                <w:tab w:val="left" w:pos="567"/>
              </w:tabs>
              <w:outlineLvl w:val="0"/>
              <w:rPr>
                <w:rFonts w:asciiTheme="minorHAnsi" w:hAnsiTheme="minorHAnsi" w:cstheme="minorHAnsi"/>
                <w:sz w:val="20"/>
                <w:szCs w:val="20"/>
              </w:rPr>
            </w:pPr>
            <w:r w:rsidRPr="001B45D1">
              <w:rPr>
                <w:rFonts w:asciiTheme="minorHAnsi" w:hAnsiTheme="minorHAnsi"/>
                <w:sz w:val="20"/>
              </w:rPr>
              <w:t>Solo i membri del Comitato e i gruppi possono presentare emendamenti ai pareri, alle relazioni di valutazione e alle relazioni informative del Comitato.</w:t>
            </w:r>
          </w:p>
        </w:tc>
        <w:tc>
          <w:tcPr>
            <w:tcW w:w="5715" w:type="dxa"/>
          </w:tcPr>
          <w:p w:rsidRPr="001B45D1" w:rsidR="00F10DD9" w:rsidP="00B8135B" w:rsidRDefault="00F10DD9" w14:paraId="06BC0938"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9211603" w14:textId="77777777">
        <w:trPr>
          <w:jc w:val="center"/>
        </w:trPr>
        <w:tc>
          <w:tcPr>
            <w:tcW w:w="4809" w:type="dxa"/>
          </w:tcPr>
          <w:p w:rsidRPr="001B45D1" w:rsidR="00F10DD9" w:rsidP="00B8135B" w:rsidRDefault="00F10DD9" w14:paraId="129F9A9D" w14:textId="77777777">
            <w:pPr>
              <w:pStyle w:val="Heading1"/>
              <w:numPr>
                <w:ilvl w:val="0"/>
                <w:numId w:val="181"/>
              </w:numPr>
              <w:tabs>
                <w:tab w:val="left" w:pos="567"/>
              </w:tabs>
              <w:outlineLvl w:val="0"/>
              <w:rPr>
                <w:rFonts w:asciiTheme="minorHAnsi" w:hAnsiTheme="minorHAnsi" w:cstheme="minorHAnsi"/>
                <w:sz w:val="20"/>
                <w:szCs w:val="20"/>
              </w:rPr>
            </w:pPr>
            <w:r w:rsidRPr="001B45D1">
              <w:rPr>
                <w:rFonts w:asciiTheme="minorHAnsi" w:hAnsiTheme="minorHAnsi"/>
                <w:sz w:val="20"/>
              </w:rPr>
              <w:t>Gli emendamenti sono presentati per iscritto, firmati dai rispettivi autori e depositati presso il segretariato prima dell'inizio della sessione plenaria.</w:t>
            </w:r>
          </w:p>
        </w:tc>
        <w:tc>
          <w:tcPr>
            <w:tcW w:w="5715" w:type="dxa"/>
          </w:tcPr>
          <w:p w:rsidRPr="001B45D1" w:rsidR="00F10DD9" w:rsidP="00B8135B" w:rsidRDefault="00F10DD9" w14:paraId="0FFB2A57"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65564E4C" w14:textId="77777777">
        <w:trPr>
          <w:jc w:val="center"/>
        </w:trPr>
        <w:tc>
          <w:tcPr>
            <w:tcW w:w="4809" w:type="dxa"/>
          </w:tcPr>
          <w:p w:rsidRPr="001B45D1" w:rsidR="00F10DD9" w:rsidP="00B8135B" w:rsidRDefault="00F10DD9" w14:paraId="552F5C47"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Tuttavia, gli emendamenti presentati da un gruppo oppure firmati da almeno venticinque membri possono essere depositati fino al mezzogiorno precedente l'inizio della relativa seduta della sessione plenaria.</w:t>
            </w:r>
          </w:p>
        </w:tc>
        <w:tc>
          <w:tcPr>
            <w:tcW w:w="5715" w:type="dxa"/>
          </w:tcPr>
          <w:p w:rsidRPr="001B45D1" w:rsidR="00F10DD9" w:rsidP="00B8135B" w:rsidRDefault="00F10DD9" w14:paraId="14F3F4F3" w14:textId="77777777">
            <w:pPr>
              <w:widowControl w:val="0"/>
              <w:adjustRightInd w:val="0"/>
              <w:snapToGrid w:val="0"/>
              <w:rPr>
                <w:rFonts w:asciiTheme="minorHAnsi" w:hAnsiTheme="minorHAnsi" w:cstheme="minorHAnsi"/>
                <w:sz w:val="20"/>
                <w:szCs w:val="20"/>
                <w:lang w:val="en-GB"/>
              </w:rPr>
            </w:pPr>
          </w:p>
        </w:tc>
      </w:tr>
      <w:tr w:rsidRPr="001B45D1" w:rsidR="0057054B" w14:paraId="3B06B850" w14:textId="77777777">
        <w:trPr>
          <w:jc w:val="center"/>
        </w:trPr>
        <w:tc>
          <w:tcPr>
            <w:tcW w:w="4809" w:type="dxa"/>
          </w:tcPr>
          <w:p w:rsidRPr="001B45D1" w:rsidR="00F10DD9" w:rsidP="00B8135B" w:rsidRDefault="00F10DD9" w14:paraId="6800AA61" w14:textId="77777777">
            <w:pPr>
              <w:pStyle w:val="Heading1"/>
              <w:numPr>
                <w:ilvl w:val="0"/>
                <w:numId w:val="181"/>
              </w:numPr>
              <w:tabs>
                <w:tab w:val="left" w:pos="567"/>
              </w:tabs>
              <w:outlineLvl w:val="0"/>
              <w:rPr>
                <w:rFonts w:asciiTheme="minorHAnsi" w:hAnsiTheme="minorHAnsi" w:cstheme="minorHAnsi"/>
                <w:sz w:val="20"/>
                <w:szCs w:val="20"/>
              </w:rPr>
            </w:pPr>
            <w:r w:rsidRPr="001B45D1">
              <w:rPr>
                <w:rFonts w:asciiTheme="minorHAnsi" w:hAnsiTheme="minorHAnsi"/>
                <w:sz w:val="20"/>
              </w:rPr>
              <w:t>Gli emendamenti indicano a quale parte del testo si riferiscono e sono accompagnati da una breve motivazione.</w:t>
            </w:r>
          </w:p>
        </w:tc>
        <w:tc>
          <w:tcPr>
            <w:tcW w:w="5715" w:type="dxa"/>
          </w:tcPr>
          <w:p w:rsidRPr="001B45D1" w:rsidR="00F10DD9" w:rsidP="00B8135B" w:rsidRDefault="00F10DD9" w14:paraId="7C9542AC"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BD9B4D3" w14:textId="77777777">
        <w:trPr>
          <w:jc w:val="center"/>
        </w:trPr>
        <w:tc>
          <w:tcPr>
            <w:tcW w:w="4809" w:type="dxa"/>
          </w:tcPr>
          <w:p w:rsidRPr="001B45D1" w:rsidR="00F10DD9" w:rsidP="00B8135B" w:rsidRDefault="00F10DD9" w14:paraId="604D34F4" w14:textId="77777777">
            <w:pPr>
              <w:pStyle w:val="Heading1"/>
              <w:numPr>
                <w:ilvl w:val="0"/>
                <w:numId w:val="181"/>
              </w:numPr>
              <w:tabs>
                <w:tab w:val="left" w:pos="567"/>
              </w:tabs>
              <w:outlineLvl w:val="0"/>
              <w:rPr>
                <w:rFonts w:asciiTheme="minorHAnsi" w:hAnsiTheme="minorHAnsi" w:cstheme="minorHAnsi"/>
                <w:sz w:val="20"/>
                <w:szCs w:val="20"/>
              </w:rPr>
            </w:pPr>
            <w:r w:rsidRPr="001B45D1">
              <w:rPr>
                <w:rFonts w:asciiTheme="minorHAnsi" w:hAnsiTheme="minorHAnsi"/>
                <w:sz w:val="20"/>
              </w:rPr>
              <w:t>Tutti gli emendamenti sono distribuiti ai membri prima dell'inizio della sessione plenaria o, nel caso previsto al paragrafo 3, secondo comma, prima dell'inizio della seduta.</w:t>
            </w:r>
          </w:p>
        </w:tc>
        <w:tc>
          <w:tcPr>
            <w:tcW w:w="5715" w:type="dxa"/>
          </w:tcPr>
          <w:p w:rsidRPr="001B45D1" w:rsidR="00F10DD9" w:rsidP="00B8135B" w:rsidRDefault="00F10DD9" w14:paraId="0CF558AC"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39FABB60" w14:textId="77777777">
        <w:trPr>
          <w:jc w:val="center"/>
        </w:trPr>
        <w:tc>
          <w:tcPr>
            <w:tcW w:w="4809" w:type="dxa"/>
          </w:tcPr>
          <w:p w:rsidRPr="001B45D1" w:rsidR="00F10DD9" w:rsidP="00B8135B" w:rsidRDefault="00F10DD9" w14:paraId="70337793" w14:textId="77777777">
            <w:pPr>
              <w:rPr>
                <w:rFonts w:asciiTheme="minorHAnsi" w:hAnsiTheme="minorHAnsi" w:cstheme="minorHAnsi"/>
                <w:sz w:val="20"/>
                <w:szCs w:val="20"/>
                <w:lang w:val="en-GB"/>
              </w:rPr>
            </w:pPr>
          </w:p>
        </w:tc>
        <w:tc>
          <w:tcPr>
            <w:tcW w:w="5715" w:type="dxa"/>
          </w:tcPr>
          <w:p w:rsidRPr="001B45D1" w:rsidR="00F10DD9" w:rsidP="00B8135B" w:rsidRDefault="00F10DD9" w14:paraId="017F484E" w14:textId="77777777">
            <w:pPr>
              <w:rPr>
                <w:rFonts w:asciiTheme="minorHAnsi" w:hAnsiTheme="minorHAnsi" w:cstheme="minorHAnsi"/>
                <w:sz w:val="20"/>
                <w:szCs w:val="20"/>
                <w:lang w:val="en-GB"/>
              </w:rPr>
            </w:pPr>
          </w:p>
        </w:tc>
      </w:tr>
      <w:tr w:rsidRPr="001B45D1" w:rsidR="0057054B" w14:paraId="62F3189B" w14:textId="77777777">
        <w:trPr>
          <w:jc w:val="center"/>
        </w:trPr>
        <w:tc>
          <w:tcPr>
            <w:tcW w:w="4809" w:type="dxa"/>
          </w:tcPr>
          <w:p w:rsidRPr="001B45D1" w:rsidR="00F10DD9" w:rsidP="00B8135B" w:rsidRDefault="00F10DD9" w14:paraId="5C61E56E"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Sezione 2 — Svolgimento della sessione plenaria dell'Assemblea</w:t>
            </w:r>
          </w:p>
        </w:tc>
        <w:tc>
          <w:tcPr>
            <w:tcW w:w="5715" w:type="dxa"/>
          </w:tcPr>
          <w:p w:rsidRPr="001B45D1" w:rsidR="00F10DD9" w:rsidP="00B8135B" w:rsidRDefault="00F10DD9" w14:paraId="32AB88C0"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2303DE22" w14:textId="77777777">
        <w:trPr>
          <w:jc w:val="center"/>
        </w:trPr>
        <w:tc>
          <w:tcPr>
            <w:tcW w:w="4809" w:type="dxa"/>
          </w:tcPr>
          <w:p w:rsidRPr="001B45D1" w:rsidR="00F10DD9" w:rsidP="00B8135B" w:rsidRDefault="00F10DD9" w14:paraId="618E2AF3"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26129687"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66D8070" w14:textId="77777777">
        <w:trPr>
          <w:jc w:val="center"/>
        </w:trPr>
        <w:tc>
          <w:tcPr>
            <w:tcW w:w="4809" w:type="dxa"/>
          </w:tcPr>
          <w:p w:rsidRPr="001B45D1" w:rsidR="00F10DD9" w:rsidP="00B8135B" w:rsidRDefault="00F10DD9" w14:paraId="5253E697"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66 - Inizio della sessione plenaria e verifica del numero legale</w:t>
            </w:r>
          </w:p>
        </w:tc>
        <w:tc>
          <w:tcPr>
            <w:tcW w:w="5715" w:type="dxa"/>
          </w:tcPr>
          <w:p w:rsidRPr="001B45D1" w:rsidR="00F10DD9" w:rsidP="00B8135B" w:rsidRDefault="00F10DD9" w14:paraId="77C21CFF"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1E52A79" w14:textId="77777777">
        <w:trPr>
          <w:jc w:val="center"/>
        </w:trPr>
        <w:tc>
          <w:tcPr>
            <w:tcW w:w="4809" w:type="dxa"/>
          </w:tcPr>
          <w:p w:rsidRPr="001B45D1" w:rsidR="00F10DD9" w:rsidP="00B8135B" w:rsidRDefault="00F10DD9" w14:paraId="44443DF9" w14:textId="77777777">
            <w:pPr>
              <w:pStyle w:val="Heading1"/>
              <w:numPr>
                <w:ilvl w:val="0"/>
                <w:numId w:val="29"/>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Il Presidente del Comitato apre la seduta, dirige i dibattiti e vigila sull'osservanza del presente Regolamento interno.</w:t>
            </w:r>
          </w:p>
        </w:tc>
        <w:tc>
          <w:tcPr>
            <w:tcW w:w="5715" w:type="dxa"/>
          </w:tcPr>
          <w:p w:rsidRPr="001B45D1" w:rsidR="00F10DD9" w:rsidP="00B8135B" w:rsidRDefault="00F10DD9" w14:paraId="090A4CC8" w14:textId="77777777">
            <w:pPr>
              <w:pStyle w:val="Heading1"/>
              <w:numPr>
                <w:ilvl w:val="0"/>
                <w:numId w:val="0"/>
              </w:numPr>
              <w:outlineLvl w:val="0"/>
              <w:rPr>
                <w:rFonts w:asciiTheme="minorHAnsi" w:hAnsiTheme="minorHAnsi" w:cstheme="minorHAnsi"/>
                <w:sz w:val="20"/>
                <w:szCs w:val="20"/>
                <w:lang w:val="en-GB"/>
              </w:rPr>
            </w:pPr>
          </w:p>
        </w:tc>
      </w:tr>
      <w:tr w:rsidRPr="001B45D1" w:rsidR="0057054B" w14:paraId="1F9B1902" w14:textId="77777777">
        <w:trPr>
          <w:jc w:val="center"/>
        </w:trPr>
        <w:tc>
          <w:tcPr>
            <w:tcW w:w="4809" w:type="dxa"/>
          </w:tcPr>
          <w:p w:rsidRPr="001B45D1" w:rsidR="00F10DD9" w:rsidP="00B8135B" w:rsidRDefault="00F10DD9" w14:paraId="2D28FA98"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È assistito dai vicepresidenti del Comitato.</w:t>
            </w:r>
          </w:p>
        </w:tc>
        <w:tc>
          <w:tcPr>
            <w:tcW w:w="5715" w:type="dxa"/>
          </w:tcPr>
          <w:p w:rsidRPr="001B45D1" w:rsidR="00F10DD9" w:rsidP="00B8135B" w:rsidRDefault="00F10DD9" w14:paraId="18227263" w14:textId="77777777">
            <w:pPr>
              <w:widowControl w:val="0"/>
              <w:adjustRightInd w:val="0"/>
              <w:snapToGrid w:val="0"/>
              <w:rPr>
                <w:rFonts w:asciiTheme="minorHAnsi" w:hAnsiTheme="minorHAnsi" w:cstheme="minorHAnsi"/>
                <w:sz w:val="20"/>
                <w:szCs w:val="20"/>
                <w:lang w:val="en-GB"/>
              </w:rPr>
            </w:pPr>
          </w:p>
        </w:tc>
      </w:tr>
      <w:tr w:rsidRPr="001B45D1" w:rsidR="0057054B" w14:paraId="1C1B2C48" w14:textId="77777777">
        <w:trPr>
          <w:jc w:val="center"/>
        </w:trPr>
        <w:tc>
          <w:tcPr>
            <w:tcW w:w="4809" w:type="dxa"/>
          </w:tcPr>
          <w:p w:rsidRPr="001B45D1" w:rsidR="00F10DD9" w:rsidP="00B8135B" w:rsidRDefault="00F10DD9" w14:paraId="246B6112" w14:textId="77777777">
            <w:pPr>
              <w:pStyle w:val="Heading1"/>
              <w:numPr>
                <w:ilvl w:val="0"/>
                <w:numId w:val="29"/>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In caso di assenza, il Presidente del Comitato è sostituito da uno dei vicepresidenti. </w:t>
            </w:r>
          </w:p>
        </w:tc>
        <w:tc>
          <w:tcPr>
            <w:tcW w:w="5715" w:type="dxa"/>
          </w:tcPr>
          <w:p w:rsidRPr="001B45D1" w:rsidR="00F10DD9" w:rsidP="00B8135B" w:rsidRDefault="00F10DD9" w14:paraId="4677B4B3"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97E95BB" w14:textId="77777777">
        <w:trPr>
          <w:jc w:val="center"/>
        </w:trPr>
        <w:tc>
          <w:tcPr>
            <w:tcW w:w="4809" w:type="dxa"/>
          </w:tcPr>
          <w:p w:rsidRPr="001B45D1" w:rsidR="00F10DD9" w:rsidP="00B8135B" w:rsidRDefault="00F10DD9" w14:paraId="44847A9B"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In caso di assenza dei vicepresidenti, è sostituito dal membro decano per età dell'Ufficio di presidenza.</w:t>
            </w:r>
          </w:p>
        </w:tc>
        <w:tc>
          <w:tcPr>
            <w:tcW w:w="5715" w:type="dxa"/>
          </w:tcPr>
          <w:p w:rsidRPr="001B45D1" w:rsidR="00F10DD9" w:rsidP="00B8135B" w:rsidRDefault="00F10DD9" w14:paraId="29606BEB" w14:textId="77777777">
            <w:pPr>
              <w:widowControl w:val="0"/>
              <w:adjustRightInd w:val="0"/>
              <w:snapToGrid w:val="0"/>
              <w:rPr>
                <w:rFonts w:asciiTheme="minorHAnsi" w:hAnsiTheme="minorHAnsi" w:cstheme="minorHAnsi"/>
                <w:sz w:val="20"/>
                <w:szCs w:val="20"/>
                <w:lang w:val="en-GB"/>
              </w:rPr>
            </w:pPr>
          </w:p>
        </w:tc>
      </w:tr>
      <w:tr w:rsidRPr="001B45D1" w:rsidR="0057054B" w14:paraId="6842FD06" w14:textId="77777777">
        <w:trPr>
          <w:jc w:val="center"/>
        </w:trPr>
        <w:tc>
          <w:tcPr>
            <w:tcW w:w="4809" w:type="dxa"/>
          </w:tcPr>
          <w:p w:rsidRPr="001B45D1" w:rsidR="00F10DD9" w:rsidP="00B8135B" w:rsidRDefault="00F10DD9" w14:paraId="6C230A1A" w14:textId="77777777">
            <w:pPr>
              <w:pStyle w:val="Heading1"/>
              <w:numPr>
                <w:ilvl w:val="0"/>
                <w:numId w:val="29"/>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Il Presidente del Comitato verifica il raggiungimento del numero legale all'inizio di ogni seduta. </w:t>
            </w:r>
          </w:p>
        </w:tc>
        <w:tc>
          <w:tcPr>
            <w:tcW w:w="5715" w:type="dxa"/>
          </w:tcPr>
          <w:p w:rsidRPr="001B45D1" w:rsidR="00F10DD9" w:rsidP="00B8135B" w:rsidRDefault="00F10DD9" w14:paraId="174784E1"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6CF1C411" w14:textId="77777777">
        <w:trPr>
          <w:jc w:val="center"/>
        </w:trPr>
        <w:tc>
          <w:tcPr>
            <w:tcW w:w="4809" w:type="dxa"/>
          </w:tcPr>
          <w:p w:rsidRPr="001B45D1" w:rsidR="00F10DD9" w:rsidP="00B8135B" w:rsidRDefault="00F10DD9" w14:paraId="24E3CE20"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Una seduta dell'Assemblea è valida quando è presente o rappresentata più della metà dei membri.</w:t>
            </w:r>
          </w:p>
        </w:tc>
        <w:tc>
          <w:tcPr>
            <w:tcW w:w="5715" w:type="dxa"/>
          </w:tcPr>
          <w:p w:rsidRPr="001B45D1" w:rsidR="00F10DD9" w:rsidP="00B8135B" w:rsidRDefault="00F10DD9" w14:paraId="5267570C" w14:textId="77777777">
            <w:pPr>
              <w:widowControl w:val="0"/>
              <w:adjustRightInd w:val="0"/>
              <w:snapToGrid w:val="0"/>
              <w:rPr>
                <w:rFonts w:asciiTheme="minorHAnsi" w:hAnsiTheme="minorHAnsi" w:cstheme="minorHAnsi"/>
                <w:sz w:val="20"/>
                <w:szCs w:val="20"/>
                <w:lang w:val="en-GB"/>
              </w:rPr>
            </w:pPr>
          </w:p>
        </w:tc>
      </w:tr>
      <w:tr w:rsidRPr="001B45D1" w:rsidR="0057054B" w14:paraId="11FBA7CE" w14:textId="77777777">
        <w:trPr>
          <w:jc w:val="center"/>
        </w:trPr>
        <w:tc>
          <w:tcPr>
            <w:tcW w:w="4809" w:type="dxa"/>
          </w:tcPr>
          <w:p w:rsidRPr="001B45D1" w:rsidR="00F10DD9" w:rsidP="00B8135B" w:rsidRDefault="00F10DD9" w14:paraId="5EDC5A61" w14:textId="77777777">
            <w:pPr>
              <w:pStyle w:val="Heading1"/>
              <w:numPr>
                <w:ilvl w:val="0"/>
                <w:numId w:val="29"/>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Qualora non si raggiunga il numero legale, il Presidente del Comitato toglie la seduta e convoca, per la data e l'orario che ritiene opportuni ma comunque per la stessa sessione plenaria, una nuova seduta, che è valida indipendentemente dal numero dei membri presenti o rappresentati.</w:t>
            </w:r>
          </w:p>
        </w:tc>
        <w:tc>
          <w:tcPr>
            <w:tcW w:w="5715" w:type="dxa"/>
          </w:tcPr>
          <w:p w:rsidRPr="001B45D1" w:rsidR="00F10DD9" w:rsidP="00B8135B" w:rsidRDefault="00F10DD9" w14:paraId="46841E85"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E614567" w14:textId="77777777">
        <w:trPr>
          <w:jc w:val="center"/>
        </w:trPr>
        <w:tc>
          <w:tcPr>
            <w:tcW w:w="4809" w:type="dxa"/>
          </w:tcPr>
          <w:p w:rsidRPr="001B45D1" w:rsidR="00F10DD9" w:rsidP="00B8135B" w:rsidRDefault="00F10DD9" w14:paraId="5644BE8A" w14:textId="77777777">
            <w:pPr>
              <w:rPr>
                <w:rFonts w:asciiTheme="minorHAnsi" w:hAnsiTheme="minorHAnsi" w:cstheme="minorHAnsi"/>
                <w:sz w:val="20"/>
                <w:szCs w:val="20"/>
                <w:lang w:val="en-GB"/>
              </w:rPr>
            </w:pPr>
          </w:p>
        </w:tc>
        <w:tc>
          <w:tcPr>
            <w:tcW w:w="5715" w:type="dxa"/>
          </w:tcPr>
          <w:p w:rsidRPr="001B45D1" w:rsidR="00F10DD9" w:rsidP="00B8135B" w:rsidRDefault="00F10DD9" w14:paraId="264E9085" w14:textId="77777777">
            <w:pPr>
              <w:rPr>
                <w:rFonts w:asciiTheme="minorHAnsi" w:hAnsiTheme="minorHAnsi" w:cstheme="minorHAnsi"/>
                <w:sz w:val="20"/>
                <w:szCs w:val="20"/>
                <w:lang w:val="en-GB"/>
              </w:rPr>
            </w:pPr>
          </w:p>
        </w:tc>
      </w:tr>
      <w:tr w:rsidRPr="001B45D1" w:rsidR="0057054B" w14:paraId="74B069C4" w14:textId="77777777">
        <w:trPr>
          <w:jc w:val="center"/>
        </w:trPr>
        <w:tc>
          <w:tcPr>
            <w:tcW w:w="4809" w:type="dxa"/>
          </w:tcPr>
          <w:p w:rsidRPr="001B45D1" w:rsidR="00F10DD9" w:rsidP="00B8135B" w:rsidRDefault="00F10DD9" w14:paraId="14FE305C"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67 - Adozione dell'ordine del giorno</w:t>
            </w:r>
          </w:p>
        </w:tc>
        <w:tc>
          <w:tcPr>
            <w:tcW w:w="5715" w:type="dxa"/>
          </w:tcPr>
          <w:p w:rsidRPr="001B45D1" w:rsidR="00F10DD9" w:rsidP="00B8135B" w:rsidRDefault="00F10DD9" w14:paraId="76920087"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2ED66D07" w14:textId="77777777">
        <w:trPr>
          <w:jc w:val="center"/>
        </w:trPr>
        <w:tc>
          <w:tcPr>
            <w:tcW w:w="4809" w:type="dxa"/>
          </w:tcPr>
          <w:p w:rsidRPr="001B45D1" w:rsidR="00F10DD9" w:rsidP="00B8135B" w:rsidRDefault="00F10DD9" w14:paraId="11C6A138" w14:textId="77777777">
            <w:pPr>
              <w:pStyle w:val="Heading1"/>
              <w:numPr>
                <w:ilvl w:val="0"/>
                <w:numId w:val="119"/>
              </w:numPr>
              <w:tabs>
                <w:tab w:val="left" w:pos="567"/>
              </w:tabs>
              <w:outlineLvl w:val="0"/>
              <w:rPr>
                <w:rFonts w:asciiTheme="minorHAnsi" w:hAnsiTheme="minorHAnsi" w:cstheme="minorHAnsi"/>
                <w:sz w:val="20"/>
                <w:szCs w:val="20"/>
              </w:rPr>
            </w:pPr>
            <w:r w:rsidRPr="001B45D1">
              <w:rPr>
                <w:rFonts w:asciiTheme="minorHAnsi" w:hAnsiTheme="minorHAnsi"/>
                <w:sz w:val="20"/>
              </w:rPr>
              <w:t>Il progetto di ordine del giorno viene sottoposto all'approvazione dell'Assemblea all'inizio di ciascuna sessione plenaria.</w:t>
            </w:r>
          </w:p>
        </w:tc>
        <w:tc>
          <w:tcPr>
            <w:tcW w:w="5715" w:type="dxa"/>
          </w:tcPr>
          <w:p w:rsidRPr="001B45D1" w:rsidR="00F10DD9" w:rsidP="00B8135B" w:rsidRDefault="00F10DD9" w14:paraId="0C23AB27"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32183E0" w14:textId="77777777">
        <w:trPr>
          <w:jc w:val="center"/>
        </w:trPr>
        <w:tc>
          <w:tcPr>
            <w:tcW w:w="4809" w:type="dxa"/>
          </w:tcPr>
          <w:p w:rsidRPr="001B45D1" w:rsidR="00F10DD9" w:rsidP="00B8135B" w:rsidRDefault="00F10DD9" w14:paraId="370E9021" w14:textId="77777777">
            <w:pPr>
              <w:pStyle w:val="Heading1"/>
              <w:numPr>
                <w:ilvl w:val="0"/>
                <w:numId w:val="119"/>
              </w:numPr>
              <w:tabs>
                <w:tab w:val="left" w:pos="567"/>
              </w:tabs>
              <w:outlineLvl w:val="0"/>
              <w:rPr>
                <w:rFonts w:asciiTheme="minorHAnsi" w:hAnsiTheme="minorHAnsi" w:cstheme="minorHAnsi"/>
                <w:sz w:val="20"/>
                <w:szCs w:val="20"/>
              </w:rPr>
            </w:pPr>
            <w:r w:rsidRPr="001B45D1">
              <w:rPr>
                <w:rFonts w:asciiTheme="minorHAnsi" w:hAnsiTheme="minorHAnsi"/>
                <w:sz w:val="20"/>
              </w:rPr>
              <w:t>Nel presentare per l'adozione l'ordine del giorno, il Presidente del Comitato annuncia, se del caso, l'iscrizione di un punto relativo a un tema d'attualità.</w:t>
            </w:r>
          </w:p>
        </w:tc>
        <w:tc>
          <w:tcPr>
            <w:tcW w:w="5715" w:type="dxa"/>
          </w:tcPr>
          <w:p w:rsidRPr="001B45D1" w:rsidR="00F10DD9" w:rsidP="00B8135B" w:rsidRDefault="00F10DD9" w14:paraId="44BC001B"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67CD1C83" w14:textId="77777777">
        <w:trPr>
          <w:jc w:val="center"/>
        </w:trPr>
        <w:tc>
          <w:tcPr>
            <w:tcW w:w="4809" w:type="dxa"/>
          </w:tcPr>
          <w:p w:rsidRPr="001B45D1" w:rsidR="00F10DD9" w:rsidP="00B8135B" w:rsidRDefault="00F10DD9" w14:paraId="3F077BCB" w14:textId="77777777">
            <w:pPr>
              <w:pStyle w:val="Heading1"/>
              <w:numPr>
                <w:ilvl w:val="0"/>
                <w:numId w:val="119"/>
              </w:numPr>
              <w:tabs>
                <w:tab w:val="left" w:pos="567"/>
              </w:tabs>
              <w:outlineLvl w:val="0"/>
              <w:rPr>
                <w:rFonts w:asciiTheme="minorHAnsi" w:hAnsiTheme="minorHAnsi" w:cstheme="minorHAnsi"/>
                <w:sz w:val="20"/>
                <w:szCs w:val="20"/>
              </w:rPr>
            </w:pPr>
            <w:r w:rsidRPr="001B45D1">
              <w:rPr>
                <w:rFonts w:asciiTheme="minorHAnsi" w:hAnsiTheme="minorHAnsi"/>
                <w:sz w:val="20"/>
              </w:rPr>
              <w:t>L'Assemblea può modificare il progetto di ordine del giorno per esaminare progetti di risoluzione presentati secondo la procedura di cui all'articolo 50.</w:t>
            </w:r>
          </w:p>
        </w:tc>
        <w:tc>
          <w:tcPr>
            <w:tcW w:w="5715" w:type="dxa"/>
          </w:tcPr>
          <w:p w:rsidRPr="001B45D1" w:rsidR="00F10DD9" w:rsidP="00B8135B" w:rsidRDefault="00F10DD9" w14:paraId="1D24EC1F"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2CBBC69" w14:textId="77777777">
        <w:trPr>
          <w:jc w:val="center"/>
        </w:trPr>
        <w:tc>
          <w:tcPr>
            <w:tcW w:w="4809" w:type="dxa"/>
          </w:tcPr>
          <w:p w:rsidRPr="001B45D1" w:rsidR="00F10DD9" w:rsidP="00B8135B" w:rsidRDefault="00F10DD9" w14:paraId="71EDCB9D" w14:textId="77777777">
            <w:pPr>
              <w:pStyle w:val="Heading1"/>
              <w:numPr>
                <w:ilvl w:val="0"/>
                <w:numId w:val="119"/>
              </w:numPr>
              <w:tabs>
                <w:tab w:val="left" w:pos="567"/>
              </w:tabs>
              <w:outlineLvl w:val="0"/>
              <w:rPr>
                <w:rFonts w:asciiTheme="minorHAnsi" w:hAnsiTheme="minorHAnsi" w:cstheme="minorHAnsi"/>
                <w:sz w:val="20"/>
                <w:szCs w:val="20"/>
              </w:rPr>
            </w:pPr>
            <w:r w:rsidRPr="001B45D1">
              <w:rPr>
                <w:rFonts w:asciiTheme="minorHAnsi" w:hAnsiTheme="minorHAnsi"/>
                <w:sz w:val="20"/>
              </w:rPr>
              <w:t>Anche se l'Ufficio di presidenza ha iscritto all'ordine del giorno della sessione plenaria la votazione di un documento senza dibattito, il dibattito viene comunque svolto:</w:t>
            </w:r>
          </w:p>
        </w:tc>
        <w:tc>
          <w:tcPr>
            <w:tcW w:w="5715" w:type="dxa"/>
          </w:tcPr>
          <w:p w:rsidRPr="001B45D1" w:rsidR="00F10DD9" w:rsidP="00B8135B" w:rsidRDefault="00F10DD9" w14:paraId="4AA94676" w14:textId="77777777">
            <w:pPr>
              <w:pStyle w:val="Heading1"/>
              <w:numPr>
                <w:ilvl w:val="0"/>
                <w:numId w:val="0"/>
              </w:numPr>
              <w:outlineLvl w:val="0"/>
              <w:rPr>
                <w:rFonts w:asciiTheme="minorHAnsi" w:hAnsiTheme="minorHAnsi" w:cstheme="minorHAnsi"/>
                <w:sz w:val="20"/>
                <w:szCs w:val="20"/>
                <w:lang w:val="en-GB"/>
              </w:rPr>
            </w:pPr>
          </w:p>
          <w:p w:rsidRPr="001B45D1" w:rsidR="00F10DD9" w:rsidP="00B8135B" w:rsidRDefault="00F10DD9" w14:paraId="5B010398" w14:textId="77777777">
            <w:pPr>
              <w:rPr>
                <w:rFonts w:asciiTheme="minorHAnsi" w:hAnsiTheme="minorHAnsi" w:cstheme="minorHAnsi"/>
                <w:lang w:val="en-GB"/>
              </w:rPr>
            </w:pPr>
          </w:p>
        </w:tc>
      </w:tr>
      <w:tr w:rsidRPr="001B45D1" w:rsidR="0057054B" w14:paraId="1D07D46D" w14:textId="77777777">
        <w:trPr>
          <w:jc w:val="center"/>
        </w:trPr>
        <w:tc>
          <w:tcPr>
            <w:tcW w:w="4809" w:type="dxa"/>
          </w:tcPr>
          <w:p w:rsidRPr="001B45D1" w:rsidR="00F10DD9" w:rsidP="00B8135B" w:rsidRDefault="00F10DD9" w14:paraId="68645802" w14:textId="77777777">
            <w:pPr>
              <w:pStyle w:val="ListParagraph"/>
              <w:widowControl w:val="0"/>
              <w:numPr>
                <w:ilvl w:val="2"/>
                <w:numId w:val="30"/>
              </w:numPr>
              <w:adjustRightInd w:val="0"/>
              <w:snapToGrid w:val="0"/>
              <w:spacing w:after="0" w:line="288" w:lineRule="auto"/>
              <w:ind w:left="567" w:hanging="283"/>
              <w:contextualSpacing w:val="0"/>
              <w:rPr>
                <w:rFonts w:cstheme="minorHAnsi"/>
              </w:rPr>
            </w:pPr>
            <w:r w:rsidRPr="001B45D1">
              <w:t>se ne fanno richiesta almeno venticinque membri, oppure</w:t>
            </w:r>
          </w:p>
        </w:tc>
        <w:tc>
          <w:tcPr>
            <w:tcW w:w="5715" w:type="dxa"/>
          </w:tcPr>
          <w:p w:rsidRPr="001B45D1" w:rsidR="00F10DD9" w:rsidP="00B8135B" w:rsidRDefault="00F10DD9" w14:paraId="6C913EEF"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506D09A0" w14:textId="77777777">
        <w:trPr>
          <w:jc w:val="center"/>
        </w:trPr>
        <w:tc>
          <w:tcPr>
            <w:tcW w:w="4809" w:type="dxa"/>
          </w:tcPr>
          <w:p w:rsidRPr="001B45D1" w:rsidR="00F10DD9" w:rsidP="00B8135B" w:rsidRDefault="00F10DD9" w14:paraId="633433C4" w14:textId="77777777">
            <w:pPr>
              <w:pStyle w:val="ListParagraph"/>
              <w:widowControl w:val="0"/>
              <w:numPr>
                <w:ilvl w:val="2"/>
                <w:numId w:val="30"/>
              </w:numPr>
              <w:adjustRightInd w:val="0"/>
              <w:snapToGrid w:val="0"/>
              <w:spacing w:after="0" w:line="288" w:lineRule="auto"/>
              <w:ind w:left="567" w:hanging="283"/>
              <w:contextualSpacing w:val="0"/>
              <w:rPr>
                <w:rFonts w:cstheme="minorHAnsi"/>
              </w:rPr>
            </w:pPr>
            <w:r w:rsidRPr="001B45D1">
              <w:t>se vengono presentati emendamenti da esaminare in sessione plenaria, oppure</w:t>
            </w:r>
          </w:p>
        </w:tc>
        <w:tc>
          <w:tcPr>
            <w:tcW w:w="5715" w:type="dxa"/>
          </w:tcPr>
          <w:p w:rsidRPr="001B45D1" w:rsidR="00F10DD9" w:rsidP="00B8135B" w:rsidRDefault="00F10DD9" w14:paraId="64B2DD6A"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02172987" w14:textId="77777777">
        <w:trPr>
          <w:jc w:val="center"/>
        </w:trPr>
        <w:tc>
          <w:tcPr>
            <w:tcW w:w="4809" w:type="dxa"/>
          </w:tcPr>
          <w:p w:rsidRPr="001B45D1" w:rsidR="00F10DD9" w:rsidP="00B8135B" w:rsidRDefault="00F10DD9" w14:paraId="4D9F634D" w14:textId="77777777">
            <w:pPr>
              <w:pStyle w:val="ListParagraph"/>
              <w:widowControl w:val="0"/>
              <w:numPr>
                <w:ilvl w:val="2"/>
                <w:numId w:val="30"/>
              </w:numPr>
              <w:adjustRightInd w:val="0"/>
              <w:snapToGrid w:val="0"/>
              <w:spacing w:after="0" w:line="288" w:lineRule="auto"/>
              <w:ind w:left="567" w:hanging="283"/>
              <w:contextualSpacing w:val="0"/>
              <w:rPr>
                <w:rFonts w:cstheme="minorHAnsi"/>
              </w:rPr>
            </w:pPr>
            <w:r w:rsidRPr="001B45D1">
              <w:t>se la sezione interessata chiede che il documento sia discusso in sessione plenaria.</w:t>
            </w:r>
          </w:p>
        </w:tc>
        <w:tc>
          <w:tcPr>
            <w:tcW w:w="5715" w:type="dxa"/>
          </w:tcPr>
          <w:p w:rsidRPr="001B45D1" w:rsidR="00F10DD9" w:rsidP="00B8135B" w:rsidRDefault="00F10DD9" w14:paraId="76B14D52"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4DA0D0D2" w14:textId="77777777">
        <w:trPr>
          <w:jc w:val="center"/>
        </w:trPr>
        <w:tc>
          <w:tcPr>
            <w:tcW w:w="4809" w:type="dxa"/>
          </w:tcPr>
          <w:p w:rsidRPr="001B45D1" w:rsidR="00F10DD9" w:rsidP="00B8135B" w:rsidRDefault="00F10DD9" w14:paraId="7E63DCE7" w14:textId="77777777">
            <w:pPr>
              <w:pStyle w:val="Heading1"/>
              <w:numPr>
                <w:ilvl w:val="0"/>
                <w:numId w:val="119"/>
              </w:numPr>
              <w:tabs>
                <w:tab w:val="left" w:pos="567"/>
              </w:tabs>
              <w:outlineLvl w:val="0"/>
              <w:rPr>
                <w:rFonts w:asciiTheme="minorHAnsi" w:hAnsiTheme="minorHAnsi" w:cstheme="minorHAnsi"/>
                <w:sz w:val="20"/>
                <w:szCs w:val="20"/>
              </w:rPr>
            </w:pPr>
            <w:r w:rsidRPr="001B45D1">
              <w:rPr>
                <w:rFonts w:asciiTheme="minorHAnsi" w:hAnsiTheme="minorHAnsi"/>
                <w:sz w:val="20"/>
              </w:rPr>
              <w:t>Una volta che l'ordine del giorno è stato adottato, i punti sono trattati nel corso della seduta per la quale sono previsti e nell'ordine stabilito.</w:t>
            </w:r>
          </w:p>
        </w:tc>
        <w:tc>
          <w:tcPr>
            <w:tcW w:w="5715" w:type="dxa"/>
          </w:tcPr>
          <w:p w:rsidRPr="001B45D1" w:rsidR="00F10DD9" w:rsidP="00B8135B" w:rsidRDefault="00F10DD9" w14:paraId="581E87DF"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D77EBA6" w14:textId="77777777">
        <w:trPr>
          <w:jc w:val="center"/>
        </w:trPr>
        <w:tc>
          <w:tcPr>
            <w:tcW w:w="4809" w:type="dxa"/>
          </w:tcPr>
          <w:p w:rsidRPr="001B45D1" w:rsidR="00F10DD9" w:rsidP="00B8135B" w:rsidRDefault="00F10DD9" w14:paraId="41902A03" w14:textId="77777777">
            <w:pPr>
              <w:rPr>
                <w:rFonts w:asciiTheme="minorHAnsi" w:hAnsiTheme="minorHAnsi" w:cstheme="minorHAnsi"/>
                <w:sz w:val="20"/>
                <w:szCs w:val="20"/>
                <w:lang w:val="en-GB"/>
              </w:rPr>
            </w:pPr>
          </w:p>
        </w:tc>
        <w:tc>
          <w:tcPr>
            <w:tcW w:w="5715" w:type="dxa"/>
          </w:tcPr>
          <w:p w:rsidRPr="001B45D1" w:rsidR="00F10DD9" w:rsidP="00B8135B" w:rsidRDefault="00F10DD9" w14:paraId="52A89E23" w14:textId="77777777">
            <w:pPr>
              <w:rPr>
                <w:rFonts w:asciiTheme="minorHAnsi" w:hAnsiTheme="minorHAnsi" w:cstheme="minorHAnsi"/>
                <w:sz w:val="20"/>
                <w:szCs w:val="20"/>
                <w:lang w:val="en-GB"/>
              </w:rPr>
            </w:pPr>
          </w:p>
        </w:tc>
      </w:tr>
      <w:tr w:rsidRPr="001B45D1" w:rsidR="0057054B" w14:paraId="6C98043C" w14:textId="77777777">
        <w:trPr>
          <w:jc w:val="center"/>
        </w:trPr>
        <w:tc>
          <w:tcPr>
            <w:tcW w:w="4809" w:type="dxa"/>
          </w:tcPr>
          <w:p w:rsidRPr="001B45D1" w:rsidR="00F10DD9" w:rsidP="00B8135B" w:rsidRDefault="00F10DD9" w14:paraId="36CF8F69"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68 - Deliberazioni e votazioni</w:t>
            </w:r>
          </w:p>
        </w:tc>
        <w:tc>
          <w:tcPr>
            <w:tcW w:w="5715" w:type="dxa"/>
          </w:tcPr>
          <w:p w:rsidRPr="001B45D1" w:rsidR="00F10DD9" w:rsidP="00B8135B" w:rsidRDefault="00F10DD9" w14:paraId="53BD88E8"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EE77633" w14:textId="77777777">
        <w:trPr>
          <w:jc w:val="center"/>
        </w:trPr>
        <w:tc>
          <w:tcPr>
            <w:tcW w:w="4809" w:type="dxa"/>
          </w:tcPr>
          <w:p w:rsidRPr="001B45D1" w:rsidR="00F10DD9" w:rsidP="00B8135B" w:rsidRDefault="00F10DD9" w14:paraId="404D7852" w14:textId="77777777">
            <w:pPr>
              <w:pStyle w:val="Heading1"/>
              <w:numPr>
                <w:ilvl w:val="0"/>
                <w:numId w:val="120"/>
              </w:numPr>
              <w:tabs>
                <w:tab w:val="left" w:pos="567"/>
              </w:tabs>
              <w:outlineLvl w:val="0"/>
              <w:rPr>
                <w:rFonts w:asciiTheme="minorHAnsi" w:hAnsiTheme="minorHAnsi" w:cstheme="minorHAnsi"/>
                <w:sz w:val="20"/>
                <w:szCs w:val="20"/>
              </w:rPr>
            </w:pPr>
            <w:r w:rsidRPr="001B45D1">
              <w:rPr>
                <w:rFonts w:asciiTheme="minorHAnsi" w:hAnsiTheme="minorHAnsi"/>
                <w:sz w:val="20"/>
              </w:rPr>
              <w:t>L'Assemblea delibera sulla base dei lavori svolti dalla sezione competente.</w:t>
            </w:r>
          </w:p>
        </w:tc>
        <w:tc>
          <w:tcPr>
            <w:tcW w:w="5715" w:type="dxa"/>
          </w:tcPr>
          <w:p w:rsidRPr="001B45D1" w:rsidR="00F10DD9" w:rsidP="00B8135B" w:rsidRDefault="00F10DD9" w14:paraId="770DB10F"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30AE3481" w14:textId="77777777">
        <w:trPr>
          <w:jc w:val="center"/>
        </w:trPr>
        <w:tc>
          <w:tcPr>
            <w:tcW w:w="4809" w:type="dxa"/>
          </w:tcPr>
          <w:p w:rsidRPr="001B45D1" w:rsidR="00F10DD9" w:rsidP="00B8135B" w:rsidRDefault="00F10DD9" w14:paraId="44B56106" w14:textId="77777777">
            <w:pPr>
              <w:pStyle w:val="Heading1"/>
              <w:numPr>
                <w:ilvl w:val="0"/>
                <w:numId w:val="120"/>
              </w:numPr>
              <w:tabs>
                <w:tab w:val="left" w:pos="567"/>
              </w:tabs>
              <w:outlineLvl w:val="0"/>
              <w:rPr>
                <w:rFonts w:asciiTheme="minorHAnsi" w:hAnsiTheme="minorHAnsi" w:cstheme="minorHAnsi"/>
                <w:sz w:val="20"/>
                <w:szCs w:val="20"/>
              </w:rPr>
            </w:pPr>
            <w:r w:rsidRPr="001B45D1">
              <w:rPr>
                <w:rFonts w:asciiTheme="minorHAnsi" w:hAnsiTheme="minorHAnsi"/>
                <w:sz w:val="20"/>
              </w:rPr>
              <w:t>Salvo disposizione contraria del presente Regolamento interno, l'Assemblea si pronuncia a maggioranza dei voti espressi.</w:t>
            </w:r>
          </w:p>
        </w:tc>
        <w:tc>
          <w:tcPr>
            <w:tcW w:w="5715" w:type="dxa"/>
          </w:tcPr>
          <w:p w:rsidRPr="001B45D1" w:rsidR="00F10DD9" w:rsidP="00B8135B" w:rsidRDefault="00F10DD9" w14:paraId="7D580F00"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62118A0" w14:textId="77777777">
        <w:trPr>
          <w:jc w:val="center"/>
        </w:trPr>
        <w:tc>
          <w:tcPr>
            <w:tcW w:w="4809" w:type="dxa"/>
          </w:tcPr>
          <w:p w:rsidRPr="001B45D1" w:rsidR="00F10DD9" w:rsidP="00B8135B" w:rsidRDefault="00F10DD9" w14:paraId="6541051A" w14:textId="77777777">
            <w:pPr>
              <w:pStyle w:val="Heading1"/>
              <w:numPr>
                <w:ilvl w:val="0"/>
                <w:numId w:val="120"/>
              </w:numPr>
              <w:tabs>
                <w:tab w:val="left" w:pos="567"/>
              </w:tabs>
              <w:outlineLvl w:val="0"/>
              <w:rPr>
                <w:rFonts w:asciiTheme="minorHAnsi" w:hAnsiTheme="minorHAnsi" w:cstheme="minorHAnsi"/>
                <w:sz w:val="20"/>
                <w:szCs w:val="20"/>
              </w:rPr>
            </w:pPr>
            <w:r w:rsidRPr="001B45D1">
              <w:rPr>
                <w:rFonts w:asciiTheme="minorHAnsi" w:hAnsiTheme="minorHAnsi"/>
                <w:sz w:val="20"/>
              </w:rPr>
              <w:t>Per le votazioni sui pareri, le relazioni di valutazione e le relazioni informative del Comitato si applica la seguente procedura:</w:t>
            </w:r>
          </w:p>
        </w:tc>
        <w:tc>
          <w:tcPr>
            <w:tcW w:w="5715" w:type="dxa"/>
          </w:tcPr>
          <w:p w:rsidRPr="001B45D1" w:rsidR="00F10DD9" w:rsidP="00B8135B" w:rsidRDefault="00F10DD9" w14:paraId="0A6D9F46"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5EBA6AD8" w14:textId="77777777">
        <w:trPr>
          <w:jc w:val="center"/>
        </w:trPr>
        <w:tc>
          <w:tcPr>
            <w:tcW w:w="4809" w:type="dxa"/>
          </w:tcPr>
          <w:p w:rsidRPr="001B45D1" w:rsidR="00F10DD9" w:rsidP="00B8135B" w:rsidRDefault="00F10DD9" w14:paraId="0ED3BD95" w14:textId="77777777">
            <w:pPr>
              <w:pStyle w:val="ListParagraph"/>
              <w:widowControl w:val="0"/>
              <w:numPr>
                <w:ilvl w:val="0"/>
                <w:numId w:val="31"/>
              </w:numPr>
              <w:adjustRightInd w:val="0"/>
              <w:snapToGrid w:val="0"/>
              <w:spacing w:after="0" w:line="288" w:lineRule="auto"/>
              <w:ind w:left="567" w:hanging="283"/>
              <w:rPr>
                <w:rFonts w:cstheme="minorHAnsi"/>
              </w:rPr>
            </w:pPr>
            <w:r w:rsidRPr="001B45D1">
              <w:t>dapprima si procede alla votazione sugli emendamenti al progetto di testo;</w:t>
            </w:r>
          </w:p>
        </w:tc>
        <w:tc>
          <w:tcPr>
            <w:tcW w:w="5715" w:type="dxa"/>
          </w:tcPr>
          <w:p w:rsidRPr="001B45D1" w:rsidR="00F10DD9" w:rsidP="00B8135B" w:rsidRDefault="00F10DD9" w14:paraId="6C1CBB18" w14:textId="77777777">
            <w:pPr>
              <w:pStyle w:val="ListParagraph"/>
              <w:widowControl w:val="0"/>
              <w:adjustRightInd w:val="0"/>
              <w:snapToGrid w:val="0"/>
              <w:spacing w:after="0" w:line="288" w:lineRule="auto"/>
              <w:ind w:left="1134"/>
              <w:rPr>
                <w:rFonts w:cstheme="minorHAnsi"/>
              </w:rPr>
            </w:pPr>
          </w:p>
        </w:tc>
      </w:tr>
      <w:tr w:rsidRPr="001B45D1" w:rsidR="0057054B" w14:paraId="30A1CD91" w14:textId="77777777">
        <w:trPr>
          <w:jc w:val="center"/>
        </w:trPr>
        <w:tc>
          <w:tcPr>
            <w:tcW w:w="4809" w:type="dxa"/>
          </w:tcPr>
          <w:p w:rsidRPr="001B45D1" w:rsidR="00F10DD9" w:rsidP="00B8135B" w:rsidRDefault="00F10DD9" w14:paraId="7E3862C1" w14:textId="77777777">
            <w:pPr>
              <w:pStyle w:val="ListParagraph"/>
              <w:widowControl w:val="0"/>
              <w:numPr>
                <w:ilvl w:val="0"/>
                <w:numId w:val="31"/>
              </w:numPr>
              <w:adjustRightInd w:val="0"/>
              <w:snapToGrid w:val="0"/>
              <w:spacing w:after="0" w:line="288" w:lineRule="auto"/>
              <w:ind w:left="567" w:hanging="283"/>
              <w:rPr>
                <w:rFonts w:cstheme="minorHAnsi"/>
              </w:rPr>
            </w:pPr>
            <w:r w:rsidRPr="001B45D1">
              <w:t>una volta votati gli emendamenti, si procede alla votazione sul testo nel suo insieme, eventualmente modificato dagli emendamenti.</w:t>
            </w:r>
          </w:p>
        </w:tc>
        <w:tc>
          <w:tcPr>
            <w:tcW w:w="5715" w:type="dxa"/>
          </w:tcPr>
          <w:p w:rsidRPr="001B45D1" w:rsidR="00F10DD9" w:rsidP="00B8135B" w:rsidRDefault="00F10DD9" w14:paraId="543175D5" w14:textId="77777777">
            <w:pPr>
              <w:pStyle w:val="ListParagraph"/>
              <w:widowControl w:val="0"/>
              <w:adjustRightInd w:val="0"/>
              <w:snapToGrid w:val="0"/>
              <w:spacing w:after="0" w:line="288" w:lineRule="auto"/>
              <w:ind w:left="1134"/>
              <w:rPr>
                <w:rFonts w:cstheme="minorHAnsi"/>
              </w:rPr>
            </w:pPr>
          </w:p>
        </w:tc>
      </w:tr>
      <w:tr w:rsidRPr="001B45D1" w:rsidR="0057054B" w14:paraId="4A57F922" w14:textId="77777777">
        <w:trPr>
          <w:jc w:val="center"/>
        </w:trPr>
        <w:tc>
          <w:tcPr>
            <w:tcW w:w="4809" w:type="dxa"/>
          </w:tcPr>
          <w:p w:rsidRPr="001B45D1" w:rsidR="00F10DD9" w:rsidP="00B8135B" w:rsidRDefault="00F10DD9" w14:paraId="4588A077" w14:textId="77777777">
            <w:pPr>
              <w:widowControl w:val="0"/>
              <w:adjustRightInd w:val="0"/>
              <w:snapToGrid w:val="0"/>
              <w:rPr>
                <w:rFonts w:asciiTheme="minorHAnsi" w:hAnsiTheme="minorHAnsi" w:cstheme="minorHAnsi"/>
                <w:sz w:val="20"/>
                <w:szCs w:val="20"/>
                <w:lang w:val="en-GB"/>
              </w:rPr>
            </w:pPr>
          </w:p>
        </w:tc>
        <w:tc>
          <w:tcPr>
            <w:tcW w:w="5715" w:type="dxa"/>
          </w:tcPr>
          <w:p w:rsidRPr="001B45D1" w:rsidR="00F10DD9" w:rsidP="00B8135B" w:rsidRDefault="00F10DD9" w14:paraId="2580C8DA" w14:textId="77777777">
            <w:pPr>
              <w:widowControl w:val="0"/>
              <w:adjustRightInd w:val="0"/>
              <w:snapToGrid w:val="0"/>
              <w:rPr>
                <w:rFonts w:asciiTheme="minorHAnsi" w:hAnsiTheme="minorHAnsi" w:cstheme="minorHAnsi"/>
                <w:sz w:val="20"/>
                <w:szCs w:val="20"/>
                <w:lang w:val="en-GB"/>
              </w:rPr>
            </w:pPr>
          </w:p>
        </w:tc>
      </w:tr>
      <w:tr w:rsidRPr="001B45D1" w:rsidR="0057054B" w14:paraId="2BFD75CE" w14:textId="77777777">
        <w:trPr>
          <w:jc w:val="center"/>
        </w:trPr>
        <w:tc>
          <w:tcPr>
            <w:tcW w:w="4809" w:type="dxa"/>
          </w:tcPr>
          <w:p w:rsidRPr="001B45D1" w:rsidR="00F10DD9" w:rsidP="00B8135B" w:rsidRDefault="00F10DD9" w14:paraId="258F5620"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69 - Durata degli interventi</w:t>
            </w:r>
          </w:p>
        </w:tc>
        <w:tc>
          <w:tcPr>
            <w:tcW w:w="5715" w:type="dxa"/>
          </w:tcPr>
          <w:p w:rsidRPr="001B45D1" w:rsidR="00F10DD9" w:rsidP="00B8135B" w:rsidRDefault="00F10DD9" w14:paraId="06E7C6D8"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59D1B41" w14:textId="77777777">
        <w:trPr>
          <w:jc w:val="center"/>
        </w:trPr>
        <w:tc>
          <w:tcPr>
            <w:tcW w:w="4809" w:type="dxa"/>
          </w:tcPr>
          <w:p w:rsidRPr="001B45D1" w:rsidR="00F10DD9" w:rsidP="00B8135B" w:rsidRDefault="00F10DD9" w14:paraId="459EF778" w14:textId="77777777">
            <w:pPr>
              <w:pStyle w:val="Heading1"/>
              <w:numPr>
                <w:ilvl w:val="0"/>
                <w:numId w:val="121"/>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In casi eccezionali, il Presidente del Comitato può, di sua iniziativa o su richiesta di un membro, invitare l'Assemblea a pronunciarsi sull'opportunità di limitare la durata e il numero degli interventi, di sospendere la seduta o di chiudere il dibattito. </w:t>
            </w:r>
          </w:p>
        </w:tc>
        <w:tc>
          <w:tcPr>
            <w:tcW w:w="5715" w:type="dxa"/>
          </w:tcPr>
          <w:p w:rsidRPr="001B45D1" w:rsidR="00F10DD9" w:rsidP="00B8135B" w:rsidRDefault="00F10DD9" w14:paraId="7E88850A"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672B6806" w14:textId="77777777">
        <w:trPr>
          <w:jc w:val="center"/>
        </w:trPr>
        <w:tc>
          <w:tcPr>
            <w:tcW w:w="4809" w:type="dxa"/>
          </w:tcPr>
          <w:p w:rsidRPr="001B45D1" w:rsidR="00F10DD9" w:rsidP="00B8135B" w:rsidRDefault="00F10DD9" w14:paraId="49E1E6B0" w14:textId="77777777">
            <w:pPr>
              <w:pStyle w:val="Heading1"/>
              <w:numPr>
                <w:ilvl w:val="0"/>
                <w:numId w:val="121"/>
              </w:numPr>
              <w:tabs>
                <w:tab w:val="left" w:pos="567"/>
              </w:tabs>
              <w:outlineLvl w:val="0"/>
              <w:rPr>
                <w:rFonts w:asciiTheme="minorHAnsi" w:hAnsiTheme="minorHAnsi" w:cstheme="minorHAnsi"/>
                <w:sz w:val="20"/>
                <w:szCs w:val="20"/>
              </w:rPr>
            </w:pPr>
            <w:r w:rsidRPr="001B45D1">
              <w:rPr>
                <w:rFonts w:asciiTheme="minorHAnsi" w:hAnsiTheme="minorHAnsi"/>
                <w:sz w:val="20"/>
              </w:rPr>
              <w:t>Dopo la chiusura di un dibattito, la parola può essere concessa unicamente per le dichiarazioni di voto, che hanno luogo a votazione avvenuta e nei limiti di tempo stabiliti dal Presidente del Comitato.</w:t>
            </w:r>
          </w:p>
        </w:tc>
        <w:tc>
          <w:tcPr>
            <w:tcW w:w="5715" w:type="dxa"/>
          </w:tcPr>
          <w:p w:rsidRPr="001B45D1" w:rsidR="00F10DD9" w:rsidP="00B8135B" w:rsidRDefault="00F10DD9" w14:paraId="7A5BD629"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7429F1A" w14:textId="77777777">
        <w:trPr>
          <w:jc w:val="center"/>
        </w:trPr>
        <w:tc>
          <w:tcPr>
            <w:tcW w:w="4809" w:type="dxa"/>
          </w:tcPr>
          <w:p w:rsidRPr="001B45D1" w:rsidR="00F10DD9" w:rsidP="00B8135B" w:rsidRDefault="00F10DD9" w14:paraId="64528128" w14:textId="77777777">
            <w:pPr>
              <w:pStyle w:val="Heading1"/>
              <w:numPr>
                <w:ilvl w:val="0"/>
                <w:numId w:val="121"/>
              </w:numPr>
              <w:tabs>
                <w:tab w:val="left" w:pos="567"/>
              </w:tabs>
              <w:outlineLvl w:val="0"/>
              <w:rPr>
                <w:rFonts w:asciiTheme="minorHAnsi" w:hAnsiTheme="minorHAnsi" w:cstheme="minorHAnsi"/>
                <w:sz w:val="20"/>
                <w:szCs w:val="20"/>
              </w:rPr>
            </w:pPr>
            <w:r w:rsidRPr="001B45D1">
              <w:rPr>
                <w:rFonts w:asciiTheme="minorHAnsi" w:hAnsiTheme="minorHAnsi"/>
                <w:sz w:val="20"/>
              </w:rPr>
              <w:t>In qualsiasi momento un membro può chiedere ed ottenere la parola in via prioritaria per presentare una mozione d'ordine.</w:t>
            </w:r>
          </w:p>
        </w:tc>
        <w:tc>
          <w:tcPr>
            <w:tcW w:w="5715" w:type="dxa"/>
          </w:tcPr>
          <w:p w:rsidRPr="001B45D1" w:rsidR="00F10DD9" w:rsidP="00B8135B" w:rsidRDefault="00F10DD9" w14:paraId="4C31D3CA"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1DE51A8" w14:textId="77777777">
        <w:trPr>
          <w:jc w:val="center"/>
        </w:trPr>
        <w:tc>
          <w:tcPr>
            <w:tcW w:w="4809" w:type="dxa"/>
          </w:tcPr>
          <w:p w:rsidRPr="001B45D1" w:rsidR="00F10DD9" w:rsidP="00B8135B" w:rsidRDefault="00F10DD9" w14:paraId="552C30C7" w14:textId="77777777">
            <w:pPr>
              <w:rPr>
                <w:rFonts w:asciiTheme="minorHAnsi" w:hAnsiTheme="minorHAnsi" w:cstheme="minorHAnsi"/>
                <w:sz w:val="20"/>
                <w:szCs w:val="20"/>
                <w:lang w:val="en-GB"/>
              </w:rPr>
            </w:pPr>
          </w:p>
        </w:tc>
        <w:tc>
          <w:tcPr>
            <w:tcW w:w="5715" w:type="dxa"/>
          </w:tcPr>
          <w:p w:rsidRPr="001B45D1" w:rsidR="00F10DD9" w:rsidP="00B8135B" w:rsidRDefault="00F10DD9" w14:paraId="1B582A39" w14:textId="77777777">
            <w:pPr>
              <w:rPr>
                <w:rFonts w:asciiTheme="minorHAnsi" w:hAnsiTheme="minorHAnsi" w:cstheme="minorHAnsi"/>
                <w:sz w:val="20"/>
                <w:szCs w:val="20"/>
                <w:lang w:val="en-GB"/>
              </w:rPr>
            </w:pPr>
          </w:p>
        </w:tc>
      </w:tr>
      <w:tr w:rsidRPr="001B45D1" w:rsidR="0057054B" w14:paraId="68EF701F" w14:textId="77777777">
        <w:trPr>
          <w:jc w:val="center"/>
        </w:trPr>
        <w:tc>
          <w:tcPr>
            <w:tcW w:w="4809" w:type="dxa"/>
          </w:tcPr>
          <w:p w:rsidRPr="001B45D1" w:rsidR="00F10DD9" w:rsidP="00B8135B" w:rsidRDefault="00F10DD9" w14:paraId="68F13E62" w14:textId="79946D20">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 xml:space="preserve">Articolo 70 </w:t>
            </w:r>
            <w:r w:rsidR="00E726E3">
              <w:rPr>
                <w:rFonts w:asciiTheme="minorHAnsi" w:hAnsiTheme="minorHAnsi"/>
                <w:b/>
                <w:sz w:val="20"/>
              </w:rPr>
              <w:t>-</w:t>
            </w:r>
            <w:r w:rsidRPr="001B45D1">
              <w:rPr>
                <w:rFonts w:asciiTheme="minorHAnsi" w:hAnsiTheme="minorHAnsi"/>
                <w:b/>
                <w:sz w:val="20"/>
              </w:rPr>
              <w:t xml:space="preserve"> Esame degli emendamenti</w:t>
            </w:r>
          </w:p>
        </w:tc>
        <w:tc>
          <w:tcPr>
            <w:tcW w:w="5715" w:type="dxa"/>
          </w:tcPr>
          <w:p w:rsidRPr="001B45D1" w:rsidR="00F10DD9" w:rsidP="00B8135B" w:rsidRDefault="00F10DD9" w14:paraId="09F31DD5"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4AD4A26" w14:textId="77777777">
        <w:trPr>
          <w:jc w:val="center"/>
        </w:trPr>
        <w:tc>
          <w:tcPr>
            <w:tcW w:w="4809" w:type="dxa"/>
          </w:tcPr>
          <w:p w:rsidRPr="001B45D1" w:rsidR="00F10DD9" w:rsidP="00B8135B" w:rsidRDefault="00F10DD9" w14:paraId="6B5BF7BC" w14:textId="77777777">
            <w:pPr>
              <w:pStyle w:val="Heading1"/>
              <w:numPr>
                <w:ilvl w:val="0"/>
                <w:numId w:val="122"/>
              </w:numPr>
              <w:tabs>
                <w:tab w:val="left" w:pos="567"/>
              </w:tabs>
              <w:outlineLvl w:val="0"/>
              <w:rPr>
                <w:rFonts w:asciiTheme="minorHAnsi" w:hAnsiTheme="minorHAnsi" w:cstheme="minorHAnsi"/>
                <w:sz w:val="20"/>
                <w:szCs w:val="20"/>
              </w:rPr>
            </w:pPr>
            <w:r w:rsidRPr="001B45D1">
              <w:rPr>
                <w:rFonts w:asciiTheme="minorHAnsi" w:hAnsiTheme="minorHAnsi"/>
                <w:sz w:val="20"/>
              </w:rPr>
              <w:t>L'Assemblea svolge il suo lavoro di esame sulla base di un elenco di emendamenti.</w:t>
            </w:r>
          </w:p>
        </w:tc>
        <w:tc>
          <w:tcPr>
            <w:tcW w:w="5715" w:type="dxa"/>
          </w:tcPr>
          <w:p w:rsidRPr="001B45D1" w:rsidR="00F10DD9" w:rsidP="00B8135B" w:rsidRDefault="00F10DD9" w14:paraId="423BE7CD"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7027B6E" w14:textId="77777777">
        <w:trPr>
          <w:jc w:val="center"/>
        </w:trPr>
        <w:tc>
          <w:tcPr>
            <w:tcW w:w="4809" w:type="dxa"/>
          </w:tcPr>
          <w:p w:rsidRPr="001B45D1" w:rsidR="00F10DD9" w:rsidP="00B8135B" w:rsidRDefault="00F10DD9" w14:paraId="382C6BCD" w14:textId="77777777">
            <w:pPr>
              <w:pStyle w:val="Heading1"/>
              <w:numPr>
                <w:ilvl w:val="0"/>
                <w:numId w:val="122"/>
              </w:numPr>
              <w:tabs>
                <w:tab w:val="left" w:pos="567"/>
              </w:tabs>
              <w:outlineLvl w:val="0"/>
              <w:rPr>
                <w:rFonts w:asciiTheme="minorHAnsi" w:hAnsiTheme="minorHAnsi" w:cstheme="minorHAnsi"/>
                <w:sz w:val="20"/>
                <w:szCs w:val="20"/>
              </w:rPr>
            </w:pPr>
            <w:r w:rsidRPr="001B45D1">
              <w:rPr>
                <w:rFonts w:asciiTheme="minorHAnsi" w:hAnsiTheme="minorHAnsi"/>
                <w:sz w:val="20"/>
              </w:rPr>
              <w:t>Tra gli emendamenti presentati al progetto di parere, il relatore può stilare un elenco di quelli che raccomanda di accogliere.</w:t>
            </w:r>
          </w:p>
        </w:tc>
        <w:tc>
          <w:tcPr>
            <w:tcW w:w="5715" w:type="dxa"/>
          </w:tcPr>
          <w:p w:rsidRPr="001B45D1" w:rsidR="00F10DD9" w:rsidP="00B8135B" w:rsidRDefault="00F10DD9" w14:paraId="1B307BE2"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5460CD1" w14:textId="77777777">
        <w:trPr>
          <w:jc w:val="center"/>
        </w:trPr>
        <w:tc>
          <w:tcPr>
            <w:tcW w:w="4809" w:type="dxa"/>
          </w:tcPr>
          <w:p w:rsidRPr="001B45D1" w:rsidR="00F10DD9" w:rsidP="006C63E8" w:rsidRDefault="00F10DD9" w14:paraId="6B0F1B2F"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L'accettazione, da parte del relatore, di un emendamento non costituisce un motivo per non metterlo ai voti.</w:t>
            </w:r>
          </w:p>
        </w:tc>
        <w:tc>
          <w:tcPr>
            <w:tcW w:w="5715" w:type="dxa"/>
          </w:tcPr>
          <w:p w:rsidRPr="001B45D1" w:rsidR="00F10DD9" w:rsidP="006C63E8" w:rsidRDefault="00F10DD9" w14:paraId="3D92CE4A" w14:textId="77777777">
            <w:pPr>
              <w:keepNext/>
              <w:keepLines/>
              <w:adjustRightInd w:val="0"/>
              <w:snapToGrid w:val="0"/>
              <w:rPr>
                <w:rFonts w:asciiTheme="minorHAnsi" w:hAnsiTheme="minorHAnsi" w:cstheme="minorHAnsi"/>
                <w:sz w:val="20"/>
                <w:szCs w:val="20"/>
                <w:lang w:val="en-GB"/>
              </w:rPr>
            </w:pPr>
          </w:p>
        </w:tc>
      </w:tr>
      <w:tr w:rsidRPr="001B45D1" w:rsidR="0057054B" w14:paraId="2B66904F" w14:textId="77777777">
        <w:trPr>
          <w:jc w:val="center"/>
        </w:trPr>
        <w:tc>
          <w:tcPr>
            <w:tcW w:w="4809" w:type="dxa"/>
          </w:tcPr>
          <w:p w:rsidRPr="001B45D1" w:rsidR="00F10DD9" w:rsidP="006C63E8" w:rsidRDefault="00F10DD9" w14:paraId="5FAC406F" w14:textId="77777777">
            <w:pPr>
              <w:pStyle w:val="Heading1"/>
              <w:keepNext/>
              <w:keepLines/>
              <w:numPr>
                <w:ilvl w:val="0"/>
                <w:numId w:val="122"/>
              </w:numPr>
              <w:tabs>
                <w:tab w:val="left" w:pos="567"/>
              </w:tabs>
              <w:outlineLvl w:val="0"/>
              <w:rPr>
                <w:rFonts w:asciiTheme="minorHAnsi" w:hAnsiTheme="minorHAnsi" w:cstheme="minorHAnsi"/>
                <w:sz w:val="20"/>
                <w:szCs w:val="20"/>
              </w:rPr>
            </w:pPr>
            <w:r w:rsidRPr="001B45D1">
              <w:rPr>
                <w:rFonts w:asciiTheme="minorHAnsi" w:hAnsiTheme="minorHAnsi"/>
                <w:sz w:val="20"/>
              </w:rPr>
              <w:t>Gli emendamenti che si ripetono nel merito e nella forma sono esaminati in blocco e trattati in modo coerente.</w:t>
            </w:r>
          </w:p>
        </w:tc>
        <w:tc>
          <w:tcPr>
            <w:tcW w:w="5715" w:type="dxa"/>
          </w:tcPr>
          <w:p w:rsidRPr="001B45D1" w:rsidR="00F10DD9" w:rsidP="006C63E8" w:rsidRDefault="00F10DD9" w14:paraId="6E30C8E6"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18BAED22" w14:textId="77777777">
        <w:trPr>
          <w:jc w:val="center"/>
        </w:trPr>
        <w:tc>
          <w:tcPr>
            <w:tcW w:w="4809" w:type="dxa"/>
          </w:tcPr>
          <w:p w:rsidRPr="001B45D1" w:rsidR="00F10DD9" w:rsidP="00B8135B" w:rsidRDefault="00F10DD9" w14:paraId="4F6CFAE4" w14:textId="77777777">
            <w:pPr>
              <w:pStyle w:val="Heading1"/>
              <w:numPr>
                <w:ilvl w:val="0"/>
                <w:numId w:val="122"/>
              </w:numPr>
              <w:tabs>
                <w:tab w:val="left" w:pos="567"/>
              </w:tabs>
              <w:outlineLvl w:val="0"/>
              <w:rPr>
                <w:rFonts w:asciiTheme="minorHAnsi" w:hAnsiTheme="minorHAnsi" w:cstheme="minorHAnsi"/>
                <w:sz w:val="20"/>
                <w:szCs w:val="20"/>
              </w:rPr>
            </w:pPr>
            <w:r w:rsidRPr="001B45D1">
              <w:rPr>
                <w:rFonts w:asciiTheme="minorHAnsi" w:hAnsiTheme="minorHAnsi"/>
                <w:sz w:val="20"/>
              </w:rPr>
              <w:t>Per ciascun emendamento proposto, sono ammessi a parlare in Assemblea membri favorevoli e membri contrari al suo accoglimento, conformemente al principio della parità di trattamento. Il relatore ha il diritto di intervenire se lo desidera.</w:t>
            </w:r>
          </w:p>
        </w:tc>
        <w:tc>
          <w:tcPr>
            <w:tcW w:w="5715" w:type="dxa"/>
          </w:tcPr>
          <w:p w:rsidRPr="001B45D1" w:rsidR="00F10DD9" w:rsidP="00B8135B" w:rsidRDefault="00F41567" w14:paraId="22E1D7B8" w14:textId="4F9E023D">
            <w:pPr>
              <w:pStyle w:val="Heading1"/>
              <w:numPr>
                <w:ilvl w:val="0"/>
                <w:numId w:val="0"/>
              </w:numPr>
              <w:outlineLvl w:val="0"/>
              <w:rPr>
                <w:rFonts w:asciiTheme="minorHAnsi" w:hAnsiTheme="minorHAnsi" w:cstheme="minorHAnsi"/>
                <w:sz w:val="20"/>
                <w:szCs w:val="20"/>
              </w:rPr>
            </w:pPr>
            <w:r w:rsidRPr="001B45D1">
              <w:rPr>
                <w:rFonts w:asciiTheme="minorHAnsi" w:hAnsiTheme="minorHAnsi"/>
                <w:sz w:val="20"/>
              </w:rPr>
              <w:t xml:space="preserve">Gli emendamenti che, pur essendo stati regolarmente presentati, non sono sostenuti in sessione plenaria dai loro autori o da un altro membro del Comitato non sono sottoposti alle deliberazioni dell'Assemblea. </w:t>
            </w:r>
          </w:p>
        </w:tc>
      </w:tr>
      <w:tr w:rsidRPr="001B45D1" w:rsidR="0057054B" w14:paraId="5628014D" w14:textId="77777777">
        <w:trPr>
          <w:jc w:val="center"/>
        </w:trPr>
        <w:tc>
          <w:tcPr>
            <w:tcW w:w="4809" w:type="dxa"/>
          </w:tcPr>
          <w:p w:rsidRPr="001B45D1" w:rsidR="00F10DD9" w:rsidP="00B8135B" w:rsidRDefault="00F10DD9" w14:paraId="156967C8"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Se il Presidente del Comitato decide di limitare la durata degli interventi, tale limitazione si applica in egual misura a tutti i partecipanti, in conformità del principio della parità di trattamento.</w:t>
            </w:r>
          </w:p>
        </w:tc>
        <w:tc>
          <w:tcPr>
            <w:tcW w:w="5715" w:type="dxa"/>
          </w:tcPr>
          <w:p w:rsidRPr="001B45D1" w:rsidR="00F10DD9" w:rsidP="00B8135B" w:rsidRDefault="00F10DD9" w14:paraId="07BF249F" w14:textId="77777777">
            <w:pPr>
              <w:widowControl w:val="0"/>
              <w:adjustRightInd w:val="0"/>
              <w:snapToGrid w:val="0"/>
              <w:rPr>
                <w:rFonts w:asciiTheme="minorHAnsi" w:hAnsiTheme="minorHAnsi" w:cstheme="minorHAnsi"/>
                <w:sz w:val="20"/>
                <w:szCs w:val="20"/>
                <w:lang w:val="en-GB"/>
              </w:rPr>
            </w:pPr>
          </w:p>
        </w:tc>
      </w:tr>
      <w:tr w:rsidRPr="001B45D1" w:rsidR="0057054B" w14:paraId="57C6B98B" w14:textId="77777777">
        <w:trPr>
          <w:jc w:val="center"/>
        </w:trPr>
        <w:tc>
          <w:tcPr>
            <w:tcW w:w="4809" w:type="dxa"/>
          </w:tcPr>
          <w:p w:rsidRPr="001B45D1" w:rsidR="00F10DD9" w:rsidP="00B8135B" w:rsidRDefault="00F10DD9" w14:paraId="41A9A3C3" w14:textId="77777777">
            <w:pPr>
              <w:pStyle w:val="Heading1"/>
              <w:numPr>
                <w:ilvl w:val="0"/>
                <w:numId w:val="122"/>
              </w:numPr>
              <w:tabs>
                <w:tab w:val="left" w:pos="567"/>
              </w:tabs>
              <w:outlineLvl w:val="0"/>
              <w:rPr>
                <w:rFonts w:asciiTheme="minorHAnsi" w:hAnsiTheme="minorHAnsi" w:cstheme="minorHAnsi"/>
                <w:kern w:val="0"/>
                <w:sz w:val="20"/>
                <w:szCs w:val="20"/>
              </w:rPr>
            </w:pPr>
            <w:r w:rsidRPr="001B45D1">
              <w:rPr>
                <w:rFonts w:asciiTheme="minorHAnsi" w:hAnsiTheme="minorHAnsi"/>
                <w:sz w:val="20"/>
              </w:rPr>
              <w:t>Se il numero di oratori che partecipano alla discussione di un documento votato dall'Assemblea è limitato conformemente alle disposizioni dell'articolo 69, paragrafo 1, del presente Regolamento interno, ha diritto di intervenire lo stesso numero di membri che intervengono a favore e di membri che intervengono contro gli emendamenti, e il relatore ha il diritto di figurare tra questi oratori in qualità di ultimo oratore.</w:t>
            </w:r>
          </w:p>
        </w:tc>
        <w:tc>
          <w:tcPr>
            <w:tcW w:w="5715" w:type="dxa"/>
          </w:tcPr>
          <w:p w:rsidRPr="001B45D1" w:rsidR="00F10DD9" w:rsidP="00B8135B" w:rsidRDefault="00F10DD9" w14:paraId="23FC4DE0" w14:textId="77777777">
            <w:pPr>
              <w:pStyle w:val="Heading1"/>
              <w:numPr>
                <w:ilvl w:val="0"/>
                <w:numId w:val="0"/>
              </w:numPr>
              <w:ind w:left="567"/>
              <w:outlineLvl w:val="0"/>
              <w:rPr>
                <w:rFonts w:asciiTheme="minorHAnsi" w:hAnsiTheme="minorHAnsi" w:cstheme="minorHAnsi"/>
                <w:kern w:val="0"/>
                <w:sz w:val="20"/>
                <w:szCs w:val="20"/>
                <w:lang w:val="en-GB"/>
              </w:rPr>
            </w:pPr>
          </w:p>
        </w:tc>
      </w:tr>
      <w:tr w:rsidRPr="001B45D1" w:rsidR="0057054B" w14:paraId="7DC8E9C7" w14:textId="77777777">
        <w:trPr>
          <w:jc w:val="center"/>
        </w:trPr>
        <w:tc>
          <w:tcPr>
            <w:tcW w:w="4809" w:type="dxa"/>
          </w:tcPr>
          <w:p w:rsidRPr="001B45D1" w:rsidR="00F10DD9" w:rsidP="00B8135B" w:rsidRDefault="00F10DD9" w14:paraId="3EC6275B" w14:textId="77777777">
            <w:pPr>
              <w:pStyle w:val="Heading1"/>
              <w:numPr>
                <w:ilvl w:val="0"/>
                <w:numId w:val="122"/>
              </w:numPr>
              <w:tabs>
                <w:tab w:val="left" w:pos="567"/>
              </w:tabs>
              <w:outlineLvl w:val="0"/>
              <w:rPr>
                <w:rFonts w:asciiTheme="minorHAnsi" w:hAnsiTheme="minorHAnsi" w:cstheme="minorHAnsi"/>
                <w:sz w:val="20"/>
                <w:szCs w:val="20"/>
              </w:rPr>
            </w:pPr>
            <w:r w:rsidRPr="001B45D1">
              <w:rPr>
                <w:rFonts w:asciiTheme="minorHAnsi" w:hAnsiTheme="minorHAnsi"/>
                <w:sz w:val="20"/>
              </w:rPr>
              <w:t>Durante l'esame di un emendamento e con il consenso del suo autore, il relatore può presentare, preferibilmente per iscritto, proposte di compromesso.</w:t>
            </w:r>
          </w:p>
        </w:tc>
        <w:tc>
          <w:tcPr>
            <w:tcW w:w="5715" w:type="dxa"/>
          </w:tcPr>
          <w:p w:rsidRPr="001B45D1" w:rsidR="00F10DD9" w:rsidP="00B8135B" w:rsidRDefault="00F10DD9" w14:paraId="52E0946A"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1FBD60CB" w14:textId="77777777">
        <w:trPr>
          <w:jc w:val="center"/>
        </w:trPr>
        <w:tc>
          <w:tcPr>
            <w:tcW w:w="4809" w:type="dxa"/>
          </w:tcPr>
          <w:p w:rsidRPr="001B45D1" w:rsidR="00F10DD9" w:rsidP="00B8135B" w:rsidRDefault="00F10DD9" w14:paraId="48CCBE5F"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In questo caso il Comitato si limita a votare sulle suddette proposte di compromesso.</w:t>
            </w:r>
          </w:p>
        </w:tc>
        <w:tc>
          <w:tcPr>
            <w:tcW w:w="5715" w:type="dxa"/>
          </w:tcPr>
          <w:p w:rsidRPr="001B45D1" w:rsidR="00F10DD9" w:rsidP="00B8135B" w:rsidRDefault="00F10DD9" w14:paraId="71B02F88" w14:textId="77777777">
            <w:pPr>
              <w:widowControl w:val="0"/>
              <w:adjustRightInd w:val="0"/>
              <w:snapToGrid w:val="0"/>
              <w:rPr>
                <w:rFonts w:asciiTheme="minorHAnsi" w:hAnsiTheme="minorHAnsi" w:cstheme="minorHAnsi"/>
                <w:sz w:val="20"/>
                <w:szCs w:val="20"/>
                <w:lang w:val="en-GB"/>
              </w:rPr>
            </w:pPr>
          </w:p>
        </w:tc>
      </w:tr>
      <w:tr w:rsidRPr="001B45D1" w:rsidR="0057054B" w14:paraId="3F371BFF" w14:textId="77777777">
        <w:trPr>
          <w:jc w:val="center"/>
        </w:trPr>
        <w:tc>
          <w:tcPr>
            <w:tcW w:w="4809" w:type="dxa"/>
          </w:tcPr>
          <w:p w:rsidRPr="001B45D1" w:rsidR="00F10DD9" w:rsidP="006C63E8" w:rsidRDefault="00F10DD9" w14:paraId="07480D03" w14:textId="77777777">
            <w:pPr>
              <w:pStyle w:val="Heading1"/>
              <w:keepNext/>
              <w:keepLines/>
              <w:numPr>
                <w:ilvl w:val="0"/>
                <w:numId w:val="122"/>
              </w:numPr>
              <w:tabs>
                <w:tab w:val="left" w:pos="567"/>
              </w:tabs>
              <w:outlineLvl w:val="0"/>
              <w:rPr>
                <w:rFonts w:asciiTheme="minorHAnsi" w:hAnsiTheme="minorHAnsi" w:cstheme="minorHAnsi"/>
                <w:sz w:val="20"/>
                <w:szCs w:val="20"/>
              </w:rPr>
            </w:pPr>
            <w:r w:rsidRPr="001B45D1">
              <w:rPr>
                <w:rFonts w:asciiTheme="minorHAnsi" w:hAnsiTheme="minorHAnsi"/>
                <w:sz w:val="20"/>
              </w:rPr>
              <w:t>La votazione sugli emendamenti segue l'ordine dei punti del testo a cui essi si riferiscono ed il seguente ordine di priorità:</w:t>
            </w:r>
          </w:p>
        </w:tc>
        <w:tc>
          <w:tcPr>
            <w:tcW w:w="5715" w:type="dxa"/>
          </w:tcPr>
          <w:p w:rsidRPr="001B45D1" w:rsidR="00F10DD9" w:rsidP="006C63E8" w:rsidRDefault="00F10DD9" w14:paraId="7227DC6A"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4039CDB8" w14:textId="77777777">
        <w:trPr>
          <w:jc w:val="center"/>
        </w:trPr>
        <w:tc>
          <w:tcPr>
            <w:tcW w:w="4809" w:type="dxa"/>
          </w:tcPr>
          <w:p w:rsidRPr="001B45D1" w:rsidR="00F10DD9" w:rsidP="006C63E8" w:rsidRDefault="00F10DD9" w14:paraId="3D9BB8FE" w14:textId="77777777">
            <w:pPr>
              <w:pStyle w:val="ListParagraph"/>
              <w:keepNext/>
              <w:keepLines/>
              <w:numPr>
                <w:ilvl w:val="2"/>
                <w:numId w:val="32"/>
              </w:numPr>
              <w:adjustRightInd w:val="0"/>
              <w:snapToGrid w:val="0"/>
              <w:spacing w:after="0" w:line="288" w:lineRule="auto"/>
              <w:ind w:left="567" w:hanging="283"/>
              <w:contextualSpacing w:val="0"/>
              <w:rPr>
                <w:rFonts w:cstheme="minorHAnsi"/>
              </w:rPr>
            </w:pPr>
            <w:r w:rsidRPr="001B45D1">
              <w:t>dapprima gli emendamenti di compromesso,</w:t>
            </w:r>
          </w:p>
        </w:tc>
        <w:tc>
          <w:tcPr>
            <w:tcW w:w="5715" w:type="dxa"/>
          </w:tcPr>
          <w:p w:rsidRPr="001B45D1" w:rsidR="00F10DD9" w:rsidP="006C63E8" w:rsidRDefault="00F10DD9" w14:paraId="1A14B587" w14:textId="77777777">
            <w:pPr>
              <w:pStyle w:val="ListParagraph"/>
              <w:keepNext/>
              <w:keepLines/>
              <w:adjustRightInd w:val="0"/>
              <w:snapToGrid w:val="0"/>
              <w:spacing w:after="0" w:line="288" w:lineRule="auto"/>
              <w:ind w:left="1134"/>
              <w:contextualSpacing w:val="0"/>
              <w:rPr>
                <w:rFonts w:cstheme="minorHAnsi"/>
              </w:rPr>
            </w:pPr>
          </w:p>
        </w:tc>
      </w:tr>
      <w:tr w:rsidRPr="001B45D1" w:rsidR="0057054B" w14:paraId="0495DBA5" w14:textId="77777777">
        <w:trPr>
          <w:jc w:val="center"/>
        </w:trPr>
        <w:tc>
          <w:tcPr>
            <w:tcW w:w="4809" w:type="dxa"/>
          </w:tcPr>
          <w:p w:rsidRPr="001B45D1" w:rsidR="00F10DD9" w:rsidP="00B8135B" w:rsidRDefault="00F10DD9" w14:paraId="400E0C1A" w14:textId="77777777">
            <w:pPr>
              <w:pStyle w:val="ListParagraph"/>
              <w:widowControl w:val="0"/>
              <w:numPr>
                <w:ilvl w:val="2"/>
                <w:numId w:val="32"/>
              </w:numPr>
              <w:adjustRightInd w:val="0"/>
              <w:snapToGrid w:val="0"/>
              <w:spacing w:after="0" w:line="288" w:lineRule="auto"/>
              <w:ind w:left="567" w:hanging="283"/>
              <w:contextualSpacing w:val="0"/>
              <w:rPr>
                <w:rFonts w:cstheme="minorHAnsi"/>
              </w:rPr>
            </w:pPr>
            <w:r w:rsidRPr="001B45D1">
              <w:t>in seguito gli emendamenti del relatore,</w:t>
            </w:r>
          </w:p>
        </w:tc>
        <w:tc>
          <w:tcPr>
            <w:tcW w:w="5715" w:type="dxa"/>
          </w:tcPr>
          <w:p w:rsidRPr="001B45D1" w:rsidR="00F10DD9" w:rsidP="00B8135B" w:rsidRDefault="00F10DD9" w14:paraId="75F31D61"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04180D94" w14:textId="77777777">
        <w:trPr>
          <w:jc w:val="center"/>
        </w:trPr>
        <w:tc>
          <w:tcPr>
            <w:tcW w:w="4809" w:type="dxa"/>
          </w:tcPr>
          <w:p w:rsidRPr="001B45D1" w:rsidR="00F10DD9" w:rsidP="00B8135B" w:rsidRDefault="00F10DD9" w14:paraId="56C75172" w14:textId="77777777">
            <w:pPr>
              <w:pStyle w:val="ListParagraph"/>
              <w:widowControl w:val="0"/>
              <w:numPr>
                <w:ilvl w:val="2"/>
                <w:numId w:val="32"/>
              </w:numPr>
              <w:adjustRightInd w:val="0"/>
              <w:snapToGrid w:val="0"/>
              <w:spacing w:after="0" w:line="288" w:lineRule="auto"/>
              <w:ind w:left="567" w:hanging="283"/>
              <w:contextualSpacing w:val="0"/>
              <w:rPr>
                <w:rFonts w:cstheme="minorHAnsi"/>
              </w:rPr>
            </w:pPr>
            <w:r w:rsidRPr="001B45D1">
              <w:t>da ultimo gli altri emendamenti.</w:t>
            </w:r>
          </w:p>
        </w:tc>
        <w:tc>
          <w:tcPr>
            <w:tcW w:w="5715" w:type="dxa"/>
          </w:tcPr>
          <w:p w:rsidRPr="001B45D1" w:rsidR="00F10DD9" w:rsidP="00B8135B" w:rsidRDefault="00F10DD9" w14:paraId="378C5669"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29CDA8EE" w14:textId="77777777">
        <w:trPr>
          <w:jc w:val="center"/>
        </w:trPr>
        <w:tc>
          <w:tcPr>
            <w:tcW w:w="4809" w:type="dxa"/>
          </w:tcPr>
          <w:p w:rsidRPr="001B45D1" w:rsidR="00F10DD9" w:rsidP="00B8135B" w:rsidRDefault="00F10DD9" w14:paraId="2850610E" w14:textId="77777777">
            <w:pPr>
              <w:pStyle w:val="Heading1"/>
              <w:numPr>
                <w:ilvl w:val="0"/>
                <w:numId w:val="122"/>
              </w:numPr>
              <w:tabs>
                <w:tab w:val="left" w:pos="567"/>
              </w:tabs>
              <w:outlineLvl w:val="0"/>
              <w:rPr>
                <w:rFonts w:asciiTheme="minorHAnsi" w:hAnsiTheme="minorHAnsi" w:cstheme="minorHAnsi"/>
                <w:sz w:val="20"/>
                <w:szCs w:val="20"/>
              </w:rPr>
            </w:pPr>
            <w:r w:rsidRPr="001B45D1">
              <w:rPr>
                <w:rFonts w:asciiTheme="minorHAnsi" w:hAnsiTheme="minorHAnsi"/>
                <w:sz w:val="20"/>
              </w:rPr>
              <w:t>Se due o più emendamenti che si escludono a vicenda riguardano la stessa parte di un testo, il Presidente può, su proposta delle sezioni, decidere che l'emendamento che più si allontana dal testo originario sia messo ai voti per primo.</w:t>
            </w:r>
          </w:p>
        </w:tc>
        <w:tc>
          <w:tcPr>
            <w:tcW w:w="5715" w:type="dxa"/>
          </w:tcPr>
          <w:p w:rsidRPr="001B45D1" w:rsidR="00F10DD9" w:rsidP="00B8135B" w:rsidRDefault="00F10DD9" w14:paraId="2EA827FC"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1D674D9" w14:textId="77777777">
        <w:trPr>
          <w:jc w:val="center"/>
        </w:trPr>
        <w:tc>
          <w:tcPr>
            <w:tcW w:w="4809" w:type="dxa"/>
          </w:tcPr>
          <w:p w:rsidRPr="001B45D1" w:rsidR="00F10DD9" w:rsidP="00B8135B" w:rsidRDefault="00F10DD9" w14:paraId="63A51DBC" w14:textId="77777777">
            <w:pPr>
              <w:pStyle w:val="Heading1"/>
              <w:numPr>
                <w:ilvl w:val="0"/>
                <w:numId w:val="122"/>
              </w:numPr>
              <w:tabs>
                <w:tab w:val="left" w:pos="567"/>
              </w:tabs>
              <w:outlineLvl w:val="0"/>
              <w:rPr>
                <w:rFonts w:asciiTheme="minorHAnsi" w:hAnsiTheme="minorHAnsi" w:cstheme="minorHAnsi"/>
                <w:sz w:val="20"/>
                <w:szCs w:val="20"/>
              </w:rPr>
            </w:pPr>
            <w:r w:rsidRPr="001B45D1">
              <w:rPr>
                <w:rFonts w:asciiTheme="minorHAnsi" w:hAnsiTheme="minorHAnsi"/>
                <w:sz w:val="20"/>
              </w:rPr>
              <w:t>Il Presidente del Comitato segnala, prima della votazione di un emendamento, se il suo accoglimento comporta la caducazione di uno o più altri emendamenti, o perché tali emendamenti si escludono a vicenda, se riferiti alla stessa parte di testo, oppure perché introducono una contraddizione.</w:t>
            </w:r>
          </w:p>
        </w:tc>
        <w:tc>
          <w:tcPr>
            <w:tcW w:w="5715" w:type="dxa"/>
          </w:tcPr>
          <w:p w:rsidRPr="001B45D1" w:rsidR="00F10DD9" w:rsidP="00B8135B" w:rsidRDefault="00F10DD9" w14:paraId="50729D12"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B4D8020" w14:textId="77777777">
        <w:trPr>
          <w:jc w:val="center"/>
        </w:trPr>
        <w:tc>
          <w:tcPr>
            <w:tcW w:w="4809" w:type="dxa"/>
          </w:tcPr>
          <w:p w:rsidRPr="001B45D1" w:rsidR="00F10DD9" w:rsidP="00B8135B" w:rsidRDefault="00F10DD9" w14:paraId="6B88A4FF" w14:textId="77777777">
            <w:pPr>
              <w:widowControl w:val="0"/>
              <w:adjustRightInd w:val="0"/>
              <w:snapToGrid w:val="0"/>
              <w:ind w:firstLine="567"/>
              <w:rPr>
                <w:rFonts w:asciiTheme="minorHAnsi" w:hAnsiTheme="minorHAnsi" w:cstheme="minorHAnsi"/>
                <w:sz w:val="20"/>
                <w:szCs w:val="20"/>
              </w:rPr>
            </w:pPr>
            <w:r w:rsidRPr="001B45D1">
              <w:rPr>
                <w:rFonts w:asciiTheme="minorHAnsi" w:hAnsiTheme="minorHAnsi"/>
                <w:sz w:val="20"/>
              </w:rPr>
              <w:t>Un emendamento si considera caducato se contraddice l'esito di una precedente votazione sullo stesso parere.</w:t>
            </w:r>
          </w:p>
        </w:tc>
        <w:tc>
          <w:tcPr>
            <w:tcW w:w="5715" w:type="dxa"/>
          </w:tcPr>
          <w:p w:rsidRPr="001B45D1" w:rsidR="00F10DD9" w:rsidP="00B8135B" w:rsidRDefault="00F10DD9" w14:paraId="742EB9E7" w14:textId="77777777">
            <w:pPr>
              <w:widowControl w:val="0"/>
              <w:adjustRightInd w:val="0"/>
              <w:snapToGrid w:val="0"/>
              <w:rPr>
                <w:rFonts w:asciiTheme="minorHAnsi" w:hAnsiTheme="minorHAnsi" w:cstheme="minorHAnsi"/>
                <w:sz w:val="20"/>
                <w:szCs w:val="20"/>
                <w:lang w:val="en-GB"/>
              </w:rPr>
            </w:pPr>
          </w:p>
        </w:tc>
      </w:tr>
      <w:tr w:rsidRPr="001B45D1" w:rsidR="0057054B" w14:paraId="5739168D" w14:textId="77777777">
        <w:trPr>
          <w:jc w:val="center"/>
        </w:trPr>
        <w:tc>
          <w:tcPr>
            <w:tcW w:w="4809" w:type="dxa"/>
          </w:tcPr>
          <w:p w:rsidRPr="001B45D1" w:rsidR="00F10DD9" w:rsidP="00B8135B" w:rsidRDefault="00F10DD9" w14:paraId="71AEA5BC" w14:textId="77777777">
            <w:pPr>
              <w:pStyle w:val="Heading1"/>
              <w:numPr>
                <w:ilvl w:val="0"/>
                <w:numId w:val="122"/>
              </w:numPr>
              <w:tabs>
                <w:tab w:val="left" w:pos="567"/>
              </w:tabs>
              <w:outlineLvl w:val="0"/>
              <w:rPr>
                <w:rFonts w:asciiTheme="minorHAnsi" w:hAnsiTheme="minorHAnsi" w:cstheme="minorHAnsi"/>
                <w:sz w:val="20"/>
                <w:szCs w:val="20"/>
              </w:rPr>
            </w:pPr>
            <w:r w:rsidRPr="001B45D1">
              <w:rPr>
                <w:rFonts w:asciiTheme="minorHAnsi" w:hAnsiTheme="minorHAnsi"/>
                <w:sz w:val="20"/>
              </w:rPr>
              <w:t>Qualora il testo nel suo insieme non ottenga la maggioranza dei voti espressi nella votazione finale, l'Assemblea può:</w:t>
            </w:r>
          </w:p>
        </w:tc>
        <w:tc>
          <w:tcPr>
            <w:tcW w:w="5715" w:type="dxa"/>
          </w:tcPr>
          <w:p w:rsidRPr="001B45D1" w:rsidR="00F10DD9" w:rsidP="00B8135B" w:rsidRDefault="00F10DD9" w14:paraId="541901ED"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442311A3" w14:textId="77777777">
        <w:trPr>
          <w:jc w:val="center"/>
        </w:trPr>
        <w:tc>
          <w:tcPr>
            <w:tcW w:w="4809" w:type="dxa"/>
          </w:tcPr>
          <w:p w:rsidRPr="001B45D1" w:rsidR="00F10DD9" w:rsidP="00B8135B" w:rsidRDefault="00F10DD9" w14:paraId="1AC9EE60" w14:textId="77777777">
            <w:pPr>
              <w:pStyle w:val="ListParagraph"/>
              <w:widowControl w:val="0"/>
              <w:numPr>
                <w:ilvl w:val="1"/>
                <w:numId w:val="123"/>
              </w:numPr>
              <w:adjustRightInd w:val="0"/>
              <w:snapToGrid w:val="0"/>
              <w:spacing w:after="0" w:line="288" w:lineRule="auto"/>
              <w:ind w:left="567" w:hanging="283"/>
              <w:contextualSpacing w:val="0"/>
              <w:rPr>
                <w:rFonts w:cstheme="minorHAnsi"/>
              </w:rPr>
            </w:pPr>
            <w:r w:rsidRPr="001B45D1">
              <w:t>rinviare il testo alla sezione competente per un ulteriore esame conformemente all'articolo 62, oppure</w:t>
            </w:r>
          </w:p>
        </w:tc>
        <w:tc>
          <w:tcPr>
            <w:tcW w:w="5715" w:type="dxa"/>
          </w:tcPr>
          <w:p w:rsidRPr="001B45D1" w:rsidR="00F10DD9" w:rsidP="00B8135B" w:rsidRDefault="00F10DD9" w14:paraId="4FCA9C9C"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10688212" w14:textId="77777777">
        <w:trPr>
          <w:jc w:val="center"/>
        </w:trPr>
        <w:tc>
          <w:tcPr>
            <w:tcW w:w="4809" w:type="dxa"/>
          </w:tcPr>
          <w:p w:rsidRPr="001B45D1" w:rsidR="00F10DD9" w:rsidP="00B8135B" w:rsidRDefault="00F10DD9" w14:paraId="54A6455B" w14:textId="77777777">
            <w:pPr>
              <w:pStyle w:val="ListParagraph"/>
              <w:widowControl w:val="0"/>
              <w:numPr>
                <w:ilvl w:val="1"/>
                <w:numId w:val="123"/>
              </w:numPr>
              <w:adjustRightInd w:val="0"/>
              <w:snapToGrid w:val="0"/>
              <w:spacing w:after="0" w:line="288" w:lineRule="auto"/>
              <w:ind w:left="567" w:hanging="283"/>
              <w:contextualSpacing w:val="0"/>
              <w:rPr>
                <w:rFonts w:cstheme="minorHAnsi"/>
              </w:rPr>
            </w:pPr>
            <w:r w:rsidRPr="001B45D1">
              <w:t>nominare un relatore generale incaricato di presentare un nuovo progetto di testo all'Assemblea nel corso della stessa o di una successiva sessione plenaria, oppure ancora</w:t>
            </w:r>
          </w:p>
        </w:tc>
        <w:tc>
          <w:tcPr>
            <w:tcW w:w="5715" w:type="dxa"/>
          </w:tcPr>
          <w:p w:rsidRPr="001B45D1" w:rsidR="00F10DD9" w:rsidP="00B8135B" w:rsidRDefault="00F10DD9" w14:paraId="09BFA953"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14529694" w14:textId="77777777">
        <w:trPr>
          <w:jc w:val="center"/>
        </w:trPr>
        <w:tc>
          <w:tcPr>
            <w:tcW w:w="4809" w:type="dxa"/>
          </w:tcPr>
          <w:p w:rsidRPr="001B45D1" w:rsidR="00F10DD9" w:rsidP="00B8135B" w:rsidRDefault="00F10DD9" w14:paraId="21735B4F" w14:textId="77777777">
            <w:pPr>
              <w:pStyle w:val="ListParagraph"/>
              <w:widowControl w:val="0"/>
              <w:numPr>
                <w:ilvl w:val="1"/>
                <w:numId w:val="123"/>
              </w:numPr>
              <w:adjustRightInd w:val="0"/>
              <w:snapToGrid w:val="0"/>
              <w:spacing w:after="0" w:line="288" w:lineRule="auto"/>
              <w:ind w:left="567" w:hanging="283"/>
              <w:contextualSpacing w:val="0"/>
              <w:rPr>
                <w:rFonts w:cstheme="minorHAnsi"/>
              </w:rPr>
            </w:pPr>
            <w:r w:rsidRPr="001B45D1">
              <w:t>rinunciare ad elaborare il parere.</w:t>
            </w:r>
          </w:p>
        </w:tc>
        <w:tc>
          <w:tcPr>
            <w:tcW w:w="5715" w:type="dxa"/>
          </w:tcPr>
          <w:p w:rsidRPr="001B45D1" w:rsidR="00F10DD9" w:rsidP="00B8135B" w:rsidRDefault="00F10DD9" w14:paraId="61829AAC"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3F675B6C" w14:textId="77777777">
        <w:trPr>
          <w:jc w:val="center"/>
        </w:trPr>
        <w:tc>
          <w:tcPr>
            <w:tcW w:w="4809" w:type="dxa"/>
          </w:tcPr>
          <w:p w:rsidRPr="001B45D1" w:rsidR="00F10DD9" w:rsidP="00B8135B" w:rsidRDefault="00F10DD9" w14:paraId="6372A588"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In caso di rinuncia, il Presidente del Comitato ne informa l'istituzione che ha chiesto l'elaborazione del parere.</w:t>
            </w:r>
          </w:p>
        </w:tc>
        <w:tc>
          <w:tcPr>
            <w:tcW w:w="5715" w:type="dxa"/>
          </w:tcPr>
          <w:p w:rsidRPr="001B45D1" w:rsidR="00F10DD9" w:rsidP="00B8135B" w:rsidRDefault="00F10DD9" w14:paraId="40454AD1" w14:textId="77777777">
            <w:pPr>
              <w:widowControl w:val="0"/>
              <w:adjustRightInd w:val="0"/>
              <w:snapToGrid w:val="0"/>
              <w:rPr>
                <w:rFonts w:asciiTheme="minorHAnsi" w:hAnsiTheme="minorHAnsi" w:cstheme="minorHAnsi"/>
                <w:sz w:val="20"/>
                <w:szCs w:val="20"/>
                <w:lang w:val="en-GB"/>
              </w:rPr>
            </w:pPr>
          </w:p>
        </w:tc>
      </w:tr>
      <w:tr w:rsidRPr="001B45D1" w:rsidR="0057054B" w14:paraId="7B2B05CA" w14:textId="77777777">
        <w:trPr>
          <w:jc w:val="center"/>
        </w:trPr>
        <w:tc>
          <w:tcPr>
            <w:tcW w:w="4809" w:type="dxa"/>
          </w:tcPr>
          <w:p w:rsidRPr="001B45D1" w:rsidR="00F10DD9" w:rsidP="00B8135B" w:rsidRDefault="00F10DD9" w14:paraId="4FA5238F" w14:textId="77777777">
            <w:pPr>
              <w:pStyle w:val="Heading1"/>
              <w:numPr>
                <w:ilvl w:val="0"/>
                <w:numId w:val="122"/>
              </w:numPr>
              <w:tabs>
                <w:tab w:val="left" w:pos="567"/>
              </w:tabs>
              <w:outlineLvl w:val="0"/>
              <w:rPr>
                <w:rFonts w:asciiTheme="minorHAnsi" w:hAnsiTheme="minorHAnsi" w:cstheme="minorHAnsi"/>
                <w:sz w:val="20"/>
                <w:szCs w:val="20"/>
              </w:rPr>
            </w:pPr>
            <w:r w:rsidRPr="001B45D1">
              <w:rPr>
                <w:rFonts w:asciiTheme="minorHAnsi" w:hAnsiTheme="minorHAnsi"/>
                <w:sz w:val="20"/>
              </w:rPr>
              <w:t>Qualora, in seguito all'accoglimento di uno o più emendamenti, la coerenza del testo finale risulti compromessa, il Presidente del Comitato, previa consultazione del presidente della sezione competente, del relatore e degli autori degli emendamenti in questione, può proporre all'Assemblea di trattare gli emendamenti in modo tale da salvaguardare la coerenza del testo definitivo.</w:t>
            </w:r>
          </w:p>
        </w:tc>
        <w:tc>
          <w:tcPr>
            <w:tcW w:w="5715" w:type="dxa"/>
          </w:tcPr>
          <w:p w:rsidRPr="001B45D1" w:rsidR="00F10DD9" w:rsidP="00B8135B" w:rsidRDefault="00F10DD9" w14:paraId="0D5205AF"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3C8A0221" w14:textId="77777777">
        <w:trPr>
          <w:jc w:val="center"/>
        </w:trPr>
        <w:tc>
          <w:tcPr>
            <w:tcW w:w="4809" w:type="dxa"/>
          </w:tcPr>
          <w:p w:rsidRPr="001B45D1" w:rsidR="00F10DD9" w:rsidP="00B8135B" w:rsidRDefault="00F10DD9" w14:paraId="4FBFD833"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L'Assemblea mette ai voti la proposta del Presidente del Comitato.</w:t>
            </w:r>
          </w:p>
        </w:tc>
        <w:tc>
          <w:tcPr>
            <w:tcW w:w="5715" w:type="dxa"/>
          </w:tcPr>
          <w:p w:rsidRPr="001B45D1" w:rsidR="00F10DD9" w:rsidP="00B8135B" w:rsidRDefault="00F10DD9" w14:paraId="0DD5FD90" w14:textId="77777777">
            <w:pPr>
              <w:widowControl w:val="0"/>
              <w:adjustRightInd w:val="0"/>
              <w:snapToGrid w:val="0"/>
              <w:rPr>
                <w:rFonts w:asciiTheme="minorHAnsi" w:hAnsiTheme="minorHAnsi" w:cstheme="minorHAnsi"/>
                <w:sz w:val="20"/>
                <w:szCs w:val="20"/>
                <w:lang w:val="en-GB"/>
              </w:rPr>
            </w:pPr>
          </w:p>
        </w:tc>
      </w:tr>
      <w:tr w:rsidRPr="001B45D1" w:rsidR="0057054B" w14:paraId="15808D9F" w14:textId="77777777">
        <w:trPr>
          <w:jc w:val="center"/>
        </w:trPr>
        <w:tc>
          <w:tcPr>
            <w:tcW w:w="4809" w:type="dxa"/>
          </w:tcPr>
          <w:p w:rsidRPr="001B45D1" w:rsidR="00F10DD9" w:rsidP="00B8135B" w:rsidRDefault="00F10DD9" w14:paraId="2CBBF9E9" w14:textId="77777777">
            <w:pPr>
              <w:widowControl w:val="0"/>
              <w:adjustRightInd w:val="0"/>
              <w:snapToGrid w:val="0"/>
              <w:jc w:val="left"/>
              <w:rPr>
                <w:rFonts w:asciiTheme="minorHAnsi" w:hAnsiTheme="minorHAnsi" w:cstheme="minorHAnsi"/>
                <w:sz w:val="20"/>
                <w:szCs w:val="20"/>
                <w:lang w:val="en-GB"/>
              </w:rPr>
            </w:pPr>
          </w:p>
        </w:tc>
        <w:tc>
          <w:tcPr>
            <w:tcW w:w="5715" w:type="dxa"/>
          </w:tcPr>
          <w:p w:rsidRPr="001B45D1" w:rsidR="00F10DD9" w:rsidP="00B8135B" w:rsidRDefault="00F10DD9" w14:paraId="426F2DCB" w14:textId="77777777">
            <w:pPr>
              <w:widowControl w:val="0"/>
              <w:adjustRightInd w:val="0"/>
              <w:snapToGrid w:val="0"/>
              <w:jc w:val="left"/>
              <w:rPr>
                <w:rFonts w:asciiTheme="minorHAnsi" w:hAnsiTheme="minorHAnsi" w:cstheme="minorHAnsi"/>
                <w:sz w:val="20"/>
                <w:szCs w:val="20"/>
                <w:lang w:val="en-GB"/>
              </w:rPr>
            </w:pPr>
          </w:p>
        </w:tc>
      </w:tr>
      <w:tr w:rsidRPr="001B45D1" w:rsidR="0057054B" w14:paraId="7FC5DA3C" w14:textId="77777777">
        <w:trPr>
          <w:jc w:val="center"/>
        </w:trPr>
        <w:tc>
          <w:tcPr>
            <w:tcW w:w="4809" w:type="dxa"/>
          </w:tcPr>
          <w:p w:rsidRPr="001B45D1" w:rsidR="00F10DD9" w:rsidP="00B8135B" w:rsidRDefault="00F10DD9" w14:paraId="35F55B64"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71 - Contropareri</w:t>
            </w:r>
          </w:p>
        </w:tc>
        <w:tc>
          <w:tcPr>
            <w:tcW w:w="5715" w:type="dxa"/>
          </w:tcPr>
          <w:p w:rsidRPr="001B45D1" w:rsidR="00F10DD9" w:rsidP="00B8135B" w:rsidRDefault="00F10DD9" w14:paraId="20BFE35F"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45228F4" w14:textId="77777777">
        <w:trPr>
          <w:jc w:val="center"/>
        </w:trPr>
        <w:tc>
          <w:tcPr>
            <w:tcW w:w="4809" w:type="dxa"/>
          </w:tcPr>
          <w:p w:rsidRPr="001B45D1" w:rsidR="00F10DD9" w:rsidP="00B8135B" w:rsidRDefault="00F10DD9" w14:paraId="7C3FC8A5" w14:textId="77777777">
            <w:pPr>
              <w:pStyle w:val="Heading1"/>
              <w:numPr>
                <w:ilvl w:val="0"/>
                <w:numId w:val="124"/>
              </w:numPr>
              <w:tabs>
                <w:tab w:val="left" w:pos="567"/>
              </w:tabs>
              <w:outlineLvl w:val="0"/>
              <w:rPr>
                <w:rFonts w:asciiTheme="minorHAnsi" w:hAnsiTheme="minorHAnsi" w:cstheme="minorHAnsi"/>
                <w:sz w:val="20"/>
                <w:szCs w:val="20"/>
              </w:rPr>
            </w:pPr>
            <w:r w:rsidRPr="001B45D1">
              <w:rPr>
                <w:rFonts w:asciiTheme="minorHAnsi" w:hAnsiTheme="minorHAnsi"/>
                <w:sz w:val="20"/>
              </w:rPr>
              <w:t>L'emendamento o gli emendamenti che esprimono una posizione globalmente divergente da quella espressa nel parere presentato da una sezione o dalla CCMI sono considerati un controparere.</w:t>
            </w:r>
          </w:p>
        </w:tc>
        <w:tc>
          <w:tcPr>
            <w:tcW w:w="5715" w:type="dxa"/>
          </w:tcPr>
          <w:p w:rsidRPr="001B45D1" w:rsidR="00F10DD9" w:rsidP="00B8135B" w:rsidRDefault="00F10DD9" w14:paraId="360162D2" w14:textId="77777777">
            <w:pPr>
              <w:rPr>
                <w:rFonts w:asciiTheme="minorHAnsi" w:hAnsiTheme="minorHAnsi" w:cstheme="minorHAnsi"/>
                <w:sz w:val="20"/>
                <w:szCs w:val="20"/>
                <w:lang w:val="en-GB"/>
              </w:rPr>
            </w:pPr>
          </w:p>
        </w:tc>
      </w:tr>
      <w:tr w:rsidRPr="001B45D1" w:rsidR="0057054B" w14:paraId="3EFA0DE7" w14:textId="77777777">
        <w:trPr>
          <w:jc w:val="center"/>
        </w:trPr>
        <w:tc>
          <w:tcPr>
            <w:tcW w:w="4809" w:type="dxa"/>
          </w:tcPr>
          <w:p w:rsidRPr="001B45D1" w:rsidR="00F10DD9" w:rsidP="00B8135B" w:rsidRDefault="00F10DD9" w14:paraId="370EE04C" w14:textId="77777777">
            <w:pPr>
              <w:pStyle w:val="Heading1"/>
              <w:numPr>
                <w:ilvl w:val="0"/>
                <w:numId w:val="124"/>
              </w:numPr>
              <w:tabs>
                <w:tab w:val="left" w:pos="567"/>
              </w:tabs>
              <w:outlineLvl w:val="0"/>
              <w:rPr>
                <w:rFonts w:asciiTheme="minorHAnsi" w:hAnsiTheme="minorHAnsi" w:cstheme="minorHAnsi"/>
                <w:sz w:val="20"/>
                <w:szCs w:val="20"/>
              </w:rPr>
            </w:pPr>
            <w:r w:rsidRPr="001B45D1">
              <w:rPr>
                <w:rFonts w:asciiTheme="minorHAnsi" w:hAnsiTheme="minorHAnsi"/>
                <w:sz w:val="20"/>
              </w:rPr>
              <w:t>L'attribuzione della qualifica di controparere a uno o più emendamenti spetta all'Ufficio di presidenza.</w:t>
            </w:r>
          </w:p>
        </w:tc>
        <w:tc>
          <w:tcPr>
            <w:tcW w:w="5715" w:type="dxa"/>
          </w:tcPr>
          <w:p w:rsidRPr="001B45D1" w:rsidR="00F10DD9" w:rsidP="00B8135B" w:rsidRDefault="00F10DD9" w14:paraId="50BFA3F7"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19F43B06" w14:textId="77777777">
        <w:trPr>
          <w:jc w:val="center"/>
        </w:trPr>
        <w:tc>
          <w:tcPr>
            <w:tcW w:w="4809" w:type="dxa"/>
          </w:tcPr>
          <w:p w:rsidRPr="001B45D1" w:rsidR="00F10DD9" w:rsidP="00B8135B" w:rsidRDefault="00F10DD9" w14:paraId="65A5687C"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Qualsiasi gruppo può chiedere all'Ufficio di presidenza di qualificare uno o più emendamenti come controparere.</w:t>
            </w:r>
          </w:p>
        </w:tc>
        <w:tc>
          <w:tcPr>
            <w:tcW w:w="5715" w:type="dxa"/>
          </w:tcPr>
          <w:p w:rsidRPr="001B45D1" w:rsidR="00F10DD9" w:rsidP="00B8135B" w:rsidRDefault="00F10DD9" w14:paraId="15A64FB1" w14:textId="77777777">
            <w:pPr>
              <w:widowControl w:val="0"/>
              <w:adjustRightInd w:val="0"/>
              <w:snapToGrid w:val="0"/>
              <w:rPr>
                <w:rFonts w:asciiTheme="minorHAnsi" w:hAnsiTheme="minorHAnsi" w:cstheme="minorHAnsi"/>
                <w:sz w:val="20"/>
                <w:szCs w:val="20"/>
                <w:lang w:val="en-GB"/>
              </w:rPr>
            </w:pPr>
          </w:p>
        </w:tc>
      </w:tr>
      <w:tr w:rsidRPr="001B45D1" w:rsidR="0057054B" w14:paraId="4989226E" w14:textId="77777777">
        <w:trPr>
          <w:jc w:val="center"/>
        </w:trPr>
        <w:tc>
          <w:tcPr>
            <w:tcW w:w="4809" w:type="dxa"/>
          </w:tcPr>
          <w:p w:rsidRPr="001B45D1" w:rsidR="00F10DD9" w:rsidP="00B8135B" w:rsidRDefault="00F10DD9" w14:paraId="42125926"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L'Ufficio di presidenza decide in merito dopo aver sentito i presidenti dei gruppi e il presidente della sezione interessata o della CCMI.</w:t>
            </w:r>
          </w:p>
        </w:tc>
        <w:tc>
          <w:tcPr>
            <w:tcW w:w="5715" w:type="dxa"/>
          </w:tcPr>
          <w:p w:rsidRPr="001B45D1" w:rsidR="00F10DD9" w:rsidP="00B8135B" w:rsidRDefault="00F10DD9" w14:paraId="54F2EA29" w14:textId="77777777">
            <w:pPr>
              <w:widowControl w:val="0"/>
              <w:adjustRightInd w:val="0"/>
              <w:snapToGrid w:val="0"/>
              <w:rPr>
                <w:rFonts w:asciiTheme="minorHAnsi" w:hAnsiTheme="minorHAnsi" w:cstheme="minorHAnsi"/>
                <w:sz w:val="20"/>
                <w:szCs w:val="20"/>
                <w:lang w:val="en-GB"/>
              </w:rPr>
            </w:pPr>
          </w:p>
        </w:tc>
      </w:tr>
      <w:tr w:rsidRPr="001B45D1" w:rsidR="0057054B" w14:paraId="2CFABA37" w14:textId="77777777">
        <w:trPr>
          <w:jc w:val="center"/>
        </w:trPr>
        <w:tc>
          <w:tcPr>
            <w:tcW w:w="4809" w:type="dxa"/>
          </w:tcPr>
          <w:p w:rsidRPr="001B45D1" w:rsidR="00F10DD9" w:rsidP="006C56A4" w:rsidRDefault="00F10DD9" w14:paraId="03B84D03" w14:textId="77777777">
            <w:pPr>
              <w:pStyle w:val="Heading1"/>
              <w:keepNext/>
              <w:keepLines/>
              <w:numPr>
                <w:ilvl w:val="0"/>
                <w:numId w:val="124"/>
              </w:numPr>
              <w:tabs>
                <w:tab w:val="left" w:pos="567"/>
              </w:tabs>
              <w:outlineLvl w:val="0"/>
              <w:rPr>
                <w:rFonts w:asciiTheme="minorHAnsi" w:hAnsiTheme="minorHAnsi" w:cstheme="minorHAnsi"/>
                <w:sz w:val="20"/>
                <w:szCs w:val="20"/>
              </w:rPr>
            </w:pPr>
            <w:r w:rsidRPr="001B45D1">
              <w:rPr>
                <w:rFonts w:asciiTheme="minorHAnsi" w:hAnsiTheme="minorHAnsi"/>
                <w:sz w:val="20"/>
              </w:rPr>
              <w:t>L'Ufficio di presidenza, una volta qualificati come controparere uno o più emendamenti, può decidere di rinviare per riesame il progetto di parere, accompagnato dal controparere, alla sezione o alla CCMI, purché il termine stabilito per l'adozione del parere lo consenta.</w:t>
            </w:r>
          </w:p>
        </w:tc>
        <w:tc>
          <w:tcPr>
            <w:tcW w:w="5715" w:type="dxa"/>
          </w:tcPr>
          <w:p w:rsidRPr="001B45D1" w:rsidR="00F10DD9" w:rsidP="006C56A4" w:rsidRDefault="00F10DD9" w14:paraId="506F1E84"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29C6AB2B" w14:textId="77777777">
        <w:trPr>
          <w:jc w:val="center"/>
        </w:trPr>
        <w:tc>
          <w:tcPr>
            <w:tcW w:w="4809" w:type="dxa"/>
          </w:tcPr>
          <w:p w:rsidRPr="001B45D1" w:rsidR="00F10DD9" w:rsidP="006C56A4" w:rsidRDefault="00F10DD9" w14:paraId="5B58BE98"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Qualora l'Ufficio di presidenza decida di non rinviare per riesame il progetto di parere, quest'ultimo è iscritto, se è ancora possibile, tra i punti da esaminare nell'ultimo giorno della sessione plenaria.</w:t>
            </w:r>
          </w:p>
        </w:tc>
        <w:tc>
          <w:tcPr>
            <w:tcW w:w="5715" w:type="dxa"/>
          </w:tcPr>
          <w:p w:rsidRPr="001B45D1" w:rsidR="00F10DD9" w:rsidP="006C56A4" w:rsidRDefault="00F10DD9" w14:paraId="7694A3E8" w14:textId="77777777">
            <w:pPr>
              <w:keepNext/>
              <w:keepLines/>
              <w:adjustRightInd w:val="0"/>
              <w:snapToGrid w:val="0"/>
              <w:rPr>
                <w:rFonts w:asciiTheme="minorHAnsi" w:hAnsiTheme="minorHAnsi" w:cstheme="minorHAnsi"/>
                <w:sz w:val="20"/>
                <w:szCs w:val="20"/>
                <w:lang w:val="en-GB"/>
              </w:rPr>
            </w:pPr>
          </w:p>
        </w:tc>
      </w:tr>
      <w:tr w:rsidRPr="001B45D1" w:rsidR="0057054B" w14:paraId="45A16CA2" w14:textId="77777777">
        <w:trPr>
          <w:jc w:val="center"/>
        </w:trPr>
        <w:tc>
          <w:tcPr>
            <w:tcW w:w="4809" w:type="dxa"/>
          </w:tcPr>
          <w:p w:rsidRPr="001B45D1" w:rsidR="00F10DD9" w:rsidP="00B8135B" w:rsidRDefault="00F10DD9" w14:paraId="24700E61" w14:textId="77777777">
            <w:pPr>
              <w:pStyle w:val="Heading1"/>
              <w:numPr>
                <w:ilvl w:val="0"/>
                <w:numId w:val="124"/>
              </w:numPr>
              <w:tabs>
                <w:tab w:val="left" w:pos="567"/>
              </w:tabs>
              <w:outlineLvl w:val="0"/>
              <w:rPr>
                <w:rFonts w:asciiTheme="minorHAnsi" w:hAnsiTheme="minorHAnsi" w:cstheme="minorHAnsi"/>
                <w:sz w:val="20"/>
                <w:szCs w:val="20"/>
              </w:rPr>
            </w:pPr>
            <w:r w:rsidRPr="001B45D1">
              <w:rPr>
                <w:rFonts w:asciiTheme="minorHAnsi" w:hAnsiTheme="minorHAnsi"/>
                <w:sz w:val="20"/>
              </w:rPr>
              <w:t>Quando un emendamento non è stato presentato in tempo utile per consentire all'Ufficio di presidenza di decidere se qualificarlo come controparere, la relativa decisione, insieme a quella di un eventuale rinvio della questione all'organo interessato, è adottata dall'Assemblea su proposta del Presidente e previa consultazione del presidente dell'organo interessato e degli autori del controparere.</w:t>
            </w:r>
          </w:p>
        </w:tc>
        <w:tc>
          <w:tcPr>
            <w:tcW w:w="5715" w:type="dxa"/>
          </w:tcPr>
          <w:p w:rsidRPr="001B45D1" w:rsidR="00F10DD9" w:rsidP="00B8135B" w:rsidRDefault="00F10DD9" w14:paraId="79E46571"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CD15ECA" w14:textId="77777777">
        <w:trPr>
          <w:jc w:val="center"/>
        </w:trPr>
        <w:tc>
          <w:tcPr>
            <w:tcW w:w="4809" w:type="dxa"/>
          </w:tcPr>
          <w:p w:rsidRPr="001B45D1" w:rsidR="00F10DD9" w:rsidP="00B8135B" w:rsidRDefault="00F10DD9" w14:paraId="119D23DE" w14:textId="77777777">
            <w:pPr>
              <w:pStyle w:val="Heading1"/>
              <w:numPr>
                <w:ilvl w:val="0"/>
                <w:numId w:val="124"/>
              </w:numPr>
              <w:tabs>
                <w:tab w:val="left" w:pos="567"/>
              </w:tabs>
              <w:outlineLvl w:val="0"/>
              <w:rPr>
                <w:rFonts w:asciiTheme="minorHAnsi" w:hAnsiTheme="minorHAnsi" w:cstheme="minorHAnsi"/>
                <w:sz w:val="20"/>
                <w:szCs w:val="20"/>
              </w:rPr>
            </w:pPr>
            <w:r w:rsidRPr="001B45D1">
              <w:rPr>
                <w:rFonts w:asciiTheme="minorHAnsi" w:hAnsiTheme="minorHAnsi"/>
                <w:sz w:val="20"/>
              </w:rPr>
              <w:t>Se il testo proposto non è considerato un controparere dall'Ufficio di presidenza, o se è considerato tale ma il progetto di parere non è rinviato dinanzi all'organo interessato, gli emendamenti presentati sono sottoposti al voto dell'Assemblea con la stessa procedura prevista per tutti gli altri emendamenti.</w:t>
            </w:r>
          </w:p>
        </w:tc>
        <w:tc>
          <w:tcPr>
            <w:tcW w:w="5715" w:type="dxa"/>
          </w:tcPr>
          <w:p w:rsidRPr="001B45D1" w:rsidR="00F10DD9" w:rsidP="00B8135B" w:rsidRDefault="00F10DD9" w14:paraId="5475C959"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672E4059" w14:textId="77777777">
        <w:trPr>
          <w:jc w:val="center"/>
        </w:trPr>
        <w:tc>
          <w:tcPr>
            <w:tcW w:w="4809" w:type="dxa"/>
          </w:tcPr>
          <w:p w:rsidRPr="001B45D1" w:rsidR="00F10DD9" w:rsidP="006C56A4" w:rsidRDefault="00F10DD9" w14:paraId="47004E31" w14:textId="77777777">
            <w:pPr>
              <w:pStyle w:val="Heading1"/>
              <w:keepNext/>
              <w:keepLines/>
              <w:numPr>
                <w:ilvl w:val="0"/>
                <w:numId w:val="124"/>
              </w:numPr>
              <w:tabs>
                <w:tab w:val="left" w:pos="567"/>
              </w:tabs>
              <w:outlineLvl w:val="0"/>
              <w:rPr>
                <w:rFonts w:asciiTheme="minorHAnsi" w:hAnsiTheme="minorHAnsi" w:cstheme="minorHAnsi"/>
                <w:sz w:val="20"/>
                <w:szCs w:val="20"/>
              </w:rPr>
            </w:pPr>
            <w:r w:rsidRPr="001B45D1">
              <w:rPr>
                <w:rFonts w:asciiTheme="minorHAnsi" w:hAnsiTheme="minorHAnsi"/>
                <w:sz w:val="20"/>
              </w:rPr>
              <w:t>Se ottiene la maggioranza dei voti in sessione plenaria, il controparere è adottato come nuovo testo del parere. Si tiene quindi un'ulteriore votazione per decidere se il testo originario del parere debba essere allegato al parere poi adottato. Se almeno un quarto dei voti espressi è favorevole a questa opzione, il testo originario è allegato al parere adottato.</w:t>
            </w:r>
          </w:p>
        </w:tc>
        <w:tc>
          <w:tcPr>
            <w:tcW w:w="5715" w:type="dxa"/>
          </w:tcPr>
          <w:p w:rsidRPr="001B45D1" w:rsidR="00F10DD9" w:rsidP="006C56A4" w:rsidRDefault="00F10DD9" w14:paraId="71C49AF8"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746795C8" w14:textId="77777777">
        <w:trPr>
          <w:jc w:val="center"/>
        </w:trPr>
        <w:tc>
          <w:tcPr>
            <w:tcW w:w="4809" w:type="dxa"/>
          </w:tcPr>
          <w:p w:rsidRPr="001B45D1" w:rsidR="00F10DD9" w:rsidP="006C56A4" w:rsidRDefault="00F10DD9" w14:paraId="6810D61D" w14:textId="77777777">
            <w:pPr>
              <w:pStyle w:val="Heading1"/>
              <w:keepNext/>
              <w:keepLines/>
              <w:numPr>
                <w:ilvl w:val="0"/>
                <w:numId w:val="124"/>
              </w:numPr>
              <w:tabs>
                <w:tab w:val="left" w:pos="567"/>
              </w:tabs>
              <w:outlineLvl w:val="0"/>
              <w:rPr>
                <w:rFonts w:asciiTheme="minorHAnsi" w:hAnsiTheme="minorHAnsi" w:cstheme="minorHAnsi"/>
                <w:sz w:val="20"/>
                <w:szCs w:val="20"/>
              </w:rPr>
            </w:pPr>
            <w:r w:rsidRPr="001B45D1">
              <w:rPr>
                <w:rFonts w:asciiTheme="minorHAnsi" w:hAnsiTheme="minorHAnsi"/>
                <w:sz w:val="20"/>
              </w:rPr>
              <w:t>Se il controparere non ottiene la maggioranza ma almeno un quarto dei voti espressi, il suo testo è allegato al testo originario del parere.</w:t>
            </w:r>
          </w:p>
        </w:tc>
        <w:tc>
          <w:tcPr>
            <w:tcW w:w="5715" w:type="dxa"/>
          </w:tcPr>
          <w:p w:rsidRPr="001B45D1" w:rsidR="00F10DD9" w:rsidP="006C56A4" w:rsidRDefault="00F10DD9" w14:paraId="68F314CA"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44EA18BC" w14:textId="77777777">
        <w:trPr>
          <w:jc w:val="center"/>
        </w:trPr>
        <w:tc>
          <w:tcPr>
            <w:tcW w:w="4809" w:type="dxa"/>
          </w:tcPr>
          <w:p w:rsidRPr="001B45D1" w:rsidR="00F10DD9" w:rsidP="00B8135B" w:rsidRDefault="00F10DD9" w14:paraId="10B73006" w14:textId="77777777">
            <w:pPr>
              <w:rPr>
                <w:rFonts w:asciiTheme="minorHAnsi" w:hAnsiTheme="minorHAnsi" w:cstheme="minorHAnsi"/>
                <w:sz w:val="20"/>
                <w:szCs w:val="20"/>
                <w:lang w:val="en-GB"/>
              </w:rPr>
            </w:pPr>
          </w:p>
        </w:tc>
        <w:tc>
          <w:tcPr>
            <w:tcW w:w="5715" w:type="dxa"/>
          </w:tcPr>
          <w:p w:rsidRPr="001B45D1" w:rsidR="00F10DD9" w:rsidP="00B8135B" w:rsidRDefault="00F10DD9" w14:paraId="5EBA0A67" w14:textId="77777777">
            <w:pPr>
              <w:rPr>
                <w:rFonts w:asciiTheme="minorHAnsi" w:hAnsiTheme="minorHAnsi" w:cstheme="minorHAnsi"/>
                <w:sz w:val="20"/>
                <w:szCs w:val="20"/>
                <w:lang w:val="en-GB"/>
              </w:rPr>
            </w:pPr>
          </w:p>
        </w:tc>
      </w:tr>
      <w:tr w:rsidRPr="001B45D1" w:rsidR="0057054B" w14:paraId="63C3C088" w14:textId="77777777">
        <w:trPr>
          <w:jc w:val="center"/>
        </w:trPr>
        <w:tc>
          <w:tcPr>
            <w:tcW w:w="4809" w:type="dxa"/>
          </w:tcPr>
          <w:p w:rsidRPr="001B45D1" w:rsidR="00F10DD9" w:rsidP="00B8135B" w:rsidRDefault="00F10DD9" w14:paraId="7DCDCDE8"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72 - Verbale della sessione plenaria dell'Assemblea</w:t>
            </w:r>
          </w:p>
        </w:tc>
        <w:tc>
          <w:tcPr>
            <w:tcW w:w="5715" w:type="dxa"/>
          </w:tcPr>
          <w:p w:rsidRPr="001B45D1" w:rsidR="00F10DD9" w:rsidP="00B8135B" w:rsidRDefault="00F10DD9" w14:paraId="5B61328B"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7BE123F" w14:textId="77777777">
        <w:trPr>
          <w:jc w:val="center"/>
        </w:trPr>
        <w:tc>
          <w:tcPr>
            <w:tcW w:w="4809" w:type="dxa"/>
          </w:tcPr>
          <w:p w:rsidRPr="001B45D1" w:rsidR="00F10DD9" w:rsidP="00B8135B" w:rsidRDefault="00F10DD9" w14:paraId="2110FB50" w14:textId="77777777">
            <w:pPr>
              <w:pStyle w:val="Heading1"/>
              <w:numPr>
                <w:ilvl w:val="0"/>
                <w:numId w:val="125"/>
              </w:numPr>
              <w:tabs>
                <w:tab w:val="left" w:pos="567"/>
              </w:tabs>
              <w:outlineLvl w:val="0"/>
              <w:rPr>
                <w:rFonts w:asciiTheme="minorHAnsi" w:hAnsiTheme="minorHAnsi" w:cstheme="minorHAnsi"/>
                <w:sz w:val="20"/>
                <w:szCs w:val="20"/>
              </w:rPr>
            </w:pPr>
            <w:r w:rsidRPr="001B45D1">
              <w:rPr>
                <w:rFonts w:asciiTheme="minorHAnsi" w:hAnsiTheme="minorHAnsi"/>
                <w:sz w:val="20"/>
              </w:rPr>
              <w:t>Per ogni sessione plenaria viene redatto un verbale, che è sottoposto all'approvazione dell'Assemblea alla successiva sessione plenaria.</w:t>
            </w:r>
          </w:p>
        </w:tc>
        <w:tc>
          <w:tcPr>
            <w:tcW w:w="5715" w:type="dxa"/>
          </w:tcPr>
          <w:p w:rsidRPr="001B45D1" w:rsidR="00F10DD9" w:rsidP="00B8135B" w:rsidRDefault="00F10DD9" w14:paraId="2385E143"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1CEE9DC" w14:textId="77777777">
        <w:trPr>
          <w:jc w:val="center"/>
        </w:trPr>
        <w:tc>
          <w:tcPr>
            <w:tcW w:w="4809" w:type="dxa"/>
          </w:tcPr>
          <w:p w:rsidRPr="001B45D1" w:rsidR="00F10DD9" w:rsidP="00B8135B" w:rsidRDefault="00F10DD9" w14:paraId="21079DF6" w14:textId="77777777">
            <w:pPr>
              <w:pStyle w:val="Heading1"/>
              <w:numPr>
                <w:ilvl w:val="0"/>
                <w:numId w:val="125"/>
              </w:numPr>
              <w:tabs>
                <w:tab w:val="left" w:pos="567"/>
              </w:tabs>
              <w:outlineLvl w:val="0"/>
              <w:rPr>
                <w:rFonts w:asciiTheme="minorHAnsi" w:hAnsiTheme="minorHAnsi" w:cstheme="minorHAnsi"/>
                <w:sz w:val="20"/>
                <w:szCs w:val="20"/>
              </w:rPr>
            </w:pPr>
            <w:r w:rsidRPr="001B45D1">
              <w:rPr>
                <w:rFonts w:asciiTheme="minorHAnsi" w:hAnsiTheme="minorHAnsi"/>
                <w:sz w:val="20"/>
              </w:rPr>
              <w:t>Il testo definitivo di tale verbale è firmato dal Presidente e dal Segretario generale del Comitato.</w:t>
            </w:r>
          </w:p>
        </w:tc>
        <w:tc>
          <w:tcPr>
            <w:tcW w:w="5715" w:type="dxa"/>
          </w:tcPr>
          <w:p w:rsidRPr="001B45D1" w:rsidR="00F10DD9" w:rsidP="00B8135B" w:rsidRDefault="00F10DD9" w14:paraId="3C43ADED"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9EE50C5" w14:textId="77777777">
        <w:trPr>
          <w:jc w:val="center"/>
        </w:trPr>
        <w:tc>
          <w:tcPr>
            <w:tcW w:w="4809" w:type="dxa"/>
          </w:tcPr>
          <w:p w:rsidRPr="001B45D1" w:rsidR="00F10DD9" w:rsidP="00B8135B" w:rsidRDefault="00F10DD9" w14:paraId="349BF329" w14:textId="77777777">
            <w:pPr>
              <w:rPr>
                <w:rFonts w:asciiTheme="minorHAnsi" w:hAnsiTheme="minorHAnsi" w:cstheme="minorHAnsi"/>
                <w:sz w:val="20"/>
                <w:szCs w:val="20"/>
                <w:lang w:val="en-GB"/>
              </w:rPr>
            </w:pPr>
          </w:p>
        </w:tc>
        <w:tc>
          <w:tcPr>
            <w:tcW w:w="5715" w:type="dxa"/>
          </w:tcPr>
          <w:p w:rsidRPr="001B45D1" w:rsidR="00F10DD9" w:rsidP="00B8135B" w:rsidRDefault="00F10DD9" w14:paraId="5DCC46EF" w14:textId="77777777">
            <w:pPr>
              <w:rPr>
                <w:rFonts w:asciiTheme="minorHAnsi" w:hAnsiTheme="minorHAnsi" w:cstheme="minorHAnsi"/>
                <w:sz w:val="20"/>
                <w:szCs w:val="20"/>
                <w:lang w:val="en-GB"/>
              </w:rPr>
            </w:pPr>
          </w:p>
        </w:tc>
      </w:tr>
      <w:tr w:rsidRPr="001B45D1" w:rsidR="0057054B" w14:paraId="469D8A15" w14:textId="77777777">
        <w:trPr>
          <w:jc w:val="center"/>
        </w:trPr>
        <w:tc>
          <w:tcPr>
            <w:tcW w:w="4809" w:type="dxa"/>
          </w:tcPr>
          <w:p w:rsidRPr="001B45D1" w:rsidR="00F10DD9" w:rsidP="00B8135B" w:rsidRDefault="00F10DD9" w14:paraId="5F9589CC"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73 - Chiusura della sessione plenaria</w:t>
            </w:r>
          </w:p>
        </w:tc>
        <w:tc>
          <w:tcPr>
            <w:tcW w:w="5715" w:type="dxa"/>
          </w:tcPr>
          <w:p w:rsidRPr="001B45D1" w:rsidR="00F10DD9" w:rsidP="00B8135B" w:rsidRDefault="00F10DD9" w14:paraId="06D444BC"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24C7236B" w14:textId="77777777">
        <w:trPr>
          <w:jc w:val="center"/>
        </w:trPr>
        <w:tc>
          <w:tcPr>
            <w:tcW w:w="4809" w:type="dxa"/>
          </w:tcPr>
          <w:p w:rsidRPr="001B45D1" w:rsidR="00F10DD9" w:rsidP="00B8135B" w:rsidRDefault="00F10DD9" w14:paraId="618BBDE0" w14:textId="77777777">
            <w:pPr>
              <w:pStyle w:val="Heading1"/>
              <w:numPr>
                <w:ilvl w:val="0"/>
                <w:numId w:val="0"/>
              </w:numPr>
              <w:outlineLvl w:val="0"/>
              <w:rPr>
                <w:rFonts w:asciiTheme="minorHAnsi" w:hAnsiTheme="minorHAnsi" w:cstheme="minorHAnsi"/>
                <w:sz w:val="20"/>
                <w:szCs w:val="20"/>
              </w:rPr>
            </w:pPr>
            <w:r w:rsidRPr="001B45D1">
              <w:rPr>
                <w:rFonts w:asciiTheme="minorHAnsi" w:hAnsiTheme="minorHAnsi"/>
                <w:sz w:val="20"/>
              </w:rPr>
              <w:t>Prima della chiusura della sessione plenaria il Presidente comunica il luogo e la data della sessione successiva</w:t>
            </w:r>
          </w:p>
        </w:tc>
        <w:tc>
          <w:tcPr>
            <w:tcW w:w="5715" w:type="dxa"/>
          </w:tcPr>
          <w:p w:rsidRPr="001B45D1" w:rsidR="00F10DD9" w:rsidP="00B8135B" w:rsidRDefault="00F10DD9" w14:paraId="49002380" w14:textId="77777777">
            <w:pPr>
              <w:pStyle w:val="Heading1"/>
              <w:numPr>
                <w:ilvl w:val="0"/>
                <w:numId w:val="0"/>
              </w:numPr>
              <w:outlineLvl w:val="0"/>
              <w:rPr>
                <w:rFonts w:asciiTheme="minorHAnsi" w:hAnsiTheme="minorHAnsi" w:cstheme="minorHAnsi"/>
                <w:sz w:val="20"/>
                <w:szCs w:val="20"/>
                <w:lang w:val="en-GB"/>
              </w:rPr>
            </w:pPr>
          </w:p>
        </w:tc>
      </w:tr>
      <w:tr w:rsidRPr="001B45D1" w:rsidR="0057054B" w14:paraId="06A686E8" w14:textId="77777777">
        <w:trPr>
          <w:jc w:val="center"/>
        </w:trPr>
        <w:tc>
          <w:tcPr>
            <w:tcW w:w="4809" w:type="dxa"/>
          </w:tcPr>
          <w:p w:rsidRPr="001B45D1" w:rsidR="00F10DD9" w:rsidP="00B8135B" w:rsidRDefault="00F10DD9" w14:paraId="311D820A" w14:textId="77777777">
            <w:pPr>
              <w:pStyle w:val="Heading1"/>
              <w:numPr>
                <w:ilvl w:val="0"/>
                <w:numId w:val="0"/>
              </w:numPr>
              <w:outlineLvl w:val="0"/>
              <w:rPr>
                <w:rFonts w:asciiTheme="minorHAnsi" w:hAnsiTheme="minorHAnsi" w:cstheme="minorHAnsi"/>
                <w:sz w:val="20"/>
                <w:szCs w:val="20"/>
              </w:rPr>
            </w:pPr>
            <w:r w:rsidRPr="001B45D1">
              <w:rPr>
                <w:rFonts w:asciiTheme="minorHAnsi" w:hAnsiTheme="minorHAnsi"/>
                <w:sz w:val="20"/>
              </w:rPr>
              <w:t>ed eventualmente i punti già noti dell'ordine del giorno.</w:t>
            </w:r>
          </w:p>
        </w:tc>
        <w:tc>
          <w:tcPr>
            <w:tcW w:w="5715" w:type="dxa"/>
          </w:tcPr>
          <w:p w:rsidRPr="001B45D1" w:rsidR="00F10DD9" w:rsidP="00B8135B" w:rsidRDefault="00F10DD9" w14:paraId="54128FE0" w14:textId="77777777">
            <w:pPr>
              <w:pStyle w:val="Heading1"/>
              <w:numPr>
                <w:ilvl w:val="0"/>
                <w:numId w:val="0"/>
              </w:numPr>
              <w:outlineLvl w:val="0"/>
              <w:rPr>
                <w:rFonts w:asciiTheme="minorHAnsi" w:hAnsiTheme="minorHAnsi" w:cstheme="minorHAnsi"/>
                <w:sz w:val="20"/>
                <w:szCs w:val="20"/>
                <w:lang w:val="en-GB"/>
              </w:rPr>
            </w:pPr>
          </w:p>
        </w:tc>
      </w:tr>
      <w:tr w:rsidRPr="001B45D1" w:rsidR="0057054B" w14:paraId="3D922D40" w14:textId="77777777">
        <w:trPr>
          <w:jc w:val="center"/>
        </w:trPr>
        <w:tc>
          <w:tcPr>
            <w:tcW w:w="4809" w:type="dxa"/>
          </w:tcPr>
          <w:p w:rsidRPr="001B45D1" w:rsidR="00F10DD9" w:rsidP="00B8135B" w:rsidRDefault="00F10DD9" w14:paraId="182C9B3C" w14:textId="77777777">
            <w:pPr>
              <w:widowControl w:val="0"/>
              <w:adjustRightInd w:val="0"/>
              <w:snapToGrid w:val="0"/>
              <w:jc w:val="left"/>
              <w:rPr>
                <w:rFonts w:asciiTheme="minorHAnsi" w:hAnsiTheme="minorHAnsi" w:cstheme="minorHAnsi"/>
                <w:sz w:val="20"/>
                <w:szCs w:val="20"/>
                <w:lang w:val="en-GB"/>
              </w:rPr>
            </w:pPr>
          </w:p>
        </w:tc>
        <w:tc>
          <w:tcPr>
            <w:tcW w:w="5715" w:type="dxa"/>
          </w:tcPr>
          <w:p w:rsidRPr="001B45D1" w:rsidR="00F10DD9" w:rsidP="00B8135B" w:rsidRDefault="00F10DD9" w14:paraId="024C01C6" w14:textId="77777777">
            <w:pPr>
              <w:widowControl w:val="0"/>
              <w:adjustRightInd w:val="0"/>
              <w:snapToGrid w:val="0"/>
              <w:jc w:val="left"/>
              <w:rPr>
                <w:rFonts w:asciiTheme="minorHAnsi" w:hAnsiTheme="minorHAnsi" w:cstheme="minorHAnsi"/>
                <w:sz w:val="20"/>
                <w:szCs w:val="20"/>
                <w:lang w:val="en-GB"/>
              </w:rPr>
            </w:pPr>
          </w:p>
        </w:tc>
      </w:tr>
      <w:tr w:rsidRPr="001B45D1" w:rsidR="0057054B" w14:paraId="2BDEC838" w14:textId="77777777">
        <w:trPr>
          <w:jc w:val="center"/>
        </w:trPr>
        <w:tc>
          <w:tcPr>
            <w:tcW w:w="4809" w:type="dxa"/>
          </w:tcPr>
          <w:p w:rsidRPr="001B45D1" w:rsidR="00F10DD9" w:rsidP="00B8135B" w:rsidRDefault="00F10DD9" w14:paraId="05884808"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Sezione 3 - Fasi successive allo svolgimento della sessione plenaria</w:t>
            </w:r>
          </w:p>
        </w:tc>
        <w:tc>
          <w:tcPr>
            <w:tcW w:w="5715" w:type="dxa"/>
          </w:tcPr>
          <w:p w:rsidRPr="001B45D1" w:rsidR="00F10DD9" w:rsidP="00B8135B" w:rsidRDefault="00F10DD9" w14:paraId="583FFD99"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CB3C943" w14:textId="77777777">
        <w:trPr>
          <w:jc w:val="center"/>
        </w:trPr>
        <w:tc>
          <w:tcPr>
            <w:tcW w:w="4809" w:type="dxa"/>
          </w:tcPr>
          <w:p w:rsidRPr="001B45D1" w:rsidR="00F10DD9" w:rsidP="00B8135B" w:rsidRDefault="00F10DD9" w14:paraId="2AA9E619"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52ED080D"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83CDCAB" w14:textId="77777777">
        <w:trPr>
          <w:jc w:val="center"/>
        </w:trPr>
        <w:tc>
          <w:tcPr>
            <w:tcW w:w="4809" w:type="dxa"/>
          </w:tcPr>
          <w:p w:rsidRPr="001B45D1" w:rsidR="00F10DD9" w:rsidP="00B8135B" w:rsidRDefault="00F10DD9" w14:paraId="10EA4AAC"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74 - Contenuto dei pareri del Comitato trasmessi alle istituzioni</w:t>
            </w:r>
          </w:p>
        </w:tc>
        <w:tc>
          <w:tcPr>
            <w:tcW w:w="5715" w:type="dxa"/>
          </w:tcPr>
          <w:p w:rsidRPr="001B45D1" w:rsidR="00F10DD9" w:rsidP="00B8135B" w:rsidRDefault="00F10DD9" w14:paraId="073F6D59"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1EA50FC" w14:textId="77777777">
        <w:trPr>
          <w:trHeight w:val="1182"/>
          <w:jc w:val="center"/>
        </w:trPr>
        <w:tc>
          <w:tcPr>
            <w:tcW w:w="4809" w:type="dxa"/>
          </w:tcPr>
          <w:p w:rsidRPr="001B45D1" w:rsidR="00F10DD9" w:rsidP="00B8135B" w:rsidRDefault="00F10DD9" w14:paraId="4B2CE672" w14:textId="77777777">
            <w:pPr>
              <w:pStyle w:val="Heading1"/>
              <w:numPr>
                <w:ilvl w:val="0"/>
                <w:numId w:val="126"/>
              </w:numPr>
              <w:tabs>
                <w:tab w:val="left" w:pos="567"/>
              </w:tabs>
              <w:outlineLvl w:val="0"/>
              <w:rPr>
                <w:rFonts w:asciiTheme="minorHAnsi" w:hAnsiTheme="minorHAnsi" w:cstheme="minorHAnsi"/>
                <w:sz w:val="20"/>
                <w:szCs w:val="20"/>
              </w:rPr>
            </w:pPr>
            <w:r w:rsidRPr="001B45D1">
              <w:rPr>
                <w:rFonts w:asciiTheme="minorHAnsi" w:hAnsiTheme="minorHAnsi"/>
                <w:sz w:val="20"/>
              </w:rPr>
              <w:t>Ogni parere del Comitato comprende, oltre all'esposizione delle basi giuridiche, una motivazione e l'opinione del Comitato sulla questione nel suo complesso.</w:t>
            </w:r>
          </w:p>
        </w:tc>
        <w:tc>
          <w:tcPr>
            <w:tcW w:w="5715" w:type="dxa"/>
          </w:tcPr>
          <w:p w:rsidRPr="001B45D1" w:rsidR="00F10DD9" w:rsidP="00B8135B" w:rsidRDefault="00F10DD9" w14:paraId="14918A25" w14:textId="77777777">
            <w:pPr>
              <w:pStyle w:val="Heading1"/>
              <w:numPr>
                <w:ilvl w:val="0"/>
                <w:numId w:val="0"/>
              </w:numPr>
              <w:outlineLvl w:val="0"/>
              <w:rPr>
                <w:rFonts w:eastAsia="Calibri" w:asciiTheme="minorHAnsi" w:hAnsiTheme="minorHAnsi" w:cstheme="minorHAnsi"/>
                <w:iCs/>
                <w:sz w:val="20"/>
                <w:szCs w:val="20"/>
                <w:lang w:val="en-GB"/>
              </w:rPr>
            </w:pPr>
          </w:p>
          <w:p w:rsidRPr="001B45D1" w:rsidR="00F10DD9" w:rsidP="00B8135B" w:rsidRDefault="00F10DD9" w14:paraId="2E6D620B" w14:textId="77777777">
            <w:pPr>
              <w:pStyle w:val="Heading1"/>
              <w:numPr>
                <w:ilvl w:val="0"/>
                <w:numId w:val="0"/>
              </w:numPr>
              <w:outlineLvl w:val="0"/>
              <w:rPr>
                <w:rFonts w:eastAsia="Calibri" w:asciiTheme="minorHAnsi" w:hAnsiTheme="minorHAnsi" w:cstheme="minorHAnsi"/>
                <w:iCs/>
                <w:sz w:val="20"/>
                <w:szCs w:val="20"/>
                <w:lang w:val="en-GB"/>
              </w:rPr>
            </w:pPr>
          </w:p>
          <w:p w:rsidRPr="001B45D1" w:rsidR="00F10DD9" w:rsidP="001C5694" w:rsidRDefault="00F10DD9" w14:paraId="3557071B" w14:textId="77777777">
            <w:pPr>
              <w:ind w:left="360"/>
              <w:rPr>
                <w:rFonts w:cstheme="minorHAnsi"/>
                <w:iCs/>
              </w:rPr>
            </w:pPr>
          </w:p>
        </w:tc>
      </w:tr>
      <w:tr w:rsidRPr="001B45D1" w:rsidR="0057054B" w14:paraId="65318440" w14:textId="77777777">
        <w:trPr>
          <w:jc w:val="center"/>
        </w:trPr>
        <w:tc>
          <w:tcPr>
            <w:tcW w:w="4809" w:type="dxa"/>
          </w:tcPr>
          <w:p w:rsidRPr="001B45D1" w:rsidR="00F10DD9" w:rsidP="00B8135B" w:rsidRDefault="00F10DD9" w14:paraId="07EB9A18"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Ogni parere comprende una parte relativa al merito della questione esaminata e una parte riservata alla procedura.</w:t>
            </w:r>
          </w:p>
        </w:tc>
        <w:tc>
          <w:tcPr>
            <w:tcW w:w="5715" w:type="dxa"/>
          </w:tcPr>
          <w:p w:rsidRPr="001B45D1" w:rsidR="00F10DD9" w:rsidP="00B8135B" w:rsidRDefault="00F10DD9" w14:paraId="74832E28" w14:textId="77777777">
            <w:pPr>
              <w:widowControl w:val="0"/>
              <w:adjustRightInd w:val="0"/>
              <w:snapToGrid w:val="0"/>
              <w:rPr>
                <w:rFonts w:asciiTheme="minorHAnsi" w:hAnsiTheme="minorHAnsi" w:cstheme="minorHAnsi"/>
                <w:sz w:val="20"/>
                <w:szCs w:val="20"/>
                <w:lang w:val="en-GB"/>
              </w:rPr>
            </w:pPr>
          </w:p>
        </w:tc>
      </w:tr>
      <w:tr w:rsidRPr="001B45D1" w:rsidR="0057054B" w14:paraId="37AB67A3" w14:textId="77777777">
        <w:trPr>
          <w:jc w:val="center"/>
        </w:trPr>
        <w:tc>
          <w:tcPr>
            <w:tcW w:w="4809" w:type="dxa"/>
          </w:tcPr>
          <w:p w:rsidRPr="001B45D1" w:rsidR="00F10DD9" w:rsidP="00B8135B" w:rsidRDefault="00F10DD9" w14:paraId="7EBF772E" w14:textId="77777777">
            <w:pPr>
              <w:pStyle w:val="Heading1"/>
              <w:numPr>
                <w:ilvl w:val="0"/>
                <w:numId w:val="127"/>
              </w:numPr>
              <w:tabs>
                <w:tab w:val="left" w:pos="567"/>
              </w:tabs>
              <w:outlineLvl w:val="0"/>
              <w:rPr>
                <w:rFonts w:asciiTheme="minorHAnsi" w:hAnsiTheme="minorHAnsi" w:cstheme="minorHAnsi"/>
                <w:sz w:val="20"/>
                <w:szCs w:val="20"/>
              </w:rPr>
            </w:pPr>
            <w:r w:rsidRPr="001B45D1">
              <w:rPr>
                <w:rFonts w:asciiTheme="minorHAnsi" w:hAnsiTheme="minorHAnsi"/>
                <w:sz w:val="20"/>
              </w:rPr>
              <w:t>L'esito della votazione relativa all'intero testo del parere figura nella parte del parere riservata alla procedura.</w:t>
            </w:r>
          </w:p>
        </w:tc>
        <w:tc>
          <w:tcPr>
            <w:tcW w:w="5715" w:type="dxa"/>
          </w:tcPr>
          <w:p w:rsidRPr="001B45D1" w:rsidR="00F10DD9" w:rsidP="00B8135B" w:rsidRDefault="00F10DD9" w14:paraId="124C2A8E"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5B3B0A1" w14:textId="77777777">
        <w:trPr>
          <w:jc w:val="center"/>
        </w:trPr>
        <w:tc>
          <w:tcPr>
            <w:tcW w:w="4809" w:type="dxa"/>
          </w:tcPr>
          <w:p w:rsidRPr="001B45D1" w:rsidR="00F10DD9" w:rsidP="00B8135B" w:rsidRDefault="00F10DD9" w14:paraId="331191DB"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In caso di votazione per appello nominale si fa menzione del nome dei votanti.</w:t>
            </w:r>
          </w:p>
        </w:tc>
        <w:tc>
          <w:tcPr>
            <w:tcW w:w="5715" w:type="dxa"/>
          </w:tcPr>
          <w:p w:rsidRPr="001B45D1" w:rsidR="00F10DD9" w:rsidP="00B8135B" w:rsidRDefault="00F10DD9" w14:paraId="44154969" w14:textId="77777777">
            <w:pPr>
              <w:widowControl w:val="0"/>
              <w:adjustRightInd w:val="0"/>
              <w:snapToGrid w:val="0"/>
              <w:rPr>
                <w:rFonts w:asciiTheme="minorHAnsi" w:hAnsiTheme="minorHAnsi" w:cstheme="minorHAnsi"/>
                <w:sz w:val="20"/>
                <w:szCs w:val="20"/>
                <w:lang w:val="en-GB"/>
              </w:rPr>
            </w:pPr>
          </w:p>
        </w:tc>
      </w:tr>
      <w:tr w:rsidRPr="001B45D1" w:rsidR="0057054B" w14:paraId="198BF738" w14:textId="77777777">
        <w:trPr>
          <w:jc w:val="center"/>
        </w:trPr>
        <w:tc>
          <w:tcPr>
            <w:tcW w:w="4809" w:type="dxa"/>
          </w:tcPr>
          <w:p w:rsidRPr="001B45D1" w:rsidR="00F10DD9" w:rsidP="006C56A4" w:rsidRDefault="00F10DD9" w14:paraId="681AFD1D" w14:textId="77777777">
            <w:pPr>
              <w:pStyle w:val="Heading1"/>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Se uno o più emendamenti, pur essendo respinti, hanno ottenuto in sessione plenaria un numero di voti favorevoli pari almeno ad un quarto dei voti espressi, il testo e la motivazione di tali emendamenti sono riportati in allegato al parere insieme con l'indicazione dell'esito della relativa votazione.</w:t>
            </w:r>
          </w:p>
        </w:tc>
        <w:tc>
          <w:tcPr>
            <w:tcW w:w="5715" w:type="dxa"/>
          </w:tcPr>
          <w:p w:rsidRPr="001B45D1" w:rsidR="00F10DD9" w:rsidP="006C56A4" w:rsidRDefault="00F10DD9" w14:paraId="6E6D220A" w14:textId="77777777">
            <w:pPr>
              <w:pStyle w:val="ListParagraph"/>
              <w:widowControl w:val="0"/>
              <w:spacing w:line="264" w:lineRule="auto"/>
              <w:ind w:left="79"/>
              <w:rPr>
                <w:rFonts w:cstheme="minorHAnsi"/>
                <w:i/>
                <w:iCs/>
                <w:sz w:val="24"/>
                <w:szCs w:val="24"/>
              </w:rPr>
            </w:pPr>
          </w:p>
        </w:tc>
      </w:tr>
      <w:tr w:rsidRPr="001B45D1" w:rsidR="0057054B" w14:paraId="2997D3F2" w14:textId="77777777">
        <w:trPr>
          <w:jc w:val="center"/>
        </w:trPr>
        <w:tc>
          <w:tcPr>
            <w:tcW w:w="4809" w:type="dxa"/>
          </w:tcPr>
          <w:p w:rsidRPr="001B45D1" w:rsidR="00F10DD9" w:rsidP="006C56A4" w:rsidRDefault="00F10DD9" w14:paraId="715C8677" w14:textId="77777777">
            <w:pPr>
              <w:widowControl w:val="0"/>
              <w:adjustRightInd w:val="0"/>
              <w:snapToGrid w:val="0"/>
              <w:spacing w:line="264" w:lineRule="auto"/>
              <w:rPr>
                <w:rFonts w:asciiTheme="minorHAnsi" w:hAnsiTheme="minorHAnsi" w:cstheme="minorHAnsi"/>
                <w:sz w:val="20"/>
                <w:szCs w:val="20"/>
              </w:rPr>
            </w:pPr>
            <w:r w:rsidRPr="001B45D1">
              <w:rPr>
                <w:rFonts w:asciiTheme="minorHAnsi" w:hAnsiTheme="minorHAnsi"/>
                <w:sz w:val="20"/>
              </w:rPr>
              <w:t>Tale requisito vale anche per i contropareri.</w:t>
            </w:r>
          </w:p>
        </w:tc>
        <w:tc>
          <w:tcPr>
            <w:tcW w:w="5715" w:type="dxa"/>
          </w:tcPr>
          <w:p w:rsidRPr="001B45D1" w:rsidR="00F10DD9" w:rsidP="006C56A4" w:rsidRDefault="00F10DD9" w14:paraId="059F71AE" w14:textId="77777777">
            <w:pPr>
              <w:widowControl w:val="0"/>
              <w:adjustRightInd w:val="0"/>
              <w:snapToGrid w:val="0"/>
              <w:spacing w:line="264" w:lineRule="auto"/>
              <w:rPr>
                <w:rFonts w:asciiTheme="minorHAnsi" w:hAnsiTheme="minorHAnsi" w:cstheme="minorHAnsi"/>
                <w:sz w:val="20"/>
                <w:szCs w:val="20"/>
                <w:lang w:val="en-GB"/>
              </w:rPr>
            </w:pPr>
          </w:p>
        </w:tc>
      </w:tr>
      <w:tr w:rsidRPr="001B45D1" w:rsidR="0057054B" w14:paraId="40AAB205" w14:textId="77777777">
        <w:trPr>
          <w:jc w:val="center"/>
        </w:trPr>
        <w:tc>
          <w:tcPr>
            <w:tcW w:w="4809" w:type="dxa"/>
          </w:tcPr>
          <w:p w:rsidRPr="001B45D1" w:rsidR="00F10DD9" w:rsidP="006C56A4" w:rsidRDefault="00F10DD9" w14:paraId="685D187E" w14:textId="77777777">
            <w:pPr>
              <w:pStyle w:val="Heading1"/>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Le parti del testo del parere della sezione respinte in seguito all'adozione di emendamenti da parte dell'Assemblea sono anch'esse allegate al parere del Comitato con l'indicazione dell'esito della votazione su tali emendamenti, purché il mantenimento del testo proposto dalla sezione abbia ottenuto almeno un quarto dei voti espressi.</w:t>
            </w:r>
          </w:p>
        </w:tc>
        <w:tc>
          <w:tcPr>
            <w:tcW w:w="5715" w:type="dxa"/>
          </w:tcPr>
          <w:p w:rsidRPr="001B45D1" w:rsidR="00F10DD9" w:rsidP="006C56A4" w:rsidRDefault="00F10DD9" w14:paraId="56818345"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6F7C521D" w14:textId="77777777">
        <w:trPr>
          <w:jc w:val="center"/>
        </w:trPr>
        <w:tc>
          <w:tcPr>
            <w:tcW w:w="4809" w:type="dxa"/>
          </w:tcPr>
          <w:p w:rsidRPr="001B45D1" w:rsidR="00F10DD9" w:rsidP="00B8135B" w:rsidRDefault="00F10DD9" w14:paraId="00BBA00D"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Se, in seguito al dibattito su un tema sottoposto all'esame dell'Assemblea, si procede a una votazione per appello nominale, e uno dei tre gruppi del Comitato, o una delle categorie della vita economica e sociale di cui all'articolo 36, sostiene una posizione divergente ma omogenea su tale argomento, tale gruppo o categoria può decidere che la propria posizione sia riassunta in una breve dichiarazione acclusa al parere.</w:t>
            </w:r>
          </w:p>
        </w:tc>
        <w:tc>
          <w:tcPr>
            <w:tcW w:w="5715" w:type="dxa"/>
          </w:tcPr>
          <w:p w:rsidRPr="001B45D1" w:rsidR="00F10DD9" w:rsidP="00B8135B" w:rsidRDefault="00F10DD9" w14:paraId="38F7B0FF"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F671CBF" w14:textId="77777777">
        <w:trPr>
          <w:jc w:val="center"/>
        </w:trPr>
        <w:tc>
          <w:tcPr>
            <w:tcW w:w="4809" w:type="dxa"/>
          </w:tcPr>
          <w:p w:rsidRPr="001B45D1" w:rsidR="00F10DD9" w:rsidP="00B8135B" w:rsidRDefault="00F10DD9" w14:paraId="2240156E"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0F82D755" w14:textId="77777777">
            <w:pPr>
              <w:widowControl w:val="0"/>
              <w:adjustRightInd w:val="0"/>
              <w:snapToGrid w:val="0"/>
              <w:jc w:val="center"/>
              <w:rPr>
                <w:rFonts w:asciiTheme="minorHAnsi" w:hAnsiTheme="minorHAnsi" w:cstheme="minorHAnsi"/>
                <w:b/>
                <w:sz w:val="20"/>
                <w:szCs w:val="20"/>
                <w:lang w:val="en-GB"/>
              </w:rPr>
            </w:pPr>
          </w:p>
        </w:tc>
      </w:tr>
      <w:tr w:rsidRPr="001B45D1" w:rsidR="0057054B" w14:paraId="01C688C2" w14:textId="77777777">
        <w:trPr>
          <w:jc w:val="center"/>
        </w:trPr>
        <w:tc>
          <w:tcPr>
            <w:tcW w:w="4809" w:type="dxa"/>
          </w:tcPr>
          <w:p w:rsidRPr="001B45D1" w:rsidR="00F10DD9" w:rsidP="00B8135B" w:rsidRDefault="00F10DD9" w14:paraId="124FA072"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75 - Trasmissione dei pareri</w:t>
            </w:r>
          </w:p>
        </w:tc>
        <w:tc>
          <w:tcPr>
            <w:tcW w:w="5715" w:type="dxa"/>
          </w:tcPr>
          <w:p w:rsidRPr="001B45D1" w:rsidR="00F10DD9" w:rsidP="00B8135B" w:rsidRDefault="00F10DD9" w14:paraId="13CAF016"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87924E3" w14:textId="77777777">
        <w:trPr>
          <w:jc w:val="center"/>
        </w:trPr>
        <w:tc>
          <w:tcPr>
            <w:tcW w:w="4809" w:type="dxa"/>
          </w:tcPr>
          <w:p w:rsidRPr="001B45D1" w:rsidR="00F10DD9" w:rsidP="00B8135B" w:rsidRDefault="00F10DD9" w14:paraId="1F9FFB99" w14:textId="77777777">
            <w:pPr>
              <w:pStyle w:val="Heading1"/>
              <w:numPr>
                <w:ilvl w:val="0"/>
                <w:numId w:val="128"/>
              </w:numPr>
              <w:tabs>
                <w:tab w:val="left" w:pos="567"/>
              </w:tabs>
              <w:outlineLvl w:val="0"/>
              <w:rPr>
                <w:rFonts w:asciiTheme="minorHAnsi" w:hAnsiTheme="minorHAnsi" w:cstheme="minorHAnsi"/>
                <w:sz w:val="20"/>
                <w:szCs w:val="20"/>
              </w:rPr>
            </w:pPr>
            <w:r w:rsidRPr="001B45D1">
              <w:rPr>
                <w:rFonts w:asciiTheme="minorHAnsi" w:hAnsiTheme="minorHAnsi"/>
                <w:sz w:val="20"/>
              </w:rPr>
              <w:t>I pareri adottati dal Comitato e il verbale della sessione plenaria dell'Assemblea sono trasmessi al Parlamento europeo, al Consiglio e alla Commissione europea.</w:t>
            </w:r>
          </w:p>
        </w:tc>
        <w:tc>
          <w:tcPr>
            <w:tcW w:w="5715" w:type="dxa"/>
          </w:tcPr>
          <w:p w:rsidRPr="001B45D1" w:rsidR="00F10DD9" w:rsidP="00B8135B" w:rsidRDefault="00F10DD9" w14:paraId="5783D022" w14:textId="77777777">
            <w:pPr>
              <w:rPr>
                <w:rFonts w:asciiTheme="minorHAnsi" w:hAnsiTheme="minorHAnsi" w:cstheme="minorHAnsi"/>
                <w:iCs/>
                <w:sz w:val="20"/>
                <w:szCs w:val="20"/>
                <w:lang w:val="en-GB"/>
              </w:rPr>
            </w:pPr>
          </w:p>
        </w:tc>
      </w:tr>
      <w:tr w:rsidRPr="001B45D1" w:rsidR="0057054B" w14:paraId="1A88EAF7" w14:textId="77777777">
        <w:trPr>
          <w:jc w:val="center"/>
        </w:trPr>
        <w:tc>
          <w:tcPr>
            <w:tcW w:w="4809" w:type="dxa"/>
          </w:tcPr>
          <w:p w:rsidRPr="001B45D1" w:rsidR="00F10DD9" w:rsidP="00B8135B" w:rsidRDefault="00F10DD9" w14:paraId="39F5543F" w14:textId="77777777">
            <w:pPr>
              <w:pStyle w:val="Heading1"/>
              <w:numPr>
                <w:ilvl w:val="0"/>
                <w:numId w:val="128"/>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I pareri adottati dal Comitato possono essere trasmessi a qualsiasi altra istituzione od organismo interessato. </w:t>
            </w:r>
          </w:p>
        </w:tc>
        <w:tc>
          <w:tcPr>
            <w:tcW w:w="5715" w:type="dxa"/>
          </w:tcPr>
          <w:p w:rsidRPr="001B45D1" w:rsidR="00F10DD9" w:rsidRDefault="00F10DD9" w14:paraId="13ADCB0F" w14:textId="77777777">
            <w:pPr>
              <w:rPr>
                <w:rFonts w:asciiTheme="minorHAnsi" w:hAnsiTheme="minorHAnsi" w:cstheme="minorHAnsi"/>
                <w:iCs/>
                <w:sz w:val="20"/>
                <w:szCs w:val="20"/>
                <w:lang w:val="en-GB"/>
              </w:rPr>
            </w:pPr>
          </w:p>
        </w:tc>
      </w:tr>
      <w:tr w:rsidRPr="001B45D1" w:rsidR="0057054B" w14:paraId="11AACFB0" w14:textId="77777777">
        <w:trPr>
          <w:jc w:val="center"/>
        </w:trPr>
        <w:tc>
          <w:tcPr>
            <w:tcW w:w="4809" w:type="dxa"/>
          </w:tcPr>
          <w:p w:rsidRPr="001B45D1" w:rsidR="00F10DD9" w:rsidP="00B8135B" w:rsidRDefault="00F10DD9" w14:paraId="7BC63B4B" w14:textId="77777777">
            <w:pPr>
              <w:rPr>
                <w:rFonts w:asciiTheme="minorHAnsi" w:hAnsiTheme="minorHAnsi" w:cstheme="minorHAnsi"/>
                <w:sz w:val="20"/>
                <w:szCs w:val="20"/>
                <w:lang w:val="en-GB"/>
              </w:rPr>
            </w:pPr>
          </w:p>
        </w:tc>
        <w:tc>
          <w:tcPr>
            <w:tcW w:w="5715" w:type="dxa"/>
          </w:tcPr>
          <w:p w:rsidRPr="001B45D1" w:rsidR="00F10DD9" w:rsidP="00B8135B" w:rsidRDefault="00F10DD9" w14:paraId="7EDDB177" w14:textId="77777777">
            <w:pPr>
              <w:rPr>
                <w:rFonts w:asciiTheme="minorHAnsi" w:hAnsiTheme="minorHAnsi" w:cstheme="minorHAnsi"/>
                <w:sz w:val="20"/>
                <w:szCs w:val="20"/>
                <w:lang w:val="en-GB"/>
              </w:rPr>
            </w:pPr>
          </w:p>
        </w:tc>
      </w:tr>
      <w:tr w:rsidRPr="001B45D1" w:rsidR="0057054B" w14:paraId="60EE5120" w14:textId="77777777">
        <w:trPr>
          <w:jc w:val="center"/>
        </w:trPr>
        <w:tc>
          <w:tcPr>
            <w:tcW w:w="4809" w:type="dxa"/>
          </w:tcPr>
          <w:p w:rsidRPr="001B45D1" w:rsidR="00F10DD9" w:rsidP="00B8135B" w:rsidRDefault="00F10DD9" w14:paraId="3F8D2315"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Capo V</w:t>
            </w:r>
          </w:p>
        </w:tc>
        <w:tc>
          <w:tcPr>
            <w:tcW w:w="5715" w:type="dxa"/>
          </w:tcPr>
          <w:p w:rsidRPr="001B45D1" w:rsidR="00F10DD9" w:rsidP="00B8135B" w:rsidRDefault="00F10DD9" w14:paraId="2487C59B"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1AB2FB0" w14:textId="77777777">
        <w:trPr>
          <w:jc w:val="center"/>
        </w:trPr>
        <w:tc>
          <w:tcPr>
            <w:tcW w:w="4809" w:type="dxa"/>
          </w:tcPr>
          <w:p w:rsidRPr="001B45D1" w:rsidR="00F10DD9" w:rsidP="00B8135B" w:rsidRDefault="00F10DD9" w14:paraId="3280D4E7"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DISPOSIZIONI COMUNI</w:t>
            </w:r>
          </w:p>
        </w:tc>
        <w:tc>
          <w:tcPr>
            <w:tcW w:w="5715" w:type="dxa"/>
          </w:tcPr>
          <w:p w:rsidRPr="001B45D1" w:rsidR="00F10DD9" w:rsidP="00B8135B" w:rsidRDefault="00F10DD9" w14:paraId="13747F35"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0F513E78" w14:textId="77777777">
        <w:trPr>
          <w:jc w:val="center"/>
        </w:trPr>
        <w:tc>
          <w:tcPr>
            <w:tcW w:w="4809" w:type="dxa"/>
          </w:tcPr>
          <w:p w:rsidRPr="001B45D1" w:rsidR="00F10DD9" w:rsidP="00B8135B" w:rsidRDefault="00F10DD9" w14:paraId="68BF9FCA"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1A61F8ED"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AD638AB" w14:textId="77777777">
        <w:trPr>
          <w:jc w:val="center"/>
        </w:trPr>
        <w:tc>
          <w:tcPr>
            <w:tcW w:w="4809" w:type="dxa"/>
          </w:tcPr>
          <w:p w:rsidRPr="001B45D1" w:rsidR="00F10DD9" w:rsidP="00B8135B" w:rsidRDefault="00F10DD9" w14:paraId="5B211C26" w14:textId="6FEDDAE2">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 xml:space="preserve">Sezione 1 </w:t>
            </w:r>
            <w:r w:rsidR="00E726E3">
              <w:rPr>
                <w:rFonts w:asciiTheme="minorHAnsi" w:hAnsiTheme="minorHAnsi"/>
                <w:b/>
                <w:sz w:val="20"/>
              </w:rPr>
              <w:t>-</w:t>
            </w:r>
            <w:r w:rsidRPr="001B45D1">
              <w:rPr>
                <w:rFonts w:asciiTheme="minorHAnsi" w:hAnsiTheme="minorHAnsi"/>
                <w:b/>
                <w:sz w:val="20"/>
              </w:rPr>
              <w:t xml:space="preserve"> Votazione</w:t>
            </w:r>
          </w:p>
        </w:tc>
        <w:tc>
          <w:tcPr>
            <w:tcW w:w="5715" w:type="dxa"/>
          </w:tcPr>
          <w:p w:rsidRPr="001B45D1" w:rsidR="00F10DD9" w:rsidP="00B8135B" w:rsidRDefault="00F10DD9" w14:paraId="2041D70A"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748BF01" w14:textId="77777777">
        <w:trPr>
          <w:jc w:val="center"/>
        </w:trPr>
        <w:tc>
          <w:tcPr>
            <w:tcW w:w="4809" w:type="dxa"/>
          </w:tcPr>
          <w:p w:rsidRPr="001B45D1" w:rsidR="00F10DD9" w:rsidP="00B8135B" w:rsidRDefault="00F10DD9" w14:paraId="4DD4FEC8"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7F3F1F03"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CD45CC2" w14:textId="77777777">
        <w:trPr>
          <w:jc w:val="center"/>
        </w:trPr>
        <w:tc>
          <w:tcPr>
            <w:tcW w:w="4809" w:type="dxa"/>
          </w:tcPr>
          <w:p w:rsidRPr="001B45D1" w:rsidR="00F10DD9" w:rsidP="00B8135B" w:rsidRDefault="00F10DD9" w14:paraId="612B0F97"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76 - Votazione</w:t>
            </w:r>
          </w:p>
        </w:tc>
        <w:tc>
          <w:tcPr>
            <w:tcW w:w="5715" w:type="dxa"/>
          </w:tcPr>
          <w:p w:rsidRPr="001B45D1" w:rsidR="00F10DD9" w:rsidP="00B8135B" w:rsidRDefault="00F10DD9" w14:paraId="4C020260"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09F75EB0" w14:textId="77777777">
        <w:trPr>
          <w:jc w:val="center"/>
        </w:trPr>
        <w:tc>
          <w:tcPr>
            <w:tcW w:w="4809" w:type="dxa"/>
          </w:tcPr>
          <w:p w:rsidRPr="001B45D1" w:rsidR="00F10DD9" w:rsidP="006C56A4" w:rsidRDefault="00F10DD9" w14:paraId="23E6680B" w14:textId="77777777">
            <w:pPr>
              <w:pStyle w:val="Heading1"/>
              <w:numPr>
                <w:ilvl w:val="0"/>
                <w:numId w:val="129"/>
              </w:numPr>
              <w:tabs>
                <w:tab w:val="left" w:pos="567"/>
              </w:tabs>
              <w:spacing w:line="264" w:lineRule="auto"/>
              <w:ind w:left="0" w:firstLine="0"/>
              <w:outlineLvl w:val="0"/>
              <w:rPr>
                <w:rFonts w:asciiTheme="minorHAnsi" w:hAnsiTheme="minorHAnsi" w:cstheme="minorHAnsi"/>
                <w:sz w:val="20"/>
                <w:szCs w:val="20"/>
              </w:rPr>
            </w:pPr>
            <w:r w:rsidRPr="001B45D1">
              <w:rPr>
                <w:rFonts w:asciiTheme="minorHAnsi" w:hAnsiTheme="minorHAnsi"/>
                <w:sz w:val="20"/>
              </w:rPr>
              <w:t>Le forme valide del voto sono: voto favorevole, voto contrario e astensione.</w:t>
            </w:r>
          </w:p>
        </w:tc>
        <w:tc>
          <w:tcPr>
            <w:tcW w:w="5715" w:type="dxa"/>
          </w:tcPr>
          <w:p w:rsidRPr="001B45D1" w:rsidR="00F10DD9" w:rsidP="006C56A4" w:rsidRDefault="00F10DD9" w14:paraId="59322CDC"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71F8421A" w14:textId="77777777">
        <w:trPr>
          <w:jc w:val="center"/>
        </w:trPr>
        <w:tc>
          <w:tcPr>
            <w:tcW w:w="4809" w:type="dxa"/>
          </w:tcPr>
          <w:p w:rsidRPr="001B45D1" w:rsidR="00F10DD9" w:rsidP="006C56A4" w:rsidRDefault="00F10DD9" w14:paraId="765909DB" w14:textId="77777777">
            <w:pPr>
              <w:pStyle w:val="Heading1"/>
              <w:numPr>
                <w:ilvl w:val="0"/>
                <w:numId w:val="130"/>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Salvo disposizioni contrarie del presente Regolamento interno, i testi o le decisioni del Comitato e dei suoi organi sono adottati a maggioranza dei voti espressi, nei quali sono compresi i voti favorevoli e quelli contrari.</w:t>
            </w:r>
          </w:p>
        </w:tc>
        <w:tc>
          <w:tcPr>
            <w:tcW w:w="5715" w:type="dxa"/>
          </w:tcPr>
          <w:p w:rsidRPr="001B45D1" w:rsidR="00F10DD9" w:rsidP="006C56A4" w:rsidRDefault="00F10DD9" w14:paraId="50DC1171"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5C0CDA2D" w14:textId="77777777">
        <w:trPr>
          <w:jc w:val="center"/>
        </w:trPr>
        <w:tc>
          <w:tcPr>
            <w:tcW w:w="4809" w:type="dxa"/>
          </w:tcPr>
          <w:p w:rsidRPr="001B45D1" w:rsidR="00F10DD9" w:rsidP="00B8135B" w:rsidRDefault="00F10DD9" w14:paraId="58D0C703" w14:textId="77777777">
            <w:pPr>
              <w:pStyle w:val="Heading1"/>
              <w:numPr>
                <w:ilvl w:val="0"/>
                <w:numId w:val="130"/>
              </w:numPr>
              <w:tabs>
                <w:tab w:val="left" w:pos="567"/>
              </w:tabs>
              <w:outlineLvl w:val="0"/>
              <w:rPr>
                <w:rFonts w:asciiTheme="minorHAnsi" w:hAnsiTheme="minorHAnsi" w:cstheme="minorHAnsi"/>
                <w:sz w:val="20"/>
                <w:szCs w:val="20"/>
              </w:rPr>
            </w:pPr>
            <w:r w:rsidRPr="001B45D1">
              <w:rPr>
                <w:rFonts w:asciiTheme="minorHAnsi" w:hAnsiTheme="minorHAnsi"/>
                <w:sz w:val="20"/>
              </w:rPr>
              <w:t>Le votazioni possono essere a scrutinio palese, a scrutinio segreto o per appello nominale. In quest'ultimo caso, i nominativi dei votanti e i voti da loro espressi sono riportati nel verbale della riunione.</w:t>
            </w:r>
          </w:p>
        </w:tc>
        <w:tc>
          <w:tcPr>
            <w:tcW w:w="5715" w:type="dxa"/>
          </w:tcPr>
          <w:p w:rsidRPr="001B45D1" w:rsidR="00F10DD9" w:rsidP="00B8135B" w:rsidRDefault="00F10DD9" w14:paraId="5C6F9DB2" w14:textId="77777777">
            <w:pPr>
              <w:rPr>
                <w:rFonts w:asciiTheme="minorHAnsi" w:hAnsiTheme="minorHAnsi" w:cstheme="minorHAnsi"/>
                <w:sz w:val="20"/>
                <w:szCs w:val="20"/>
              </w:rPr>
            </w:pPr>
            <w:r w:rsidRPr="001B45D1">
              <w:rPr>
                <w:rFonts w:asciiTheme="minorHAnsi" w:hAnsiTheme="minorHAnsi"/>
                <w:sz w:val="20"/>
              </w:rPr>
              <w:t>La votazione per appello nominale si svolge utilizzando il sistema di votazione elettronica.</w:t>
            </w:r>
          </w:p>
          <w:p w:rsidRPr="001B45D1" w:rsidR="00F10DD9" w:rsidP="00B8135B" w:rsidRDefault="00F10DD9" w14:paraId="4101AD2D" w14:textId="77777777">
            <w:pPr>
              <w:rPr>
                <w:rFonts w:asciiTheme="minorHAnsi" w:hAnsiTheme="minorHAnsi" w:cstheme="minorHAnsi"/>
                <w:sz w:val="20"/>
                <w:szCs w:val="20"/>
              </w:rPr>
            </w:pPr>
          </w:p>
          <w:p w:rsidRPr="001B45D1" w:rsidR="00F10DD9" w:rsidP="00B8135B" w:rsidRDefault="00F10DD9" w14:paraId="785D6652" w14:textId="47F7716D">
            <w:pPr>
              <w:rPr>
                <w:rFonts w:asciiTheme="minorHAnsi" w:hAnsiTheme="minorHAnsi" w:cstheme="minorHAnsi"/>
                <w:sz w:val="20"/>
                <w:szCs w:val="20"/>
              </w:rPr>
            </w:pPr>
            <w:r w:rsidRPr="001B45D1">
              <w:rPr>
                <w:rFonts w:asciiTheme="minorHAnsi" w:hAnsiTheme="minorHAnsi"/>
                <w:sz w:val="20"/>
              </w:rPr>
              <w:t>Qualora quest'ultimo non possa essere utilizzato per motivi tecnici, si può procedere all'appello nominale per ordine alfabetico, iniziando con il nome di un membro estratto a sorte. Il Presidente è chiamato a votare per ultimo. Il voto è orale ed è espresso con le parole "sì", "no" o "mi astengo".</w:t>
            </w:r>
          </w:p>
          <w:p w:rsidRPr="001B45D1" w:rsidR="00F10DD9" w:rsidP="00B8135B" w:rsidRDefault="00F10DD9" w14:paraId="322B42DD" w14:textId="77777777">
            <w:pPr>
              <w:rPr>
                <w:rFonts w:asciiTheme="minorHAnsi" w:hAnsiTheme="minorHAnsi" w:cstheme="minorHAnsi"/>
                <w:sz w:val="20"/>
                <w:szCs w:val="20"/>
              </w:rPr>
            </w:pPr>
          </w:p>
          <w:p w:rsidRPr="001B45D1" w:rsidR="00F10DD9" w:rsidP="00B8135B" w:rsidRDefault="00F10DD9" w14:paraId="40B0E17E" w14:textId="77777777">
            <w:pPr>
              <w:rPr>
                <w:rFonts w:asciiTheme="minorHAnsi" w:hAnsiTheme="minorHAnsi" w:cstheme="minorHAnsi"/>
                <w:i/>
                <w:sz w:val="20"/>
                <w:szCs w:val="20"/>
              </w:rPr>
            </w:pPr>
            <w:r w:rsidRPr="001B45D1">
              <w:rPr>
                <w:rFonts w:asciiTheme="minorHAnsi" w:hAnsiTheme="minorHAnsi"/>
                <w:sz w:val="20"/>
              </w:rPr>
              <w:t>Il risultato della votazione è indicato nel verbale della riunione secondo l'ordine alfabetico nominativo dei membri, con l'indicazione del voto espresso da ciascuno di essi.</w:t>
            </w:r>
          </w:p>
        </w:tc>
      </w:tr>
      <w:tr w:rsidRPr="001B45D1" w:rsidR="0057054B" w14:paraId="741ADE90" w14:textId="77777777">
        <w:trPr>
          <w:jc w:val="center"/>
        </w:trPr>
        <w:tc>
          <w:tcPr>
            <w:tcW w:w="4809" w:type="dxa"/>
          </w:tcPr>
          <w:p w:rsidRPr="001B45D1" w:rsidR="00F10DD9" w:rsidP="00B8135B" w:rsidRDefault="00F10DD9" w14:paraId="0AFD6937" w14:textId="77777777">
            <w:pPr>
              <w:pStyle w:val="Heading1"/>
              <w:numPr>
                <w:ilvl w:val="0"/>
                <w:numId w:val="130"/>
              </w:numPr>
              <w:tabs>
                <w:tab w:val="left" w:pos="567"/>
              </w:tabs>
              <w:outlineLvl w:val="0"/>
              <w:rPr>
                <w:rFonts w:asciiTheme="minorHAnsi" w:hAnsiTheme="minorHAnsi" w:cstheme="minorHAnsi"/>
                <w:sz w:val="20"/>
                <w:szCs w:val="20"/>
              </w:rPr>
            </w:pPr>
            <w:r w:rsidRPr="001B45D1">
              <w:rPr>
                <w:rFonts w:asciiTheme="minorHAnsi" w:hAnsiTheme="minorHAnsi"/>
                <w:sz w:val="20"/>
              </w:rPr>
              <w:t>La votazione su una risoluzione, un emendamento, un controparere, un parere o un qualsiasi altro testo si svolge per appello nominale quando ne faccia richiesta almeno un quarto dei membri presenti o rappresentati.</w:t>
            </w:r>
          </w:p>
        </w:tc>
        <w:tc>
          <w:tcPr>
            <w:tcW w:w="5715" w:type="dxa"/>
          </w:tcPr>
          <w:p w:rsidRPr="001B45D1" w:rsidR="00F10DD9" w:rsidP="00B8135B" w:rsidRDefault="00F10DD9" w14:paraId="36BA16E8" w14:textId="77777777">
            <w:pPr>
              <w:rPr>
                <w:rFonts w:asciiTheme="minorHAnsi" w:hAnsiTheme="minorHAnsi" w:cstheme="minorHAnsi"/>
                <w:sz w:val="20"/>
                <w:szCs w:val="20"/>
              </w:rPr>
            </w:pPr>
            <w:r w:rsidRPr="001B45D1">
              <w:rPr>
                <w:rFonts w:asciiTheme="minorHAnsi" w:hAnsiTheme="minorHAnsi"/>
                <w:sz w:val="20"/>
              </w:rPr>
              <w:t>Nella versione inglese del Regolamento interno, l'espressione "recorded vote" va intesa come sinonimo dell'espressione "roll call vote" di cui al paragrafo 3 di questo articolo [NdT: questa precisazione non riguarda la versione italiana delle MA proposte, dato che nella versione italiana del RI è utilizzata sempre la stessa espressione, ossia "(votazione) per appello nominale"].</w:t>
            </w:r>
          </w:p>
        </w:tc>
      </w:tr>
      <w:tr w:rsidRPr="001B45D1" w:rsidR="0057054B" w14:paraId="45D941EF" w14:textId="77777777">
        <w:trPr>
          <w:jc w:val="center"/>
        </w:trPr>
        <w:tc>
          <w:tcPr>
            <w:tcW w:w="4809" w:type="dxa"/>
          </w:tcPr>
          <w:p w:rsidRPr="001B45D1" w:rsidR="00F10DD9" w:rsidP="00B8135B" w:rsidRDefault="00F10DD9" w14:paraId="5B93F51A" w14:textId="77777777">
            <w:pPr>
              <w:pStyle w:val="Heading1"/>
              <w:numPr>
                <w:ilvl w:val="0"/>
                <w:numId w:val="130"/>
              </w:numPr>
              <w:tabs>
                <w:tab w:val="left" w:pos="567"/>
              </w:tabs>
              <w:outlineLvl w:val="0"/>
              <w:rPr>
                <w:rFonts w:asciiTheme="minorHAnsi" w:hAnsiTheme="minorHAnsi" w:cstheme="minorHAnsi"/>
                <w:sz w:val="20"/>
                <w:szCs w:val="20"/>
              </w:rPr>
            </w:pPr>
            <w:r w:rsidRPr="001B45D1">
              <w:rPr>
                <w:rFonts w:asciiTheme="minorHAnsi" w:hAnsiTheme="minorHAnsi"/>
                <w:sz w:val="20"/>
              </w:rPr>
              <w:t>L'elezione alle cariche rappresentative viene sempre effettuata a scrutinio segreto.</w:t>
            </w:r>
          </w:p>
        </w:tc>
        <w:tc>
          <w:tcPr>
            <w:tcW w:w="5715" w:type="dxa"/>
          </w:tcPr>
          <w:p w:rsidRPr="001B45D1" w:rsidR="00F10DD9" w:rsidP="00B8135B" w:rsidRDefault="00F10DD9" w14:paraId="562EC36E"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3AC33EF9" w14:textId="77777777">
        <w:trPr>
          <w:jc w:val="center"/>
        </w:trPr>
        <w:tc>
          <w:tcPr>
            <w:tcW w:w="4809" w:type="dxa"/>
          </w:tcPr>
          <w:p w:rsidRPr="001B45D1" w:rsidR="00F10DD9" w:rsidP="00B8135B" w:rsidRDefault="00F10DD9" w14:paraId="7E002D8A"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Negli altri casi, la votazione ha luogo a scrutinio segreto quando ne faccia richiesta la maggioranza dei membri presenti o rappresentati.</w:t>
            </w:r>
          </w:p>
        </w:tc>
        <w:tc>
          <w:tcPr>
            <w:tcW w:w="5715" w:type="dxa"/>
          </w:tcPr>
          <w:p w:rsidRPr="001B45D1" w:rsidR="00F10DD9" w:rsidP="00B8135B" w:rsidRDefault="00F10DD9" w14:paraId="67DFFEF1" w14:textId="77777777">
            <w:pPr>
              <w:widowControl w:val="0"/>
              <w:adjustRightInd w:val="0"/>
              <w:snapToGrid w:val="0"/>
              <w:rPr>
                <w:rFonts w:asciiTheme="minorHAnsi" w:hAnsiTheme="minorHAnsi" w:cstheme="minorHAnsi"/>
                <w:sz w:val="20"/>
                <w:szCs w:val="20"/>
                <w:lang w:val="en-GB"/>
              </w:rPr>
            </w:pPr>
          </w:p>
        </w:tc>
      </w:tr>
      <w:tr w:rsidRPr="001B45D1" w:rsidR="0057054B" w14:paraId="6F53A56E" w14:textId="77777777">
        <w:trPr>
          <w:jc w:val="center"/>
        </w:trPr>
        <w:tc>
          <w:tcPr>
            <w:tcW w:w="4809" w:type="dxa"/>
          </w:tcPr>
          <w:p w:rsidRPr="001B45D1" w:rsidR="00F10DD9" w:rsidP="00B8135B" w:rsidRDefault="00F10DD9" w14:paraId="740DE375" w14:textId="77777777">
            <w:pPr>
              <w:pStyle w:val="Heading1"/>
              <w:numPr>
                <w:ilvl w:val="0"/>
                <w:numId w:val="130"/>
              </w:numPr>
              <w:tabs>
                <w:tab w:val="left" w:pos="567"/>
              </w:tabs>
              <w:outlineLvl w:val="0"/>
              <w:rPr>
                <w:rFonts w:asciiTheme="minorHAnsi" w:hAnsiTheme="minorHAnsi" w:cstheme="minorHAnsi"/>
                <w:sz w:val="20"/>
                <w:szCs w:val="20"/>
              </w:rPr>
            </w:pPr>
            <w:r w:rsidRPr="001B45D1">
              <w:rPr>
                <w:rFonts w:asciiTheme="minorHAnsi" w:hAnsiTheme="minorHAnsi"/>
                <w:sz w:val="20"/>
              </w:rPr>
              <w:t>Se vi è parità tra voti favorevoli e voti contrari, il voto decisivo spetta al presidente di seduta.</w:t>
            </w:r>
          </w:p>
        </w:tc>
        <w:tc>
          <w:tcPr>
            <w:tcW w:w="5715" w:type="dxa"/>
          </w:tcPr>
          <w:p w:rsidRPr="001B45D1" w:rsidR="00F10DD9" w:rsidP="00B8135B" w:rsidRDefault="00F10DD9" w14:paraId="53DBFCC8"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6FE5808" w14:textId="77777777">
        <w:trPr>
          <w:jc w:val="center"/>
        </w:trPr>
        <w:tc>
          <w:tcPr>
            <w:tcW w:w="4809" w:type="dxa"/>
          </w:tcPr>
          <w:p w:rsidRPr="001B45D1" w:rsidR="00F10DD9" w:rsidP="00B8135B" w:rsidRDefault="00F10DD9" w14:paraId="16CD6A3B" w14:textId="77777777">
            <w:pPr>
              <w:rPr>
                <w:rFonts w:asciiTheme="minorHAnsi" w:hAnsiTheme="minorHAnsi" w:cstheme="minorHAnsi"/>
                <w:sz w:val="20"/>
                <w:szCs w:val="20"/>
                <w:lang w:val="en-GB"/>
              </w:rPr>
            </w:pPr>
          </w:p>
        </w:tc>
        <w:tc>
          <w:tcPr>
            <w:tcW w:w="5715" w:type="dxa"/>
          </w:tcPr>
          <w:p w:rsidRPr="001B45D1" w:rsidR="00F10DD9" w:rsidP="00B8135B" w:rsidRDefault="00F10DD9" w14:paraId="61711513" w14:textId="77777777">
            <w:pPr>
              <w:rPr>
                <w:rFonts w:asciiTheme="minorHAnsi" w:hAnsiTheme="minorHAnsi" w:cstheme="minorHAnsi"/>
                <w:sz w:val="20"/>
                <w:szCs w:val="20"/>
                <w:lang w:val="en-GB"/>
              </w:rPr>
            </w:pPr>
          </w:p>
        </w:tc>
      </w:tr>
      <w:tr w:rsidRPr="001B45D1" w:rsidR="0057054B" w14:paraId="16841A7A" w14:textId="77777777">
        <w:trPr>
          <w:jc w:val="center"/>
        </w:trPr>
        <w:tc>
          <w:tcPr>
            <w:tcW w:w="4809" w:type="dxa"/>
          </w:tcPr>
          <w:p w:rsidRPr="001B45D1" w:rsidR="00F10DD9" w:rsidP="006C56A4" w:rsidRDefault="00F10DD9" w14:paraId="0701AA42" w14:textId="799D2BA4">
            <w:pPr>
              <w:keepNext/>
              <w:keepLines/>
              <w:adjustRightInd w:val="0"/>
              <w:snapToGrid w:val="0"/>
              <w:jc w:val="center"/>
              <w:rPr>
                <w:rFonts w:asciiTheme="minorHAnsi" w:hAnsiTheme="minorHAnsi" w:cstheme="minorHAnsi"/>
                <w:b/>
                <w:sz w:val="20"/>
                <w:szCs w:val="20"/>
              </w:rPr>
            </w:pPr>
            <w:r w:rsidRPr="001B45D1">
              <w:rPr>
                <w:rFonts w:asciiTheme="minorHAnsi" w:hAnsiTheme="minorHAnsi"/>
                <w:b/>
                <w:sz w:val="20"/>
              </w:rPr>
              <w:t xml:space="preserve">Sezione 2 </w:t>
            </w:r>
            <w:r w:rsidR="00E726E3">
              <w:rPr>
                <w:rFonts w:asciiTheme="minorHAnsi" w:hAnsiTheme="minorHAnsi"/>
                <w:b/>
                <w:sz w:val="20"/>
              </w:rPr>
              <w:t>-</w:t>
            </w:r>
            <w:r w:rsidRPr="001B45D1">
              <w:rPr>
                <w:rFonts w:asciiTheme="minorHAnsi" w:hAnsiTheme="minorHAnsi"/>
                <w:b/>
                <w:sz w:val="20"/>
              </w:rPr>
              <w:t xml:space="preserve"> Relatori</w:t>
            </w:r>
          </w:p>
        </w:tc>
        <w:tc>
          <w:tcPr>
            <w:tcW w:w="5715" w:type="dxa"/>
          </w:tcPr>
          <w:p w:rsidRPr="001B45D1" w:rsidR="00F10DD9" w:rsidP="006C56A4" w:rsidRDefault="00F10DD9" w14:paraId="65ED4B37" w14:textId="77777777">
            <w:pPr>
              <w:keepNext/>
              <w:keepLines/>
              <w:adjustRightInd w:val="0"/>
              <w:snapToGrid w:val="0"/>
              <w:jc w:val="center"/>
              <w:rPr>
                <w:rFonts w:asciiTheme="minorHAnsi" w:hAnsiTheme="minorHAnsi" w:cstheme="minorHAnsi"/>
                <w:b/>
                <w:sz w:val="20"/>
                <w:szCs w:val="20"/>
                <w:lang w:val="en-GB"/>
              </w:rPr>
            </w:pPr>
          </w:p>
        </w:tc>
      </w:tr>
      <w:tr w:rsidRPr="001B45D1" w:rsidR="0057054B" w14:paraId="64F87FA1" w14:textId="77777777">
        <w:trPr>
          <w:jc w:val="center"/>
        </w:trPr>
        <w:tc>
          <w:tcPr>
            <w:tcW w:w="4809" w:type="dxa"/>
          </w:tcPr>
          <w:p w:rsidRPr="001B45D1" w:rsidR="00F10DD9" w:rsidP="006C56A4" w:rsidRDefault="00F10DD9" w14:paraId="79AB1456" w14:textId="77777777">
            <w:pPr>
              <w:keepNext/>
              <w:keepLines/>
              <w:adjustRightInd w:val="0"/>
              <w:snapToGrid w:val="0"/>
              <w:jc w:val="center"/>
              <w:rPr>
                <w:rFonts w:asciiTheme="minorHAnsi" w:hAnsiTheme="minorHAnsi" w:cstheme="minorHAnsi"/>
                <w:sz w:val="20"/>
                <w:szCs w:val="20"/>
                <w:lang w:val="en-GB"/>
              </w:rPr>
            </w:pPr>
          </w:p>
        </w:tc>
        <w:tc>
          <w:tcPr>
            <w:tcW w:w="5715" w:type="dxa"/>
          </w:tcPr>
          <w:p w:rsidRPr="001B45D1" w:rsidR="00F10DD9" w:rsidP="006C56A4" w:rsidRDefault="00F10DD9" w14:paraId="33382A4B" w14:textId="77777777">
            <w:pPr>
              <w:keepNext/>
              <w:keepLines/>
              <w:adjustRightInd w:val="0"/>
              <w:snapToGrid w:val="0"/>
              <w:jc w:val="center"/>
              <w:rPr>
                <w:rFonts w:asciiTheme="minorHAnsi" w:hAnsiTheme="minorHAnsi" w:cstheme="minorHAnsi"/>
                <w:sz w:val="20"/>
                <w:szCs w:val="20"/>
                <w:lang w:val="en-GB"/>
              </w:rPr>
            </w:pPr>
          </w:p>
        </w:tc>
      </w:tr>
      <w:tr w:rsidRPr="001B45D1" w:rsidR="0057054B" w14:paraId="2C451E01" w14:textId="77777777">
        <w:trPr>
          <w:jc w:val="center"/>
        </w:trPr>
        <w:tc>
          <w:tcPr>
            <w:tcW w:w="4809" w:type="dxa"/>
          </w:tcPr>
          <w:p w:rsidRPr="001B45D1" w:rsidR="00F10DD9" w:rsidP="006C56A4" w:rsidRDefault="00F10DD9" w14:paraId="7BA7626B" w14:textId="77777777">
            <w:pPr>
              <w:keepNext/>
              <w:keepLines/>
              <w:adjustRightInd w:val="0"/>
              <w:snapToGrid w:val="0"/>
              <w:jc w:val="center"/>
              <w:rPr>
                <w:rFonts w:asciiTheme="minorHAnsi" w:hAnsiTheme="minorHAnsi" w:cstheme="minorHAnsi"/>
                <w:b/>
                <w:sz w:val="20"/>
                <w:szCs w:val="20"/>
              </w:rPr>
            </w:pPr>
            <w:r w:rsidRPr="001B45D1">
              <w:rPr>
                <w:rFonts w:asciiTheme="minorHAnsi" w:hAnsiTheme="minorHAnsi"/>
                <w:b/>
                <w:sz w:val="20"/>
              </w:rPr>
              <w:t>Articolo 77 - Funzioni dei relatori</w:t>
            </w:r>
          </w:p>
        </w:tc>
        <w:tc>
          <w:tcPr>
            <w:tcW w:w="5715" w:type="dxa"/>
          </w:tcPr>
          <w:p w:rsidRPr="001B45D1" w:rsidR="00F10DD9" w:rsidP="006C56A4" w:rsidRDefault="00F10DD9" w14:paraId="5F77A8FE" w14:textId="77777777">
            <w:pPr>
              <w:keepNext/>
              <w:keepLines/>
              <w:adjustRightInd w:val="0"/>
              <w:snapToGrid w:val="0"/>
              <w:jc w:val="center"/>
              <w:rPr>
                <w:rFonts w:asciiTheme="minorHAnsi" w:hAnsiTheme="minorHAnsi" w:cstheme="minorHAnsi"/>
                <w:b/>
                <w:sz w:val="20"/>
                <w:szCs w:val="20"/>
                <w:lang w:val="en-GB"/>
              </w:rPr>
            </w:pPr>
          </w:p>
        </w:tc>
      </w:tr>
      <w:tr w:rsidRPr="001B45D1" w:rsidR="0057054B" w14:paraId="729CD005" w14:textId="77777777">
        <w:trPr>
          <w:jc w:val="center"/>
        </w:trPr>
        <w:tc>
          <w:tcPr>
            <w:tcW w:w="4809" w:type="dxa"/>
          </w:tcPr>
          <w:p w:rsidRPr="001B45D1" w:rsidR="00F10DD9" w:rsidP="006C56A4" w:rsidRDefault="00F10DD9" w14:paraId="58ACD6C5" w14:textId="77777777">
            <w:pPr>
              <w:pStyle w:val="Heading1"/>
              <w:keepNext/>
              <w:keepLines/>
              <w:numPr>
                <w:ilvl w:val="0"/>
                <w:numId w:val="131"/>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Il relatore ha il compito di elaborare il progetto di parere, relazione di valutazione o relazione informativa, facendo sì che vi confluiscano i diversi contributi dei membri del gruppo di studio.</w:t>
            </w:r>
          </w:p>
        </w:tc>
        <w:tc>
          <w:tcPr>
            <w:tcW w:w="5715" w:type="dxa"/>
          </w:tcPr>
          <w:p w:rsidRPr="001B45D1" w:rsidR="00F10DD9" w:rsidP="006C56A4" w:rsidRDefault="00F10DD9" w14:paraId="79B82CC3"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04E550D9" w14:textId="77777777">
        <w:trPr>
          <w:jc w:val="center"/>
        </w:trPr>
        <w:tc>
          <w:tcPr>
            <w:tcW w:w="4809" w:type="dxa"/>
          </w:tcPr>
          <w:p w:rsidRPr="001B45D1" w:rsidR="00F10DD9" w:rsidP="006C56A4" w:rsidRDefault="00F10DD9" w14:paraId="4E962812"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Il relatore presenta il testo che ha elaborato all'organo interessato.</w:t>
            </w:r>
          </w:p>
        </w:tc>
        <w:tc>
          <w:tcPr>
            <w:tcW w:w="5715" w:type="dxa"/>
          </w:tcPr>
          <w:p w:rsidRPr="001B45D1" w:rsidR="00F10DD9" w:rsidP="006C56A4" w:rsidRDefault="00F10DD9" w14:paraId="718C0923" w14:textId="77777777">
            <w:pPr>
              <w:keepNext/>
              <w:keepLines/>
              <w:adjustRightInd w:val="0"/>
              <w:snapToGrid w:val="0"/>
              <w:rPr>
                <w:rFonts w:asciiTheme="minorHAnsi" w:hAnsiTheme="minorHAnsi" w:cstheme="minorHAnsi"/>
                <w:sz w:val="20"/>
                <w:szCs w:val="20"/>
                <w:lang w:val="en-GB"/>
              </w:rPr>
            </w:pPr>
          </w:p>
        </w:tc>
      </w:tr>
      <w:tr w:rsidRPr="001B45D1" w:rsidR="0057054B" w14:paraId="6C5B4037" w14:textId="77777777">
        <w:trPr>
          <w:jc w:val="center"/>
        </w:trPr>
        <w:tc>
          <w:tcPr>
            <w:tcW w:w="4809" w:type="dxa"/>
          </w:tcPr>
          <w:p w:rsidRPr="001B45D1" w:rsidR="00F10DD9" w:rsidP="006C56A4" w:rsidRDefault="00F10DD9" w14:paraId="67116B14"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Se tale testo è adottato, lo presenta all'Assemblea.</w:t>
            </w:r>
          </w:p>
        </w:tc>
        <w:tc>
          <w:tcPr>
            <w:tcW w:w="5715" w:type="dxa"/>
          </w:tcPr>
          <w:p w:rsidRPr="001B45D1" w:rsidR="00F10DD9" w:rsidP="006C56A4" w:rsidRDefault="00F10DD9" w14:paraId="2245C78B" w14:textId="7D814739">
            <w:pPr>
              <w:keepNext/>
              <w:keepLines/>
              <w:adjustRightInd w:val="0"/>
              <w:snapToGrid w:val="0"/>
              <w:rPr>
                <w:rFonts w:asciiTheme="minorHAnsi" w:hAnsiTheme="minorHAnsi" w:cstheme="minorHAnsi"/>
                <w:sz w:val="20"/>
                <w:szCs w:val="20"/>
                <w:lang w:val="en-GB"/>
              </w:rPr>
            </w:pPr>
          </w:p>
        </w:tc>
      </w:tr>
      <w:tr w:rsidRPr="001B45D1" w:rsidR="0057054B" w14:paraId="03BB5E58" w14:textId="77777777">
        <w:trPr>
          <w:jc w:val="center"/>
        </w:trPr>
        <w:tc>
          <w:tcPr>
            <w:tcW w:w="4809" w:type="dxa"/>
          </w:tcPr>
          <w:p w:rsidRPr="001B45D1" w:rsidR="00F10DD9" w:rsidP="00B8135B" w:rsidRDefault="00F10DD9" w14:paraId="230875E6" w14:textId="77777777">
            <w:pPr>
              <w:pStyle w:val="Heading1"/>
              <w:numPr>
                <w:ilvl w:val="0"/>
                <w:numId w:val="132"/>
              </w:numPr>
              <w:tabs>
                <w:tab w:val="left" w:pos="567"/>
              </w:tabs>
              <w:outlineLvl w:val="0"/>
              <w:rPr>
                <w:rFonts w:asciiTheme="minorHAnsi" w:hAnsiTheme="minorHAnsi" w:cstheme="minorHAnsi"/>
                <w:sz w:val="20"/>
                <w:szCs w:val="20"/>
                <w:u w:val="single"/>
              </w:rPr>
            </w:pPr>
            <w:r w:rsidRPr="001B45D1">
              <w:rPr>
                <w:rFonts w:asciiTheme="minorHAnsi" w:hAnsiTheme="minorHAnsi"/>
                <w:sz w:val="20"/>
              </w:rPr>
              <w:t>Il relatore, se del caso con l'ausilio del suo consigliere, è incaricato di occuparsi del seguito dato al parere dopo l'adozione dello stesso in sessione plenaria.</w:t>
            </w:r>
          </w:p>
        </w:tc>
        <w:tc>
          <w:tcPr>
            <w:tcW w:w="5715" w:type="dxa"/>
          </w:tcPr>
          <w:p w:rsidRPr="001B45D1" w:rsidR="00F10DD9" w:rsidP="00B8135B" w:rsidRDefault="00F10DD9" w14:paraId="169FC7C2"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61EF9DC" w14:textId="77777777">
        <w:trPr>
          <w:jc w:val="center"/>
        </w:trPr>
        <w:tc>
          <w:tcPr>
            <w:tcW w:w="4809" w:type="dxa"/>
          </w:tcPr>
          <w:p w:rsidRPr="001B45D1" w:rsidR="00F10DD9" w:rsidP="00B8135B" w:rsidRDefault="00F10DD9" w14:paraId="7495C2C7"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È assistito in questo compito dalla segreteria della sezione interessata e riferisce in merito ai membri di tale sezione.</w:t>
            </w:r>
          </w:p>
        </w:tc>
        <w:tc>
          <w:tcPr>
            <w:tcW w:w="5715" w:type="dxa"/>
          </w:tcPr>
          <w:p w:rsidRPr="001B45D1" w:rsidR="00F10DD9" w:rsidP="00B8135B" w:rsidRDefault="00F10DD9" w14:paraId="305E3FC2" w14:textId="77777777">
            <w:pPr>
              <w:widowControl w:val="0"/>
              <w:adjustRightInd w:val="0"/>
              <w:snapToGrid w:val="0"/>
              <w:rPr>
                <w:rFonts w:asciiTheme="minorHAnsi" w:hAnsiTheme="minorHAnsi" w:cstheme="minorHAnsi"/>
                <w:sz w:val="20"/>
                <w:szCs w:val="20"/>
                <w:lang w:val="en-GB"/>
              </w:rPr>
            </w:pPr>
          </w:p>
        </w:tc>
      </w:tr>
      <w:tr w:rsidRPr="001B45D1" w:rsidR="0057054B" w14:paraId="2D6446FD" w14:textId="77777777">
        <w:trPr>
          <w:jc w:val="center"/>
        </w:trPr>
        <w:tc>
          <w:tcPr>
            <w:tcW w:w="4809" w:type="dxa"/>
          </w:tcPr>
          <w:p w:rsidRPr="001B45D1" w:rsidR="00F10DD9" w:rsidP="00B8135B" w:rsidRDefault="00F10DD9" w14:paraId="320E1981" w14:textId="77777777">
            <w:pPr>
              <w:pStyle w:val="Heading1"/>
              <w:numPr>
                <w:ilvl w:val="0"/>
                <w:numId w:val="132"/>
              </w:numPr>
              <w:tabs>
                <w:tab w:val="left" w:pos="567"/>
              </w:tabs>
              <w:outlineLvl w:val="0"/>
              <w:rPr>
                <w:rFonts w:asciiTheme="minorHAnsi" w:hAnsiTheme="minorHAnsi" w:cstheme="minorHAnsi"/>
                <w:sz w:val="20"/>
                <w:szCs w:val="20"/>
              </w:rPr>
            </w:pPr>
            <w:r w:rsidRPr="001B45D1">
              <w:rPr>
                <w:rFonts w:asciiTheme="minorHAnsi" w:hAnsiTheme="minorHAnsi"/>
                <w:sz w:val="20"/>
              </w:rPr>
              <w:t>Se l'organo interessato accoglie emendamenti che modificano in maniera sostanziale il testo elaborato dal relatore, questi può comunicare per iscritto al presidente di tale organo che rimette il proprio incarico. Il relatore può inoltre chiedere che il suo nome sia espunto dal parere al termine della procedura.</w:t>
            </w:r>
          </w:p>
        </w:tc>
        <w:tc>
          <w:tcPr>
            <w:tcW w:w="5715" w:type="dxa"/>
          </w:tcPr>
          <w:p w:rsidRPr="001B45D1" w:rsidR="00F10DD9" w:rsidP="00B8135B" w:rsidRDefault="00F10DD9" w14:paraId="61F526DA"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B04181F" w14:textId="77777777">
        <w:trPr>
          <w:jc w:val="center"/>
        </w:trPr>
        <w:tc>
          <w:tcPr>
            <w:tcW w:w="4809" w:type="dxa"/>
          </w:tcPr>
          <w:p w:rsidRPr="001B45D1" w:rsidR="00F10DD9" w:rsidP="00B8135B" w:rsidRDefault="00F10DD9" w14:paraId="2473900D"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Qualora il relatore rimetta l'incarico, l'organo interessato che lo ha nominato può, previa consultazione dei gruppi, nominare un nuovo relatore.</w:t>
            </w:r>
          </w:p>
        </w:tc>
        <w:tc>
          <w:tcPr>
            <w:tcW w:w="5715" w:type="dxa"/>
          </w:tcPr>
          <w:p w:rsidRPr="001B45D1" w:rsidR="00F10DD9" w:rsidP="00B8135B" w:rsidRDefault="00F10DD9" w14:paraId="006A1B98" w14:textId="77777777">
            <w:pPr>
              <w:widowControl w:val="0"/>
              <w:adjustRightInd w:val="0"/>
              <w:snapToGrid w:val="0"/>
              <w:rPr>
                <w:rFonts w:asciiTheme="minorHAnsi" w:hAnsiTheme="minorHAnsi" w:cstheme="minorHAnsi"/>
                <w:sz w:val="20"/>
                <w:szCs w:val="20"/>
                <w:lang w:val="en-GB"/>
              </w:rPr>
            </w:pPr>
          </w:p>
        </w:tc>
      </w:tr>
      <w:tr w:rsidRPr="001B45D1" w:rsidR="0057054B" w14:paraId="671E50A6" w14:textId="77777777">
        <w:trPr>
          <w:jc w:val="center"/>
        </w:trPr>
        <w:tc>
          <w:tcPr>
            <w:tcW w:w="4809" w:type="dxa"/>
          </w:tcPr>
          <w:p w:rsidRPr="001B45D1" w:rsidR="00F10DD9" w:rsidP="00B8135B" w:rsidRDefault="00F10DD9" w14:paraId="1CD13FB6" w14:textId="77777777">
            <w:pPr>
              <w:widowControl w:val="0"/>
              <w:adjustRightInd w:val="0"/>
              <w:snapToGrid w:val="0"/>
              <w:jc w:val="left"/>
              <w:rPr>
                <w:rFonts w:asciiTheme="minorHAnsi" w:hAnsiTheme="minorHAnsi" w:cstheme="minorHAnsi"/>
                <w:sz w:val="20"/>
                <w:szCs w:val="20"/>
                <w:lang w:val="en-GB"/>
              </w:rPr>
            </w:pPr>
          </w:p>
        </w:tc>
        <w:tc>
          <w:tcPr>
            <w:tcW w:w="5715" w:type="dxa"/>
          </w:tcPr>
          <w:p w:rsidRPr="001B45D1" w:rsidR="00F10DD9" w:rsidP="00B8135B" w:rsidRDefault="00F10DD9" w14:paraId="2285F3DF" w14:textId="77777777">
            <w:pPr>
              <w:widowControl w:val="0"/>
              <w:adjustRightInd w:val="0"/>
              <w:snapToGrid w:val="0"/>
              <w:jc w:val="left"/>
              <w:rPr>
                <w:rFonts w:asciiTheme="minorHAnsi" w:hAnsiTheme="minorHAnsi" w:cstheme="minorHAnsi"/>
                <w:sz w:val="20"/>
                <w:szCs w:val="20"/>
                <w:lang w:val="en-GB"/>
              </w:rPr>
            </w:pPr>
          </w:p>
        </w:tc>
      </w:tr>
      <w:tr w:rsidRPr="001B45D1" w:rsidR="0057054B" w14:paraId="1108E605" w14:textId="77777777">
        <w:trPr>
          <w:jc w:val="center"/>
        </w:trPr>
        <w:tc>
          <w:tcPr>
            <w:tcW w:w="4809" w:type="dxa"/>
          </w:tcPr>
          <w:p w:rsidRPr="001B45D1" w:rsidR="00F10DD9" w:rsidP="006C56A4" w:rsidRDefault="00F10DD9" w14:paraId="0B194E52" w14:textId="77777777">
            <w:pPr>
              <w:keepNext/>
              <w:keepLines/>
              <w:adjustRightInd w:val="0"/>
              <w:snapToGrid w:val="0"/>
              <w:jc w:val="center"/>
              <w:rPr>
                <w:rFonts w:asciiTheme="minorHAnsi" w:hAnsiTheme="minorHAnsi" w:cstheme="minorHAnsi"/>
                <w:b/>
                <w:sz w:val="20"/>
                <w:szCs w:val="20"/>
              </w:rPr>
            </w:pPr>
            <w:r w:rsidRPr="001B45D1">
              <w:rPr>
                <w:rFonts w:asciiTheme="minorHAnsi" w:hAnsiTheme="minorHAnsi"/>
                <w:b/>
                <w:sz w:val="20"/>
              </w:rPr>
              <w:t>Articolo 78 - Relatore unico</w:t>
            </w:r>
          </w:p>
        </w:tc>
        <w:tc>
          <w:tcPr>
            <w:tcW w:w="5715" w:type="dxa"/>
          </w:tcPr>
          <w:p w:rsidRPr="001B45D1" w:rsidR="00F10DD9" w:rsidP="006C56A4" w:rsidRDefault="00F10DD9" w14:paraId="64DE57C2" w14:textId="77777777">
            <w:pPr>
              <w:keepNext/>
              <w:keepLines/>
              <w:adjustRightInd w:val="0"/>
              <w:snapToGrid w:val="0"/>
              <w:jc w:val="center"/>
              <w:rPr>
                <w:rFonts w:asciiTheme="minorHAnsi" w:hAnsiTheme="minorHAnsi" w:cstheme="minorHAnsi"/>
                <w:b/>
                <w:sz w:val="20"/>
                <w:szCs w:val="20"/>
                <w:lang w:val="en-GB"/>
              </w:rPr>
            </w:pPr>
          </w:p>
        </w:tc>
      </w:tr>
      <w:tr w:rsidRPr="001B45D1" w:rsidR="0057054B" w14:paraId="1D6D0F02" w14:textId="77777777">
        <w:trPr>
          <w:jc w:val="center"/>
        </w:trPr>
        <w:tc>
          <w:tcPr>
            <w:tcW w:w="4809" w:type="dxa"/>
          </w:tcPr>
          <w:p w:rsidRPr="001B45D1" w:rsidR="00F10DD9" w:rsidP="006C56A4" w:rsidRDefault="00F10DD9" w14:paraId="1680C819" w14:textId="77777777">
            <w:pPr>
              <w:pStyle w:val="Heading1"/>
              <w:keepNext/>
              <w:keepLines/>
              <w:numPr>
                <w:ilvl w:val="0"/>
                <w:numId w:val="0"/>
              </w:numPr>
              <w:outlineLvl w:val="0"/>
              <w:rPr>
                <w:rFonts w:asciiTheme="minorHAnsi" w:hAnsiTheme="minorHAnsi" w:cstheme="minorHAnsi"/>
                <w:sz w:val="20"/>
                <w:szCs w:val="20"/>
              </w:rPr>
            </w:pPr>
            <w:r w:rsidRPr="001B45D1">
              <w:rPr>
                <w:rFonts w:asciiTheme="minorHAnsi" w:hAnsiTheme="minorHAnsi"/>
                <w:sz w:val="20"/>
              </w:rPr>
              <w:t>Il relatore unico elabora da solo, senza un gruppo di studio, il progetto di parere, che sottopone alla sezione o alla CCMI. Ogni qual volta necessario, può essere coadiuvato da altri due membri, che formano un gruppo di redazione.</w:t>
            </w:r>
          </w:p>
        </w:tc>
        <w:tc>
          <w:tcPr>
            <w:tcW w:w="5715" w:type="dxa"/>
          </w:tcPr>
          <w:p w:rsidRPr="001B45D1" w:rsidR="00F10DD9" w:rsidP="006C56A4" w:rsidRDefault="00F10DD9" w14:paraId="65891F5A" w14:textId="77777777">
            <w:pPr>
              <w:pStyle w:val="Heading1"/>
              <w:keepNext/>
              <w:keepLines/>
              <w:numPr>
                <w:ilvl w:val="0"/>
                <w:numId w:val="0"/>
              </w:numPr>
              <w:outlineLvl w:val="0"/>
              <w:rPr>
                <w:rFonts w:asciiTheme="minorHAnsi" w:hAnsiTheme="minorHAnsi" w:cstheme="minorHAnsi"/>
                <w:sz w:val="20"/>
                <w:szCs w:val="20"/>
                <w:lang w:val="en-GB"/>
              </w:rPr>
            </w:pPr>
          </w:p>
        </w:tc>
      </w:tr>
      <w:tr w:rsidRPr="001B45D1" w:rsidR="0057054B" w14:paraId="7BE5743F" w14:textId="77777777">
        <w:trPr>
          <w:jc w:val="center"/>
        </w:trPr>
        <w:tc>
          <w:tcPr>
            <w:tcW w:w="4809" w:type="dxa"/>
          </w:tcPr>
          <w:p w:rsidRPr="001B45D1" w:rsidR="00F10DD9" w:rsidP="006C56A4" w:rsidRDefault="00F10DD9" w14:paraId="598B855E" w14:textId="77777777">
            <w:pPr>
              <w:keepNext/>
              <w:keepLines/>
              <w:rPr>
                <w:rFonts w:asciiTheme="minorHAnsi" w:hAnsiTheme="minorHAnsi" w:cstheme="minorHAnsi"/>
                <w:sz w:val="20"/>
                <w:szCs w:val="20"/>
                <w:lang w:val="en-GB"/>
              </w:rPr>
            </w:pPr>
          </w:p>
        </w:tc>
        <w:tc>
          <w:tcPr>
            <w:tcW w:w="5715" w:type="dxa"/>
          </w:tcPr>
          <w:p w:rsidRPr="001B45D1" w:rsidR="00F10DD9" w:rsidP="006C56A4" w:rsidRDefault="00F10DD9" w14:paraId="58885E0F" w14:textId="77777777">
            <w:pPr>
              <w:keepNext/>
              <w:keepLines/>
              <w:rPr>
                <w:rFonts w:asciiTheme="minorHAnsi" w:hAnsiTheme="minorHAnsi" w:cstheme="minorHAnsi"/>
                <w:sz w:val="20"/>
                <w:szCs w:val="20"/>
                <w:lang w:val="en-GB"/>
              </w:rPr>
            </w:pPr>
          </w:p>
        </w:tc>
      </w:tr>
      <w:tr w:rsidRPr="001B45D1" w:rsidR="0057054B" w14:paraId="2CA9A1C1" w14:textId="77777777">
        <w:trPr>
          <w:jc w:val="center"/>
        </w:trPr>
        <w:tc>
          <w:tcPr>
            <w:tcW w:w="4809" w:type="dxa"/>
          </w:tcPr>
          <w:p w:rsidRPr="001B45D1" w:rsidR="00F10DD9" w:rsidP="00B8135B" w:rsidRDefault="00F10DD9" w14:paraId="6FCCB737"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79 - Relatore generale</w:t>
            </w:r>
          </w:p>
        </w:tc>
        <w:tc>
          <w:tcPr>
            <w:tcW w:w="5715" w:type="dxa"/>
          </w:tcPr>
          <w:p w:rsidRPr="001B45D1" w:rsidR="00F10DD9" w:rsidP="00B8135B" w:rsidRDefault="00F10DD9" w14:paraId="1B9DAA6B"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02AF2F2D" w14:textId="77777777">
        <w:trPr>
          <w:jc w:val="center"/>
        </w:trPr>
        <w:tc>
          <w:tcPr>
            <w:tcW w:w="4809" w:type="dxa"/>
          </w:tcPr>
          <w:p w:rsidRPr="001B45D1" w:rsidR="00F10DD9" w:rsidP="00B8135B" w:rsidRDefault="00F10DD9" w14:paraId="6E410153" w14:textId="77777777">
            <w:pPr>
              <w:pStyle w:val="Heading1"/>
              <w:numPr>
                <w:ilvl w:val="0"/>
                <w:numId w:val="133"/>
              </w:numPr>
              <w:tabs>
                <w:tab w:val="left" w:pos="567"/>
              </w:tabs>
              <w:outlineLvl w:val="0"/>
              <w:rPr>
                <w:rFonts w:eastAsia="DengXian" w:asciiTheme="minorHAnsi" w:hAnsiTheme="minorHAnsi" w:cstheme="minorHAnsi"/>
                <w:sz w:val="20"/>
                <w:szCs w:val="20"/>
              </w:rPr>
            </w:pPr>
            <w:r w:rsidRPr="001B45D1">
              <w:rPr>
                <w:rFonts w:asciiTheme="minorHAnsi" w:hAnsiTheme="minorHAnsi"/>
                <w:sz w:val="20"/>
              </w:rPr>
              <w:t>Il relatore generale elabora il progetto di parere da solo, senza un gruppo di studio o di redazione, e riferisce all'Assemblea senza previo passaggio in sezione o CCMI.</w:t>
            </w:r>
          </w:p>
        </w:tc>
        <w:tc>
          <w:tcPr>
            <w:tcW w:w="5715" w:type="dxa"/>
          </w:tcPr>
          <w:p w:rsidRPr="001B45D1" w:rsidR="00F10DD9" w:rsidP="00B8135B" w:rsidRDefault="00F10DD9" w14:paraId="4EDCB00F" w14:textId="77777777">
            <w:pPr>
              <w:pStyle w:val="Heading1"/>
              <w:numPr>
                <w:ilvl w:val="0"/>
                <w:numId w:val="0"/>
              </w:numPr>
              <w:ind w:left="567"/>
              <w:outlineLvl w:val="0"/>
              <w:rPr>
                <w:rFonts w:eastAsia="DengXian" w:asciiTheme="minorHAnsi" w:hAnsiTheme="minorHAnsi" w:cstheme="minorHAnsi"/>
                <w:sz w:val="20"/>
                <w:szCs w:val="20"/>
                <w:lang w:val="en-GB"/>
              </w:rPr>
            </w:pPr>
          </w:p>
        </w:tc>
      </w:tr>
      <w:tr w:rsidRPr="001B45D1" w:rsidR="0057054B" w14:paraId="15B17E75" w14:textId="77777777">
        <w:trPr>
          <w:jc w:val="center"/>
        </w:trPr>
        <w:tc>
          <w:tcPr>
            <w:tcW w:w="4809" w:type="dxa"/>
          </w:tcPr>
          <w:p w:rsidRPr="001B45D1" w:rsidR="00F10DD9" w:rsidP="00B8135B" w:rsidRDefault="00F10DD9" w14:paraId="5D5ED718" w14:textId="77777777">
            <w:pPr>
              <w:pStyle w:val="Heading1"/>
              <w:numPr>
                <w:ilvl w:val="0"/>
                <w:numId w:val="133"/>
              </w:numPr>
              <w:tabs>
                <w:tab w:val="left" w:pos="567"/>
              </w:tabs>
              <w:outlineLvl w:val="0"/>
              <w:rPr>
                <w:rFonts w:eastAsia="DengXian" w:asciiTheme="minorHAnsi" w:hAnsiTheme="minorHAnsi" w:cstheme="minorHAnsi"/>
                <w:sz w:val="20"/>
                <w:szCs w:val="20"/>
              </w:rPr>
            </w:pPr>
            <w:r w:rsidRPr="001B45D1">
              <w:rPr>
                <w:rFonts w:asciiTheme="minorHAnsi" w:hAnsiTheme="minorHAnsi"/>
                <w:sz w:val="20"/>
              </w:rPr>
              <w:t>Il relatore generale viene nominato:</w:t>
            </w:r>
          </w:p>
        </w:tc>
        <w:tc>
          <w:tcPr>
            <w:tcW w:w="5715" w:type="dxa"/>
          </w:tcPr>
          <w:p w:rsidRPr="001B45D1" w:rsidR="00F10DD9" w:rsidP="00B8135B" w:rsidRDefault="00F10DD9" w14:paraId="1A6EA1B7" w14:textId="77777777">
            <w:pPr>
              <w:pStyle w:val="Heading1"/>
              <w:numPr>
                <w:ilvl w:val="0"/>
                <w:numId w:val="0"/>
              </w:numPr>
              <w:ind w:left="567"/>
              <w:outlineLvl w:val="0"/>
              <w:rPr>
                <w:rFonts w:eastAsia="DengXian" w:asciiTheme="minorHAnsi" w:hAnsiTheme="minorHAnsi" w:cstheme="minorHAnsi"/>
                <w:sz w:val="20"/>
                <w:szCs w:val="20"/>
                <w:lang w:val="en-GB"/>
              </w:rPr>
            </w:pPr>
          </w:p>
        </w:tc>
      </w:tr>
      <w:tr w:rsidRPr="001B45D1" w:rsidR="0057054B" w14:paraId="554D0F51" w14:textId="77777777">
        <w:trPr>
          <w:jc w:val="center"/>
        </w:trPr>
        <w:tc>
          <w:tcPr>
            <w:tcW w:w="4809" w:type="dxa"/>
          </w:tcPr>
          <w:p w:rsidRPr="001B45D1" w:rsidR="00F10DD9" w:rsidP="00B8135B" w:rsidRDefault="00F10DD9" w14:paraId="10FAFDF1" w14:textId="77777777">
            <w:pPr>
              <w:pStyle w:val="ListParagraph"/>
              <w:widowControl w:val="0"/>
              <w:numPr>
                <w:ilvl w:val="0"/>
                <w:numId w:val="33"/>
              </w:numPr>
              <w:adjustRightInd w:val="0"/>
              <w:snapToGrid w:val="0"/>
              <w:spacing w:after="0" w:line="288" w:lineRule="auto"/>
              <w:ind w:left="567" w:hanging="283"/>
              <w:rPr>
                <w:rFonts w:cstheme="minorHAnsi"/>
              </w:rPr>
            </w:pPr>
            <w:r w:rsidRPr="001B45D1">
              <w:t>dall'Assemblea, oppure,</w:t>
            </w:r>
          </w:p>
        </w:tc>
        <w:tc>
          <w:tcPr>
            <w:tcW w:w="5715" w:type="dxa"/>
          </w:tcPr>
          <w:p w:rsidRPr="001B45D1" w:rsidR="00F10DD9" w:rsidP="00B8135B" w:rsidRDefault="00F10DD9" w14:paraId="07ECB7C8" w14:textId="77777777">
            <w:pPr>
              <w:pStyle w:val="ListParagraph"/>
              <w:widowControl w:val="0"/>
              <w:adjustRightInd w:val="0"/>
              <w:snapToGrid w:val="0"/>
              <w:spacing w:after="0" w:line="288" w:lineRule="auto"/>
              <w:ind w:left="1134"/>
              <w:rPr>
                <w:rFonts w:cstheme="minorHAnsi"/>
              </w:rPr>
            </w:pPr>
          </w:p>
        </w:tc>
      </w:tr>
      <w:tr w:rsidRPr="001B45D1" w:rsidR="0057054B" w14:paraId="08518BD8" w14:textId="77777777">
        <w:trPr>
          <w:jc w:val="center"/>
        </w:trPr>
        <w:tc>
          <w:tcPr>
            <w:tcW w:w="4809" w:type="dxa"/>
          </w:tcPr>
          <w:p w:rsidRPr="001B45D1" w:rsidR="00F10DD9" w:rsidP="00B8135B" w:rsidRDefault="00F10DD9" w14:paraId="33F5EFA8" w14:textId="77777777">
            <w:pPr>
              <w:pStyle w:val="ListParagraph"/>
              <w:widowControl w:val="0"/>
              <w:numPr>
                <w:ilvl w:val="0"/>
                <w:numId w:val="33"/>
              </w:numPr>
              <w:adjustRightInd w:val="0"/>
              <w:snapToGrid w:val="0"/>
              <w:spacing w:after="0" w:line="288" w:lineRule="auto"/>
              <w:ind w:left="567" w:hanging="283"/>
              <w:rPr>
                <w:rFonts w:cstheme="minorHAnsi"/>
              </w:rPr>
            </w:pPr>
            <w:r w:rsidRPr="001B45D1">
              <w:t xml:space="preserve">nei casi di urgenza, dal Presidente del Comitato. </w:t>
            </w:r>
          </w:p>
        </w:tc>
        <w:tc>
          <w:tcPr>
            <w:tcW w:w="5715" w:type="dxa"/>
          </w:tcPr>
          <w:p w:rsidRPr="001B45D1" w:rsidR="00F10DD9" w:rsidP="00B8135B" w:rsidRDefault="00F10DD9" w14:paraId="7CF7C257" w14:textId="77777777">
            <w:pPr>
              <w:pStyle w:val="ListParagraph"/>
              <w:widowControl w:val="0"/>
              <w:adjustRightInd w:val="0"/>
              <w:snapToGrid w:val="0"/>
              <w:spacing w:after="0" w:line="288" w:lineRule="auto"/>
              <w:ind w:left="1134"/>
              <w:rPr>
                <w:rFonts w:cstheme="minorHAnsi"/>
              </w:rPr>
            </w:pPr>
          </w:p>
        </w:tc>
      </w:tr>
      <w:tr w:rsidRPr="001B45D1" w:rsidR="0057054B" w14:paraId="3B6E82C9" w14:textId="77777777">
        <w:trPr>
          <w:jc w:val="center"/>
        </w:trPr>
        <w:tc>
          <w:tcPr>
            <w:tcW w:w="4809" w:type="dxa"/>
          </w:tcPr>
          <w:p w:rsidRPr="001B45D1" w:rsidR="00F10DD9" w:rsidP="00B8135B" w:rsidRDefault="00F10DD9" w14:paraId="646D5549" w14:textId="77777777">
            <w:pPr>
              <w:widowControl w:val="0"/>
              <w:adjustRightInd w:val="0"/>
              <w:snapToGrid w:val="0"/>
              <w:rPr>
                <w:rFonts w:eastAsia="DengXian" w:asciiTheme="minorHAnsi" w:hAnsiTheme="minorHAnsi" w:cstheme="minorHAnsi"/>
                <w:sz w:val="20"/>
                <w:szCs w:val="20"/>
              </w:rPr>
            </w:pPr>
            <w:r w:rsidRPr="001B45D1">
              <w:rPr>
                <w:rFonts w:asciiTheme="minorHAnsi" w:hAnsiTheme="minorHAnsi"/>
                <w:sz w:val="20"/>
              </w:rPr>
              <w:t>La nomina da parte del Presidente del Comitato è ratificata dall'Assemblea prima dell'esame del progetto di parere di cui si tratta.</w:t>
            </w:r>
          </w:p>
        </w:tc>
        <w:tc>
          <w:tcPr>
            <w:tcW w:w="5715" w:type="dxa"/>
          </w:tcPr>
          <w:p w:rsidRPr="001B45D1" w:rsidR="00F10DD9" w:rsidP="00B8135B" w:rsidRDefault="00F10DD9" w14:paraId="516DBCE4" w14:textId="77777777">
            <w:pPr>
              <w:widowControl w:val="0"/>
              <w:adjustRightInd w:val="0"/>
              <w:snapToGrid w:val="0"/>
              <w:rPr>
                <w:rFonts w:eastAsia="DengXian" w:asciiTheme="minorHAnsi" w:hAnsiTheme="minorHAnsi" w:cstheme="minorHAnsi"/>
                <w:sz w:val="20"/>
                <w:szCs w:val="20"/>
                <w:lang w:val="en-GB"/>
              </w:rPr>
            </w:pPr>
          </w:p>
        </w:tc>
      </w:tr>
      <w:tr w:rsidRPr="001B45D1" w:rsidR="0057054B" w14:paraId="199C1E08" w14:textId="77777777">
        <w:trPr>
          <w:jc w:val="center"/>
        </w:trPr>
        <w:tc>
          <w:tcPr>
            <w:tcW w:w="4809" w:type="dxa"/>
          </w:tcPr>
          <w:p w:rsidRPr="001B45D1" w:rsidR="00F10DD9" w:rsidP="00B8135B" w:rsidRDefault="00F10DD9" w14:paraId="2BC6C3EC" w14:textId="77777777">
            <w:pPr>
              <w:pStyle w:val="Heading1"/>
              <w:numPr>
                <w:ilvl w:val="0"/>
                <w:numId w:val="133"/>
              </w:numPr>
              <w:tabs>
                <w:tab w:val="left" w:pos="567"/>
              </w:tabs>
              <w:outlineLvl w:val="0"/>
              <w:rPr>
                <w:rFonts w:asciiTheme="minorHAnsi" w:hAnsiTheme="minorHAnsi" w:cstheme="minorHAnsi"/>
                <w:sz w:val="20"/>
                <w:szCs w:val="20"/>
              </w:rPr>
            </w:pPr>
            <w:r w:rsidRPr="001B45D1">
              <w:rPr>
                <w:rFonts w:asciiTheme="minorHAnsi" w:hAnsiTheme="minorHAnsi"/>
                <w:sz w:val="20"/>
              </w:rPr>
              <w:t>Per il resto, il relatore generale ha gli stessi compiti e obblighi di qualsiasi altro relatore.</w:t>
            </w:r>
          </w:p>
        </w:tc>
        <w:tc>
          <w:tcPr>
            <w:tcW w:w="5715" w:type="dxa"/>
          </w:tcPr>
          <w:p w:rsidRPr="001B45D1" w:rsidR="00F10DD9" w:rsidP="00B8135B" w:rsidRDefault="00F10DD9" w14:paraId="0356F507"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1538D78D" w14:textId="77777777">
        <w:trPr>
          <w:jc w:val="center"/>
        </w:trPr>
        <w:tc>
          <w:tcPr>
            <w:tcW w:w="4809" w:type="dxa"/>
          </w:tcPr>
          <w:p w:rsidRPr="001B45D1" w:rsidR="00F10DD9" w:rsidP="00B8135B" w:rsidRDefault="00F10DD9" w14:paraId="6CC58753" w14:textId="77777777">
            <w:pPr>
              <w:rPr>
                <w:rFonts w:asciiTheme="minorHAnsi" w:hAnsiTheme="minorHAnsi" w:cstheme="minorHAnsi"/>
                <w:sz w:val="20"/>
                <w:szCs w:val="20"/>
                <w:lang w:val="en-GB"/>
              </w:rPr>
            </w:pPr>
          </w:p>
        </w:tc>
        <w:tc>
          <w:tcPr>
            <w:tcW w:w="5715" w:type="dxa"/>
          </w:tcPr>
          <w:p w:rsidRPr="001B45D1" w:rsidR="00F10DD9" w:rsidP="00B8135B" w:rsidRDefault="00F10DD9" w14:paraId="70E578E1" w14:textId="77777777">
            <w:pPr>
              <w:rPr>
                <w:rFonts w:asciiTheme="minorHAnsi" w:hAnsiTheme="minorHAnsi" w:cstheme="minorHAnsi"/>
                <w:sz w:val="20"/>
                <w:szCs w:val="20"/>
                <w:lang w:val="en-GB"/>
              </w:rPr>
            </w:pPr>
          </w:p>
        </w:tc>
      </w:tr>
      <w:tr w:rsidRPr="001B45D1" w:rsidR="0057054B" w14:paraId="40B1EA01" w14:textId="77777777">
        <w:trPr>
          <w:jc w:val="center"/>
        </w:trPr>
        <w:tc>
          <w:tcPr>
            <w:tcW w:w="4809" w:type="dxa"/>
          </w:tcPr>
          <w:p w:rsidRPr="001B45D1" w:rsidR="00F10DD9" w:rsidP="00B8135B" w:rsidRDefault="00F10DD9" w14:paraId="32C21957" w14:textId="6126A9B3">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 xml:space="preserve">Sezione 3 </w:t>
            </w:r>
            <w:r w:rsidR="00E726E3">
              <w:rPr>
                <w:rFonts w:asciiTheme="minorHAnsi" w:hAnsiTheme="minorHAnsi"/>
                <w:b/>
                <w:sz w:val="20"/>
              </w:rPr>
              <w:t>-</w:t>
            </w:r>
            <w:r w:rsidRPr="001B45D1">
              <w:rPr>
                <w:rFonts w:asciiTheme="minorHAnsi" w:hAnsiTheme="minorHAnsi"/>
                <w:b/>
                <w:sz w:val="20"/>
              </w:rPr>
              <w:t xml:space="preserve"> Audizioni</w:t>
            </w:r>
          </w:p>
        </w:tc>
        <w:tc>
          <w:tcPr>
            <w:tcW w:w="5715" w:type="dxa"/>
          </w:tcPr>
          <w:p w:rsidRPr="001B45D1" w:rsidR="00F10DD9" w:rsidP="00B8135B" w:rsidRDefault="00F10DD9" w14:paraId="5B52E842"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046B0188" w14:textId="77777777">
        <w:trPr>
          <w:jc w:val="center"/>
        </w:trPr>
        <w:tc>
          <w:tcPr>
            <w:tcW w:w="4809" w:type="dxa"/>
          </w:tcPr>
          <w:p w:rsidRPr="001B45D1" w:rsidR="00F10DD9" w:rsidP="00B8135B" w:rsidRDefault="00F10DD9" w14:paraId="46777A07"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70914A10"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82677BB" w14:textId="77777777">
        <w:trPr>
          <w:jc w:val="center"/>
        </w:trPr>
        <w:tc>
          <w:tcPr>
            <w:tcW w:w="4809" w:type="dxa"/>
          </w:tcPr>
          <w:p w:rsidRPr="001B45D1" w:rsidR="00F10DD9" w:rsidP="00B8135B" w:rsidRDefault="00F10DD9" w14:paraId="1835951C"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80 - Audizioni</w:t>
            </w:r>
          </w:p>
        </w:tc>
        <w:tc>
          <w:tcPr>
            <w:tcW w:w="5715" w:type="dxa"/>
          </w:tcPr>
          <w:p w:rsidRPr="001B45D1" w:rsidR="00F10DD9" w:rsidP="00B8135B" w:rsidRDefault="00F10DD9" w14:paraId="5AA62392"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6CBF2B0" w14:textId="77777777">
        <w:trPr>
          <w:jc w:val="center"/>
        </w:trPr>
        <w:tc>
          <w:tcPr>
            <w:tcW w:w="4809" w:type="dxa"/>
          </w:tcPr>
          <w:p w:rsidRPr="001B45D1" w:rsidR="00F10DD9" w:rsidP="00B8135B" w:rsidRDefault="00F10DD9" w14:paraId="0C7FFB1D" w14:textId="77777777">
            <w:pPr>
              <w:pStyle w:val="Heading1"/>
              <w:numPr>
                <w:ilvl w:val="0"/>
                <w:numId w:val="0"/>
              </w:numPr>
              <w:outlineLvl w:val="0"/>
              <w:rPr>
                <w:rFonts w:asciiTheme="minorHAnsi" w:hAnsiTheme="minorHAnsi" w:cstheme="minorHAnsi"/>
                <w:sz w:val="20"/>
                <w:szCs w:val="20"/>
              </w:rPr>
            </w:pPr>
            <w:r w:rsidRPr="001B45D1">
              <w:rPr>
                <w:rFonts w:asciiTheme="minorHAnsi" w:hAnsiTheme="minorHAnsi"/>
                <w:sz w:val="20"/>
              </w:rPr>
              <w:t>Nel quadro della preparazione dei loro lavori, gli organi e le strutture di lavoro del Comitato possono procedere all'audizione di personalità esterne, qualora l'importanza di una determinata questione lo giustifichi. Tutti e tre i gruppi sono ugualmente coinvolti nella preparazione delle audizioni.</w:t>
            </w:r>
          </w:p>
        </w:tc>
        <w:tc>
          <w:tcPr>
            <w:tcW w:w="5715" w:type="dxa"/>
          </w:tcPr>
          <w:p w:rsidRPr="001B45D1" w:rsidR="00F10DD9" w:rsidP="00B8135B" w:rsidRDefault="00F10DD9" w14:paraId="24D142A8" w14:textId="1B870515">
            <w:pPr>
              <w:spacing w:line="257" w:lineRule="auto"/>
              <w:rPr>
                <w:rFonts w:asciiTheme="minorHAnsi" w:hAnsiTheme="minorHAnsi" w:cstheme="minorHAnsi"/>
                <w:sz w:val="20"/>
                <w:szCs w:val="20"/>
              </w:rPr>
            </w:pPr>
            <w:r w:rsidRPr="001B45D1">
              <w:rPr>
                <w:rFonts w:asciiTheme="minorHAnsi" w:hAnsiTheme="minorHAnsi"/>
                <w:sz w:val="20"/>
              </w:rPr>
              <w:t>Spetta al presidente dell'organo interessato avviare la procedura di audizione, sulla base delle indicazioni fornite dai gruppi.</w:t>
            </w:r>
          </w:p>
          <w:p w:rsidRPr="001B45D1" w:rsidR="00F10DD9" w:rsidP="00B8135B" w:rsidRDefault="00F10DD9" w14:paraId="0AF6E693" w14:textId="77777777">
            <w:pPr>
              <w:spacing w:line="257" w:lineRule="auto"/>
              <w:rPr>
                <w:rFonts w:asciiTheme="minorHAnsi" w:hAnsiTheme="minorHAnsi" w:cstheme="minorHAnsi"/>
                <w:sz w:val="20"/>
                <w:szCs w:val="20"/>
                <w:lang w:val="en-GB"/>
              </w:rPr>
            </w:pPr>
          </w:p>
          <w:p w:rsidRPr="001B45D1" w:rsidR="00F10DD9" w:rsidP="00B8135B" w:rsidRDefault="00F10DD9" w14:paraId="3CF84A14" w14:textId="77777777">
            <w:pPr>
              <w:rPr>
                <w:rFonts w:asciiTheme="minorHAnsi" w:hAnsiTheme="minorHAnsi" w:cstheme="minorHAnsi"/>
                <w:lang w:val="en-GB"/>
              </w:rPr>
            </w:pPr>
          </w:p>
        </w:tc>
      </w:tr>
      <w:tr w:rsidRPr="001B45D1" w:rsidR="0057054B" w14:paraId="292A14CB" w14:textId="77777777">
        <w:trPr>
          <w:jc w:val="center"/>
        </w:trPr>
        <w:tc>
          <w:tcPr>
            <w:tcW w:w="4809" w:type="dxa"/>
          </w:tcPr>
          <w:p w:rsidRPr="001B45D1" w:rsidR="00F10DD9" w:rsidP="00B8135B" w:rsidRDefault="00F10DD9" w14:paraId="522E733D" w14:textId="77777777">
            <w:pPr>
              <w:widowControl w:val="0"/>
              <w:adjustRightInd w:val="0"/>
              <w:snapToGrid w:val="0"/>
              <w:jc w:val="left"/>
              <w:rPr>
                <w:rFonts w:asciiTheme="minorHAnsi" w:hAnsiTheme="minorHAnsi" w:cstheme="minorHAnsi"/>
                <w:sz w:val="20"/>
                <w:szCs w:val="20"/>
                <w:lang w:val="en-GB"/>
              </w:rPr>
            </w:pPr>
          </w:p>
        </w:tc>
        <w:tc>
          <w:tcPr>
            <w:tcW w:w="5715" w:type="dxa"/>
          </w:tcPr>
          <w:p w:rsidRPr="001B45D1" w:rsidR="00F10DD9" w:rsidP="00B8135B" w:rsidRDefault="00F10DD9" w14:paraId="5B07CB4B" w14:textId="77777777">
            <w:pPr>
              <w:widowControl w:val="0"/>
              <w:adjustRightInd w:val="0"/>
              <w:snapToGrid w:val="0"/>
              <w:jc w:val="left"/>
              <w:rPr>
                <w:rFonts w:asciiTheme="minorHAnsi" w:hAnsiTheme="minorHAnsi" w:cstheme="minorHAnsi"/>
                <w:sz w:val="20"/>
                <w:szCs w:val="20"/>
                <w:lang w:val="en-GB"/>
              </w:rPr>
            </w:pPr>
          </w:p>
        </w:tc>
      </w:tr>
      <w:tr w:rsidRPr="001B45D1" w:rsidR="0057054B" w14:paraId="4E6C74D4" w14:textId="77777777">
        <w:trPr>
          <w:jc w:val="center"/>
        </w:trPr>
        <w:tc>
          <w:tcPr>
            <w:tcW w:w="4809" w:type="dxa"/>
          </w:tcPr>
          <w:p w:rsidRPr="001B45D1" w:rsidR="00F10DD9" w:rsidP="00B8135B" w:rsidRDefault="00F10DD9" w14:paraId="234665A2" w14:textId="1EA04B39">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 xml:space="preserve">Sezione 4 </w:t>
            </w:r>
            <w:r w:rsidR="00E726E3">
              <w:rPr>
                <w:rFonts w:asciiTheme="minorHAnsi" w:hAnsiTheme="minorHAnsi"/>
                <w:b/>
                <w:sz w:val="20"/>
              </w:rPr>
              <w:t>-</w:t>
            </w:r>
            <w:r w:rsidRPr="001B45D1">
              <w:rPr>
                <w:rFonts w:asciiTheme="minorHAnsi" w:hAnsiTheme="minorHAnsi"/>
                <w:b/>
                <w:sz w:val="20"/>
              </w:rPr>
              <w:t xml:space="preserve"> Consiglieri</w:t>
            </w:r>
          </w:p>
        </w:tc>
        <w:tc>
          <w:tcPr>
            <w:tcW w:w="5715" w:type="dxa"/>
          </w:tcPr>
          <w:p w:rsidRPr="001B45D1" w:rsidR="00F10DD9" w:rsidP="00B8135B" w:rsidRDefault="00F10DD9" w14:paraId="5EB5CEB1"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1CAD4FD" w14:textId="77777777">
        <w:trPr>
          <w:jc w:val="center"/>
        </w:trPr>
        <w:tc>
          <w:tcPr>
            <w:tcW w:w="4809" w:type="dxa"/>
          </w:tcPr>
          <w:p w:rsidRPr="001B45D1" w:rsidR="00F10DD9" w:rsidP="00B8135B" w:rsidRDefault="00F10DD9" w14:paraId="58831405" w14:textId="77777777">
            <w:pPr>
              <w:keepNext/>
              <w:keepLines/>
              <w:widowControl w:val="0"/>
              <w:adjustRightInd w:val="0"/>
              <w:snapToGrid w:val="0"/>
              <w:jc w:val="center"/>
              <w:rPr>
                <w:rFonts w:asciiTheme="minorHAnsi" w:hAnsiTheme="minorHAnsi" w:cstheme="minorHAnsi"/>
                <w:sz w:val="20"/>
                <w:szCs w:val="20"/>
                <w:lang w:val="en-GB"/>
              </w:rPr>
            </w:pPr>
          </w:p>
        </w:tc>
        <w:tc>
          <w:tcPr>
            <w:tcW w:w="5715" w:type="dxa"/>
          </w:tcPr>
          <w:p w:rsidRPr="001B45D1" w:rsidR="00F10DD9" w:rsidP="00B8135B" w:rsidRDefault="00F10DD9" w14:paraId="37A3F050" w14:textId="77777777">
            <w:pPr>
              <w:keepNext/>
              <w:keepLines/>
              <w:widowControl w:val="0"/>
              <w:adjustRightInd w:val="0"/>
              <w:snapToGrid w:val="0"/>
              <w:jc w:val="center"/>
              <w:rPr>
                <w:rFonts w:asciiTheme="minorHAnsi" w:hAnsiTheme="minorHAnsi" w:cstheme="minorHAnsi"/>
                <w:sz w:val="20"/>
                <w:szCs w:val="20"/>
                <w:lang w:val="en-GB"/>
              </w:rPr>
            </w:pPr>
          </w:p>
        </w:tc>
      </w:tr>
      <w:tr w:rsidRPr="001B45D1" w:rsidR="0057054B" w14:paraId="4D59BDEF" w14:textId="77777777">
        <w:trPr>
          <w:jc w:val="center"/>
        </w:trPr>
        <w:tc>
          <w:tcPr>
            <w:tcW w:w="4809" w:type="dxa"/>
          </w:tcPr>
          <w:p w:rsidRPr="001B45D1" w:rsidR="00F10DD9" w:rsidP="00B8135B" w:rsidRDefault="00F10DD9" w14:paraId="383DD25F"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81 - Consiglieri</w:t>
            </w:r>
          </w:p>
        </w:tc>
        <w:tc>
          <w:tcPr>
            <w:tcW w:w="5715" w:type="dxa"/>
          </w:tcPr>
          <w:p w:rsidRPr="001B45D1" w:rsidR="00F10DD9" w:rsidP="00B8135B" w:rsidRDefault="00F10DD9" w14:paraId="36BC57CF"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06D8535E" w14:textId="77777777">
        <w:trPr>
          <w:jc w:val="center"/>
        </w:trPr>
        <w:tc>
          <w:tcPr>
            <w:tcW w:w="4809" w:type="dxa"/>
          </w:tcPr>
          <w:p w:rsidRPr="001B45D1" w:rsidR="00F10DD9" w:rsidP="00B8135B" w:rsidRDefault="00F10DD9" w14:paraId="3D53B651" w14:textId="77777777">
            <w:pPr>
              <w:pStyle w:val="Heading1"/>
              <w:numPr>
                <w:ilvl w:val="0"/>
                <w:numId w:val="134"/>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Per agevolare la preparazione di determinati lavori, il Comitato può nominare consiglieri incaricati di assistere i relatori o i gruppi.</w:t>
            </w:r>
          </w:p>
        </w:tc>
        <w:tc>
          <w:tcPr>
            <w:tcW w:w="5715" w:type="dxa"/>
          </w:tcPr>
          <w:p w:rsidRPr="001B45D1" w:rsidR="00F10DD9" w:rsidP="00B8135B" w:rsidRDefault="00F10DD9" w14:paraId="4F86260E"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3402F2F3" w14:textId="77777777">
        <w:trPr>
          <w:jc w:val="center"/>
        </w:trPr>
        <w:tc>
          <w:tcPr>
            <w:tcW w:w="4809" w:type="dxa"/>
          </w:tcPr>
          <w:p w:rsidRPr="001B45D1" w:rsidR="00F10DD9" w:rsidP="00B8135B" w:rsidRDefault="00F10DD9" w14:paraId="2D120121" w14:textId="77777777">
            <w:pPr>
              <w:pStyle w:val="Heading1"/>
              <w:numPr>
                <w:ilvl w:val="0"/>
                <w:numId w:val="134"/>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 consiglieri non rappresentano il Comitato e non sono abilitati a parlare a suo nome.</w:t>
            </w:r>
          </w:p>
        </w:tc>
        <w:tc>
          <w:tcPr>
            <w:tcW w:w="5715" w:type="dxa"/>
          </w:tcPr>
          <w:p w:rsidRPr="001B45D1" w:rsidR="00F10DD9" w:rsidP="00B8135B" w:rsidRDefault="00F10DD9" w14:paraId="26C2125A"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02F17C9" w14:textId="77777777">
        <w:trPr>
          <w:jc w:val="center"/>
        </w:trPr>
        <w:tc>
          <w:tcPr>
            <w:tcW w:w="4809" w:type="dxa"/>
          </w:tcPr>
          <w:p w:rsidRPr="001B45D1" w:rsidR="00F10DD9" w:rsidP="00B8135B" w:rsidRDefault="00F10DD9" w14:paraId="012BAAFD" w14:textId="77777777">
            <w:pPr>
              <w:pStyle w:val="Heading1"/>
              <w:numPr>
                <w:ilvl w:val="0"/>
                <w:numId w:val="134"/>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 membri del Comitato non possono essere nominati consiglieri.</w:t>
            </w:r>
          </w:p>
        </w:tc>
        <w:tc>
          <w:tcPr>
            <w:tcW w:w="5715" w:type="dxa"/>
          </w:tcPr>
          <w:p w:rsidRPr="001B45D1" w:rsidR="00F10DD9" w:rsidP="00B8135B" w:rsidRDefault="00F10DD9" w14:paraId="034B6D07"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9B06D1C" w14:textId="77777777">
        <w:trPr>
          <w:jc w:val="center"/>
        </w:trPr>
        <w:tc>
          <w:tcPr>
            <w:tcW w:w="4809" w:type="dxa"/>
          </w:tcPr>
          <w:p w:rsidRPr="001B45D1" w:rsidR="00F10DD9" w:rsidP="00B8135B" w:rsidRDefault="00F10DD9" w14:paraId="65BE9A9E"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 supplenti possono essere nominati consiglieri, con sospensione temporanea del loro mandato di supplente.</w:t>
            </w:r>
          </w:p>
        </w:tc>
        <w:tc>
          <w:tcPr>
            <w:tcW w:w="5715" w:type="dxa"/>
          </w:tcPr>
          <w:p w:rsidRPr="001B45D1" w:rsidR="00F10DD9" w:rsidP="00B8135B" w:rsidRDefault="00F10DD9" w14:paraId="5C3E9688" w14:textId="77777777">
            <w:pPr>
              <w:spacing w:line="257" w:lineRule="auto"/>
              <w:rPr>
                <w:rFonts w:asciiTheme="minorHAnsi" w:hAnsiTheme="minorHAnsi" w:cstheme="minorHAnsi"/>
                <w:sz w:val="20"/>
                <w:szCs w:val="20"/>
              </w:rPr>
            </w:pPr>
            <w:r w:rsidRPr="001B45D1">
              <w:rPr>
                <w:rFonts w:asciiTheme="minorHAnsi" w:hAnsiTheme="minorHAnsi"/>
                <w:sz w:val="20"/>
              </w:rPr>
              <w:t>Prima di assumere l'eventuale incarico di consigliere, il supplente presenta una dichiarazione di interessi finanziari.</w:t>
            </w:r>
          </w:p>
          <w:p w:rsidRPr="001B45D1" w:rsidR="00F10DD9" w:rsidP="00B8135B" w:rsidRDefault="00F10DD9" w14:paraId="6821D843" w14:textId="40809EEF">
            <w:pPr>
              <w:widowControl w:val="0"/>
              <w:adjustRightInd w:val="0"/>
              <w:snapToGrid w:val="0"/>
              <w:rPr>
                <w:rFonts w:asciiTheme="minorHAnsi" w:hAnsiTheme="minorHAnsi" w:cstheme="minorHAnsi"/>
                <w:sz w:val="20"/>
                <w:szCs w:val="20"/>
                <w:lang w:val="en-GB"/>
              </w:rPr>
            </w:pPr>
          </w:p>
          <w:p w:rsidRPr="001B45D1" w:rsidR="00F10DD9" w:rsidRDefault="00F10DD9" w14:paraId="75728204" w14:textId="21D9CB15">
            <w:pPr>
              <w:widowControl w:val="0"/>
              <w:adjustRightInd w:val="0"/>
              <w:snapToGrid w:val="0"/>
              <w:rPr>
                <w:rFonts w:asciiTheme="minorHAnsi" w:hAnsiTheme="minorHAnsi" w:cstheme="minorHAnsi"/>
                <w:sz w:val="20"/>
                <w:szCs w:val="20"/>
              </w:rPr>
            </w:pPr>
            <w:r w:rsidRPr="001B45D1">
              <w:rPr>
                <w:rFonts w:asciiTheme="minorHAnsi" w:hAnsiTheme="minorHAnsi"/>
                <w:sz w:val="20"/>
              </w:rPr>
              <w:t>I delegati della CCMI possono essere nominati consiglieri, nel qual caso il loro status di delegati è sospeso per il giorno della riunione alla quale partecipano in qualità di consiglieri.</w:t>
            </w:r>
          </w:p>
        </w:tc>
      </w:tr>
      <w:tr w:rsidRPr="001B45D1" w:rsidR="0057054B" w14:paraId="6056A502" w14:textId="77777777">
        <w:trPr>
          <w:jc w:val="center"/>
        </w:trPr>
        <w:tc>
          <w:tcPr>
            <w:tcW w:w="4809" w:type="dxa"/>
          </w:tcPr>
          <w:p w:rsidRPr="001B45D1" w:rsidR="00F10DD9" w:rsidP="00B8135B" w:rsidRDefault="00F10DD9" w14:paraId="1CE40EC5" w14:textId="77777777">
            <w:pPr>
              <w:pStyle w:val="Heading1"/>
              <w:numPr>
                <w:ilvl w:val="0"/>
                <w:numId w:val="134"/>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 consiglieri che partecipano ai lavori sono soggetti alle stesse regole dei membri del Comitato per quanto concerne le indennità e il rimborso delle spese di viaggio e di soggiorno.</w:t>
            </w:r>
          </w:p>
        </w:tc>
        <w:tc>
          <w:tcPr>
            <w:tcW w:w="5715" w:type="dxa"/>
          </w:tcPr>
          <w:p w:rsidRPr="001B45D1" w:rsidR="00F10DD9" w:rsidP="00B8135B" w:rsidRDefault="00F10DD9" w14:paraId="7417557C"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70535C2" w14:textId="77777777">
        <w:trPr>
          <w:jc w:val="center"/>
        </w:trPr>
        <w:tc>
          <w:tcPr>
            <w:tcW w:w="4809" w:type="dxa"/>
          </w:tcPr>
          <w:p w:rsidRPr="001B45D1" w:rsidR="00F10DD9" w:rsidP="00B8135B" w:rsidRDefault="00F10DD9" w14:paraId="16165041" w14:textId="77777777">
            <w:pPr>
              <w:pStyle w:val="Heading1"/>
              <w:numPr>
                <w:ilvl w:val="0"/>
                <w:numId w:val="134"/>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Qualsiasi riferimento ai relatori nel quadro del presente articolo va inteso anche, </w:t>
            </w:r>
            <w:r w:rsidRPr="001B45D1">
              <w:rPr>
                <w:rFonts w:asciiTheme="minorHAnsi" w:hAnsiTheme="minorHAnsi"/>
                <w:i/>
                <w:sz w:val="20"/>
              </w:rPr>
              <w:t>mutatis mutandis</w:t>
            </w:r>
            <w:r w:rsidRPr="001B45D1">
              <w:rPr>
                <w:rFonts w:asciiTheme="minorHAnsi" w:hAnsiTheme="minorHAnsi"/>
                <w:sz w:val="20"/>
              </w:rPr>
              <w:t>, come riferimento ai correlatori.</w:t>
            </w:r>
          </w:p>
        </w:tc>
        <w:tc>
          <w:tcPr>
            <w:tcW w:w="5715" w:type="dxa"/>
          </w:tcPr>
          <w:p w:rsidRPr="001B45D1" w:rsidR="00F10DD9" w:rsidP="00B8135B" w:rsidRDefault="00F10DD9" w14:paraId="71119D8F"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1DEC533B" w14:textId="77777777">
        <w:trPr>
          <w:jc w:val="center"/>
        </w:trPr>
        <w:tc>
          <w:tcPr>
            <w:tcW w:w="4809" w:type="dxa"/>
          </w:tcPr>
          <w:p w:rsidRPr="001B45D1" w:rsidR="00F10DD9" w:rsidP="00B8135B" w:rsidRDefault="00F10DD9" w14:paraId="17A085D8" w14:textId="77777777">
            <w:pPr>
              <w:rPr>
                <w:rFonts w:asciiTheme="minorHAnsi" w:hAnsiTheme="minorHAnsi" w:cstheme="minorHAnsi"/>
                <w:sz w:val="20"/>
                <w:szCs w:val="20"/>
                <w:lang w:val="en-GB"/>
              </w:rPr>
            </w:pPr>
          </w:p>
        </w:tc>
        <w:tc>
          <w:tcPr>
            <w:tcW w:w="5715" w:type="dxa"/>
          </w:tcPr>
          <w:p w:rsidRPr="001B45D1" w:rsidR="00F10DD9" w:rsidP="00B8135B" w:rsidRDefault="00F10DD9" w14:paraId="043B77A1" w14:textId="77777777">
            <w:pPr>
              <w:rPr>
                <w:rFonts w:asciiTheme="minorHAnsi" w:hAnsiTheme="minorHAnsi" w:cstheme="minorHAnsi"/>
                <w:sz w:val="20"/>
                <w:szCs w:val="20"/>
                <w:lang w:val="en-GB"/>
              </w:rPr>
            </w:pPr>
          </w:p>
        </w:tc>
      </w:tr>
      <w:tr w:rsidRPr="001B45D1" w:rsidR="0057054B" w14:paraId="0E41CCBD" w14:textId="77777777">
        <w:trPr>
          <w:jc w:val="center"/>
        </w:trPr>
        <w:tc>
          <w:tcPr>
            <w:tcW w:w="4809" w:type="dxa"/>
          </w:tcPr>
          <w:p w:rsidRPr="001B45D1" w:rsidR="00F10DD9" w:rsidP="00B8135B" w:rsidRDefault="00F10DD9" w14:paraId="445FB25D"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82 - Consiglieri dei relatori</w:t>
            </w:r>
          </w:p>
        </w:tc>
        <w:tc>
          <w:tcPr>
            <w:tcW w:w="5715" w:type="dxa"/>
          </w:tcPr>
          <w:p w:rsidRPr="001B45D1" w:rsidR="00F10DD9" w:rsidP="00B8135B" w:rsidRDefault="00F10DD9" w14:paraId="264A860F"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0D581B05" w14:textId="77777777">
        <w:trPr>
          <w:jc w:val="center"/>
        </w:trPr>
        <w:tc>
          <w:tcPr>
            <w:tcW w:w="4809" w:type="dxa"/>
          </w:tcPr>
          <w:p w:rsidRPr="001B45D1" w:rsidR="00F10DD9" w:rsidP="00B8135B" w:rsidRDefault="00F10DD9" w14:paraId="382B8F9B" w14:textId="77777777">
            <w:pPr>
              <w:pStyle w:val="Heading1"/>
              <w:numPr>
                <w:ilvl w:val="0"/>
                <w:numId w:val="135"/>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Ove necessario, i relatori possono proporre la nomina di consiglieri.</w:t>
            </w:r>
          </w:p>
        </w:tc>
        <w:tc>
          <w:tcPr>
            <w:tcW w:w="5715" w:type="dxa"/>
          </w:tcPr>
          <w:p w:rsidRPr="001B45D1" w:rsidR="00F10DD9" w:rsidP="00B8135B" w:rsidRDefault="00F10DD9" w14:paraId="7A310918"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81156AD" w14:textId="77777777">
        <w:trPr>
          <w:jc w:val="center"/>
        </w:trPr>
        <w:tc>
          <w:tcPr>
            <w:tcW w:w="4809" w:type="dxa"/>
          </w:tcPr>
          <w:p w:rsidRPr="001B45D1" w:rsidR="00F10DD9" w:rsidP="006C56A4" w:rsidRDefault="00F10DD9" w14:paraId="08CA349E" w14:textId="77777777">
            <w:pPr>
              <w:pStyle w:val="Heading1"/>
              <w:keepNext/>
              <w:keepLines/>
              <w:numPr>
                <w:ilvl w:val="0"/>
                <w:numId w:val="135"/>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Tali consiglieri sono nominati dai presidenti delle sezioni, su proposta dei relatori, per assistere questi ultimi nella preparazione dei documenti relativi ai lavori consultivi del Comitato di cui all'articolo 46 del presente Regolamento interno.</w:t>
            </w:r>
          </w:p>
        </w:tc>
        <w:tc>
          <w:tcPr>
            <w:tcW w:w="5715" w:type="dxa"/>
          </w:tcPr>
          <w:p w:rsidRPr="001B45D1" w:rsidR="00F10DD9" w:rsidP="006C56A4" w:rsidRDefault="00F10DD9" w14:paraId="50514E51" w14:textId="77777777">
            <w:pPr>
              <w:keepNext/>
              <w:keepLines/>
              <w:rPr>
                <w:rFonts w:asciiTheme="minorHAnsi" w:hAnsiTheme="minorHAnsi" w:cstheme="minorHAnsi"/>
                <w:iCs/>
                <w:sz w:val="20"/>
                <w:szCs w:val="20"/>
                <w:lang w:val="en-GB"/>
              </w:rPr>
            </w:pPr>
          </w:p>
        </w:tc>
      </w:tr>
      <w:tr w:rsidRPr="001B45D1" w:rsidR="0057054B" w14:paraId="1C36E5BE" w14:textId="77777777">
        <w:trPr>
          <w:jc w:val="center"/>
        </w:trPr>
        <w:tc>
          <w:tcPr>
            <w:tcW w:w="4809" w:type="dxa"/>
          </w:tcPr>
          <w:p w:rsidRPr="001B45D1" w:rsidR="00F10DD9" w:rsidP="006C56A4" w:rsidRDefault="00F10DD9" w14:paraId="49C20D86" w14:textId="77777777">
            <w:pPr>
              <w:pStyle w:val="Heading1"/>
              <w:keepNext/>
              <w:keepLines/>
              <w:numPr>
                <w:ilvl w:val="0"/>
                <w:numId w:val="135"/>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 consiglieri dei relatori possono, su proposta di questi ultimi, partecipare a talune riunioni in cui la loro presenza risulti necessaria e giustificata nel quadro dell'esame del documento per la cui preparazione sono stati nominati.</w:t>
            </w:r>
          </w:p>
        </w:tc>
        <w:tc>
          <w:tcPr>
            <w:tcW w:w="5715" w:type="dxa"/>
          </w:tcPr>
          <w:p w:rsidRPr="001B45D1" w:rsidR="00F10DD9" w:rsidP="006C56A4" w:rsidRDefault="00F10DD9" w14:paraId="348DAA38"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01187B06" w14:textId="77777777">
        <w:trPr>
          <w:jc w:val="center"/>
        </w:trPr>
        <w:tc>
          <w:tcPr>
            <w:tcW w:w="4809" w:type="dxa"/>
          </w:tcPr>
          <w:p w:rsidRPr="001B45D1" w:rsidR="00F10DD9" w:rsidP="00B8135B" w:rsidRDefault="00F10DD9" w14:paraId="4D2BB07F"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A queste condizioni, possono partecipare alle seguenti riunioni:</w:t>
            </w:r>
          </w:p>
        </w:tc>
        <w:tc>
          <w:tcPr>
            <w:tcW w:w="5715" w:type="dxa"/>
          </w:tcPr>
          <w:p w:rsidRPr="001B45D1" w:rsidR="00F10DD9" w:rsidP="00B8135B" w:rsidRDefault="00F10DD9" w14:paraId="201EDE91" w14:textId="77777777">
            <w:pPr>
              <w:widowControl w:val="0"/>
              <w:adjustRightInd w:val="0"/>
              <w:snapToGrid w:val="0"/>
              <w:rPr>
                <w:rFonts w:asciiTheme="minorHAnsi" w:hAnsiTheme="minorHAnsi" w:cstheme="minorHAnsi"/>
                <w:sz w:val="20"/>
                <w:szCs w:val="20"/>
                <w:lang w:val="en-GB"/>
              </w:rPr>
            </w:pPr>
          </w:p>
        </w:tc>
      </w:tr>
      <w:tr w:rsidRPr="001B45D1" w:rsidR="0057054B" w14:paraId="23345638" w14:textId="77777777">
        <w:trPr>
          <w:jc w:val="center"/>
        </w:trPr>
        <w:tc>
          <w:tcPr>
            <w:tcW w:w="4809" w:type="dxa"/>
          </w:tcPr>
          <w:p w:rsidRPr="001B45D1" w:rsidR="00F10DD9" w:rsidP="00B8135B" w:rsidRDefault="00F10DD9" w14:paraId="7DF5478B" w14:textId="77777777">
            <w:pPr>
              <w:pStyle w:val="ListParagraph"/>
              <w:widowControl w:val="0"/>
              <w:numPr>
                <w:ilvl w:val="0"/>
                <w:numId w:val="15"/>
              </w:numPr>
              <w:adjustRightInd w:val="0"/>
              <w:snapToGrid w:val="0"/>
              <w:spacing w:after="0" w:line="288" w:lineRule="auto"/>
              <w:ind w:left="567" w:hanging="283"/>
              <w:jc w:val="left"/>
              <w:rPr>
                <w:rFonts w:cstheme="minorHAnsi"/>
              </w:rPr>
            </w:pPr>
            <w:r w:rsidRPr="001B45D1">
              <w:t>riunioni dei gruppi di studio;</w:t>
            </w:r>
          </w:p>
        </w:tc>
        <w:tc>
          <w:tcPr>
            <w:tcW w:w="5715" w:type="dxa"/>
          </w:tcPr>
          <w:p w:rsidRPr="001B45D1" w:rsidR="00F10DD9" w:rsidP="00B8135B" w:rsidRDefault="00F10DD9" w14:paraId="45C6A7CA" w14:textId="77777777">
            <w:pPr>
              <w:pStyle w:val="ListParagraph"/>
              <w:widowControl w:val="0"/>
              <w:adjustRightInd w:val="0"/>
              <w:snapToGrid w:val="0"/>
              <w:spacing w:after="0" w:line="288" w:lineRule="auto"/>
              <w:ind w:left="1134"/>
              <w:jc w:val="left"/>
              <w:rPr>
                <w:rFonts w:cstheme="minorHAnsi"/>
              </w:rPr>
            </w:pPr>
          </w:p>
        </w:tc>
      </w:tr>
      <w:tr w:rsidRPr="001B45D1" w:rsidR="0057054B" w14:paraId="29DC6F4C" w14:textId="77777777">
        <w:trPr>
          <w:jc w:val="center"/>
        </w:trPr>
        <w:tc>
          <w:tcPr>
            <w:tcW w:w="4809" w:type="dxa"/>
          </w:tcPr>
          <w:p w:rsidRPr="001B45D1" w:rsidR="00F10DD9" w:rsidP="00B8135B" w:rsidRDefault="00F10DD9" w14:paraId="36D37209" w14:textId="77777777">
            <w:pPr>
              <w:pStyle w:val="ListParagraph"/>
              <w:widowControl w:val="0"/>
              <w:numPr>
                <w:ilvl w:val="0"/>
                <w:numId w:val="15"/>
              </w:numPr>
              <w:adjustRightInd w:val="0"/>
              <w:snapToGrid w:val="0"/>
              <w:spacing w:after="0" w:line="288" w:lineRule="auto"/>
              <w:ind w:left="567" w:hanging="283"/>
              <w:jc w:val="left"/>
              <w:rPr>
                <w:rFonts w:cstheme="minorHAnsi"/>
              </w:rPr>
            </w:pPr>
            <w:r w:rsidRPr="001B45D1">
              <w:t>riunioni delle sezioni;</w:t>
            </w:r>
          </w:p>
        </w:tc>
        <w:tc>
          <w:tcPr>
            <w:tcW w:w="5715" w:type="dxa"/>
          </w:tcPr>
          <w:p w:rsidRPr="001B45D1" w:rsidR="00F10DD9" w:rsidP="00B8135B" w:rsidRDefault="00F10DD9" w14:paraId="68CAA0B4" w14:textId="77777777">
            <w:pPr>
              <w:pStyle w:val="ListParagraph"/>
              <w:widowControl w:val="0"/>
              <w:adjustRightInd w:val="0"/>
              <w:snapToGrid w:val="0"/>
              <w:spacing w:after="0" w:line="288" w:lineRule="auto"/>
              <w:ind w:left="1134"/>
              <w:jc w:val="left"/>
              <w:rPr>
                <w:rFonts w:cstheme="minorHAnsi"/>
              </w:rPr>
            </w:pPr>
          </w:p>
        </w:tc>
      </w:tr>
      <w:tr w:rsidRPr="001B45D1" w:rsidR="0057054B" w14:paraId="08A68A7F" w14:textId="77777777">
        <w:trPr>
          <w:jc w:val="center"/>
        </w:trPr>
        <w:tc>
          <w:tcPr>
            <w:tcW w:w="4809" w:type="dxa"/>
          </w:tcPr>
          <w:p w:rsidRPr="001B45D1" w:rsidR="00F10DD9" w:rsidP="00B8135B" w:rsidRDefault="00F10DD9" w14:paraId="194336E2" w14:textId="77777777">
            <w:pPr>
              <w:pStyle w:val="ListParagraph"/>
              <w:widowControl w:val="0"/>
              <w:numPr>
                <w:ilvl w:val="0"/>
                <w:numId w:val="15"/>
              </w:numPr>
              <w:adjustRightInd w:val="0"/>
              <w:snapToGrid w:val="0"/>
              <w:spacing w:after="0" w:line="288" w:lineRule="auto"/>
              <w:ind w:left="567" w:hanging="283"/>
              <w:jc w:val="left"/>
              <w:rPr>
                <w:rFonts w:cstheme="minorHAnsi"/>
              </w:rPr>
            </w:pPr>
            <w:r w:rsidRPr="001B45D1">
              <w:t>riunioni della CCMI;</w:t>
            </w:r>
          </w:p>
        </w:tc>
        <w:tc>
          <w:tcPr>
            <w:tcW w:w="5715" w:type="dxa"/>
          </w:tcPr>
          <w:p w:rsidRPr="001B45D1" w:rsidR="00F10DD9" w:rsidP="00B8135B" w:rsidRDefault="00F10DD9" w14:paraId="429D3845" w14:textId="77777777">
            <w:pPr>
              <w:pStyle w:val="ListParagraph"/>
              <w:widowControl w:val="0"/>
              <w:adjustRightInd w:val="0"/>
              <w:snapToGrid w:val="0"/>
              <w:spacing w:after="0" w:line="288" w:lineRule="auto"/>
              <w:ind w:left="1134"/>
              <w:jc w:val="left"/>
              <w:rPr>
                <w:rFonts w:cstheme="minorHAnsi"/>
              </w:rPr>
            </w:pPr>
          </w:p>
        </w:tc>
      </w:tr>
      <w:tr w:rsidRPr="001B45D1" w:rsidR="0057054B" w14:paraId="781BD7BA" w14:textId="77777777">
        <w:trPr>
          <w:jc w:val="center"/>
        </w:trPr>
        <w:tc>
          <w:tcPr>
            <w:tcW w:w="4809" w:type="dxa"/>
          </w:tcPr>
          <w:p w:rsidRPr="001B45D1" w:rsidR="00F10DD9" w:rsidP="00B8135B" w:rsidRDefault="00F10DD9" w14:paraId="15FB2104" w14:textId="77777777">
            <w:pPr>
              <w:pStyle w:val="ListParagraph"/>
              <w:widowControl w:val="0"/>
              <w:numPr>
                <w:ilvl w:val="0"/>
                <w:numId w:val="15"/>
              </w:numPr>
              <w:adjustRightInd w:val="0"/>
              <w:snapToGrid w:val="0"/>
              <w:spacing w:after="0" w:line="288" w:lineRule="auto"/>
              <w:ind w:left="567" w:hanging="283"/>
              <w:jc w:val="left"/>
              <w:rPr>
                <w:rFonts w:cstheme="minorHAnsi"/>
              </w:rPr>
            </w:pPr>
            <w:r w:rsidRPr="001B45D1">
              <w:t>riunioni dei sottocomitati;</w:t>
            </w:r>
          </w:p>
        </w:tc>
        <w:tc>
          <w:tcPr>
            <w:tcW w:w="5715" w:type="dxa"/>
          </w:tcPr>
          <w:p w:rsidRPr="001B45D1" w:rsidR="00F10DD9" w:rsidP="00B8135B" w:rsidRDefault="00F10DD9" w14:paraId="5E2E4954" w14:textId="77777777">
            <w:pPr>
              <w:pStyle w:val="ListParagraph"/>
              <w:widowControl w:val="0"/>
              <w:adjustRightInd w:val="0"/>
              <w:snapToGrid w:val="0"/>
              <w:spacing w:after="0" w:line="288" w:lineRule="auto"/>
              <w:ind w:left="1134"/>
              <w:jc w:val="left"/>
              <w:rPr>
                <w:rFonts w:cstheme="minorHAnsi"/>
              </w:rPr>
            </w:pPr>
          </w:p>
        </w:tc>
      </w:tr>
      <w:tr w:rsidRPr="001B45D1" w:rsidR="0057054B" w14:paraId="5F2FFBDC" w14:textId="77777777">
        <w:trPr>
          <w:jc w:val="center"/>
        </w:trPr>
        <w:tc>
          <w:tcPr>
            <w:tcW w:w="4809" w:type="dxa"/>
          </w:tcPr>
          <w:p w:rsidRPr="001B45D1" w:rsidR="00F10DD9" w:rsidP="00B8135B" w:rsidRDefault="00F10DD9" w14:paraId="539E1BA0" w14:textId="77777777">
            <w:pPr>
              <w:pStyle w:val="ListParagraph"/>
              <w:widowControl w:val="0"/>
              <w:numPr>
                <w:ilvl w:val="0"/>
                <w:numId w:val="15"/>
              </w:numPr>
              <w:adjustRightInd w:val="0"/>
              <w:snapToGrid w:val="0"/>
              <w:spacing w:after="0" w:line="288" w:lineRule="auto"/>
              <w:ind w:left="567" w:hanging="283"/>
              <w:jc w:val="left"/>
              <w:rPr>
                <w:rFonts w:cstheme="minorHAnsi"/>
              </w:rPr>
            </w:pPr>
            <w:r w:rsidRPr="001B45D1">
              <w:t xml:space="preserve">riunioni dei gruppi </w:t>
            </w:r>
            <w:r w:rsidRPr="001B45D1">
              <w:rPr>
                <w:i/>
              </w:rPr>
              <w:t>ad hoc</w:t>
            </w:r>
            <w:r w:rsidRPr="001B45D1">
              <w:t>.</w:t>
            </w:r>
          </w:p>
        </w:tc>
        <w:tc>
          <w:tcPr>
            <w:tcW w:w="5715" w:type="dxa"/>
          </w:tcPr>
          <w:p w:rsidRPr="001B45D1" w:rsidR="00F10DD9" w:rsidP="00B8135B" w:rsidRDefault="00F10DD9" w14:paraId="7396B10C" w14:textId="77777777">
            <w:pPr>
              <w:pStyle w:val="ListParagraph"/>
              <w:widowControl w:val="0"/>
              <w:adjustRightInd w:val="0"/>
              <w:snapToGrid w:val="0"/>
              <w:spacing w:after="0" w:line="288" w:lineRule="auto"/>
              <w:ind w:left="1134"/>
              <w:jc w:val="left"/>
              <w:rPr>
                <w:rFonts w:cstheme="minorHAnsi"/>
                <w:i/>
                <w:iCs/>
              </w:rPr>
            </w:pPr>
          </w:p>
        </w:tc>
      </w:tr>
      <w:tr w:rsidRPr="001B45D1" w:rsidR="0057054B" w14:paraId="4EDDFDC3" w14:textId="77777777">
        <w:trPr>
          <w:jc w:val="center"/>
        </w:trPr>
        <w:tc>
          <w:tcPr>
            <w:tcW w:w="4809" w:type="dxa"/>
          </w:tcPr>
          <w:p w:rsidRPr="001B45D1" w:rsidR="00F10DD9" w:rsidP="00B8135B" w:rsidRDefault="00F10DD9" w14:paraId="1915085D"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Inoltre, possono partecipare ad una riunione preparatoria con i relatori.</w:t>
            </w:r>
          </w:p>
        </w:tc>
        <w:tc>
          <w:tcPr>
            <w:tcW w:w="5715" w:type="dxa"/>
          </w:tcPr>
          <w:p w:rsidRPr="001B45D1" w:rsidR="00F10DD9" w:rsidP="00B8135B" w:rsidRDefault="00F10DD9" w14:paraId="56EE985F" w14:textId="77777777">
            <w:pPr>
              <w:widowControl w:val="0"/>
              <w:adjustRightInd w:val="0"/>
              <w:snapToGrid w:val="0"/>
              <w:rPr>
                <w:rFonts w:asciiTheme="minorHAnsi" w:hAnsiTheme="minorHAnsi" w:cstheme="minorHAnsi"/>
                <w:sz w:val="20"/>
                <w:szCs w:val="20"/>
                <w:lang w:val="en-GB"/>
              </w:rPr>
            </w:pPr>
          </w:p>
        </w:tc>
      </w:tr>
      <w:tr w:rsidRPr="001B45D1" w:rsidR="0057054B" w14:paraId="355D0FB0" w14:textId="77777777">
        <w:trPr>
          <w:jc w:val="center"/>
        </w:trPr>
        <w:tc>
          <w:tcPr>
            <w:tcW w:w="4809" w:type="dxa"/>
          </w:tcPr>
          <w:p w:rsidRPr="001B45D1" w:rsidR="00F10DD9" w:rsidP="00B8135B" w:rsidRDefault="00F10DD9" w14:paraId="13061F65"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La partecipazione ad altre riunioni, comprese quelle con rappresentanti di altre istituzioni e con altri soggetti interessati, è soggetta all'autorizzazione preliminare del presidente della sezione.</w:t>
            </w:r>
          </w:p>
        </w:tc>
        <w:tc>
          <w:tcPr>
            <w:tcW w:w="5715" w:type="dxa"/>
          </w:tcPr>
          <w:p w:rsidRPr="001B45D1" w:rsidR="00F10DD9" w:rsidP="009B54EC" w:rsidRDefault="00F10DD9" w14:paraId="6CEF2EF8" w14:textId="7AC73E15">
            <w:pPr>
              <w:widowControl w:val="0"/>
              <w:adjustRightInd w:val="0"/>
              <w:snapToGrid w:val="0"/>
              <w:rPr>
                <w:rFonts w:asciiTheme="minorHAnsi" w:hAnsiTheme="minorHAnsi" w:cstheme="minorHAnsi"/>
                <w:sz w:val="20"/>
                <w:szCs w:val="20"/>
              </w:rPr>
            </w:pPr>
            <w:r w:rsidRPr="001B45D1">
              <w:rPr>
                <w:rFonts w:asciiTheme="minorHAnsi" w:hAnsiTheme="minorHAnsi"/>
                <w:sz w:val="20"/>
              </w:rPr>
              <w:t>Per quanto possibile, la partecipazione dei consiglieri a queste altre riunioni è combinata con la loro partecipazione alle riunioni autorizzate automaticamente di cui all'articolo 82, paragrafo 3, RI.</w:t>
            </w:r>
          </w:p>
        </w:tc>
      </w:tr>
      <w:tr w:rsidRPr="001B45D1" w:rsidR="0057054B" w14:paraId="4E2F915A" w14:textId="77777777">
        <w:trPr>
          <w:jc w:val="center"/>
        </w:trPr>
        <w:tc>
          <w:tcPr>
            <w:tcW w:w="4809" w:type="dxa"/>
          </w:tcPr>
          <w:p w:rsidRPr="001B45D1" w:rsidR="00F10DD9" w:rsidP="00B8135B" w:rsidRDefault="00F10DD9" w14:paraId="44B55C51" w14:textId="77777777">
            <w:pPr>
              <w:pStyle w:val="Heading1"/>
              <w:numPr>
                <w:ilvl w:val="0"/>
                <w:numId w:val="135"/>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 consiglieri dei relatori possono partecipare alle sessioni plenarie soltanto in casi eccezionali e qualora siano soddisfatte cumulativamente due condizioni:</w:t>
            </w:r>
          </w:p>
        </w:tc>
        <w:tc>
          <w:tcPr>
            <w:tcW w:w="5715" w:type="dxa"/>
          </w:tcPr>
          <w:p w:rsidRPr="001B45D1" w:rsidR="00F10DD9" w:rsidP="009B54EC" w:rsidRDefault="00F10DD9" w14:paraId="7CA36211" w14:textId="157ECA69">
            <w:pPr>
              <w:widowControl w:val="0"/>
              <w:adjustRightInd w:val="0"/>
              <w:snapToGrid w:val="0"/>
              <w:rPr>
                <w:rFonts w:asciiTheme="minorHAnsi" w:hAnsiTheme="minorHAnsi" w:cstheme="minorHAnsi"/>
                <w:sz w:val="20"/>
                <w:szCs w:val="20"/>
              </w:rPr>
            </w:pPr>
            <w:r w:rsidRPr="001B45D1">
              <w:rPr>
                <w:rFonts w:asciiTheme="minorHAnsi" w:hAnsiTheme="minorHAnsi"/>
                <w:sz w:val="20"/>
              </w:rPr>
              <w:t>I consiglieri dei relatori possono partecipare alla sessione plenaria per un solo giorno, su decisione del presidente di sezione competente che li autorizza, tranne in caso di modifiche dell'ultimo minuto all'ordine del giorno della sessione plenaria.</w:t>
            </w:r>
          </w:p>
        </w:tc>
      </w:tr>
      <w:tr w:rsidRPr="001B45D1" w:rsidR="0057054B" w14:paraId="11E80F4D" w14:textId="77777777">
        <w:trPr>
          <w:jc w:val="center"/>
        </w:trPr>
        <w:tc>
          <w:tcPr>
            <w:tcW w:w="4809" w:type="dxa"/>
          </w:tcPr>
          <w:p w:rsidRPr="001B45D1" w:rsidR="00F10DD9" w:rsidP="00B8135B" w:rsidRDefault="00F10DD9" w14:paraId="260F1635" w14:textId="77777777">
            <w:pPr>
              <w:pStyle w:val="ListParagraph"/>
              <w:widowControl w:val="0"/>
              <w:numPr>
                <w:ilvl w:val="2"/>
                <w:numId w:val="49"/>
              </w:numPr>
              <w:adjustRightInd w:val="0"/>
              <w:snapToGrid w:val="0"/>
              <w:spacing w:after="0" w:line="288" w:lineRule="auto"/>
              <w:ind w:left="567" w:hanging="283"/>
              <w:contextualSpacing w:val="0"/>
              <w:rPr>
                <w:rFonts w:cstheme="minorHAnsi"/>
              </w:rPr>
            </w:pPr>
            <w:r w:rsidRPr="001B45D1">
              <w:t>la discussione del documento al quale lavorano è iscritta all'ordine del giorno, e</w:t>
            </w:r>
          </w:p>
        </w:tc>
        <w:tc>
          <w:tcPr>
            <w:tcW w:w="5715" w:type="dxa"/>
          </w:tcPr>
          <w:p w:rsidRPr="001B45D1" w:rsidR="00F10DD9" w:rsidP="00B8135B" w:rsidRDefault="00F10DD9" w14:paraId="2BD3AB93"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0E9FBC24" w14:textId="77777777">
        <w:trPr>
          <w:jc w:val="center"/>
        </w:trPr>
        <w:tc>
          <w:tcPr>
            <w:tcW w:w="4809" w:type="dxa"/>
          </w:tcPr>
          <w:p w:rsidRPr="001B45D1" w:rsidR="00F10DD9" w:rsidP="006C56A4" w:rsidRDefault="00F10DD9" w14:paraId="71BF7940" w14:textId="77777777">
            <w:pPr>
              <w:pStyle w:val="ListParagraph"/>
              <w:keepNext/>
              <w:keepLines/>
              <w:numPr>
                <w:ilvl w:val="2"/>
                <w:numId w:val="49"/>
              </w:numPr>
              <w:adjustRightInd w:val="0"/>
              <w:snapToGrid w:val="0"/>
              <w:spacing w:after="0" w:line="288" w:lineRule="auto"/>
              <w:ind w:left="567" w:hanging="283"/>
              <w:contextualSpacing w:val="0"/>
              <w:rPr>
                <w:rFonts w:cstheme="minorHAnsi"/>
              </w:rPr>
            </w:pPr>
            <w:r w:rsidRPr="001B45D1">
              <w:t>sono stati preliminarmente autorizzati dal presidente della sezione.</w:t>
            </w:r>
          </w:p>
        </w:tc>
        <w:tc>
          <w:tcPr>
            <w:tcW w:w="5715" w:type="dxa"/>
          </w:tcPr>
          <w:p w:rsidRPr="001B45D1" w:rsidR="00F10DD9" w:rsidP="006C56A4" w:rsidRDefault="00F10DD9" w14:paraId="599B8BC7" w14:textId="77777777">
            <w:pPr>
              <w:pStyle w:val="ListParagraph"/>
              <w:keepNext/>
              <w:keepLines/>
              <w:adjustRightInd w:val="0"/>
              <w:snapToGrid w:val="0"/>
              <w:spacing w:after="0" w:line="288" w:lineRule="auto"/>
              <w:ind w:left="1134"/>
              <w:contextualSpacing w:val="0"/>
              <w:rPr>
                <w:rFonts w:cstheme="minorHAnsi"/>
              </w:rPr>
            </w:pPr>
          </w:p>
        </w:tc>
      </w:tr>
      <w:tr w:rsidRPr="001B45D1" w:rsidR="0057054B" w14:paraId="21016947" w14:textId="77777777">
        <w:trPr>
          <w:jc w:val="center"/>
        </w:trPr>
        <w:tc>
          <w:tcPr>
            <w:tcW w:w="4809" w:type="dxa"/>
          </w:tcPr>
          <w:p w:rsidRPr="001B45D1" w:rsidR="00F10DD9" w:rsidP="006C56A4" w:rsidRDefault="00F10DD9" w14:paraId="0E6B9BD3" w14:textId="77777777">
            <w:pPr>
              <w:pStyle w:val="Heading1"/>
              <w:keepNext/>
              <w:keepLines/>
              <w:numPr>
                <w:ilvl w:val="0"/>
                <w:numId w:val="135"/>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 consiglieri dei relatori generali possono partecipare alle sessioni plenarie.</w:t>
            </w:r>
          </w:p>
        </w:tc>
        <w:tc>
          <w:tcPr>
            <w:tcW w:w="5715" w:type="dxa"/>
          </w:tcPr>
          <w:p w:rsidRPr="001B45D1" w:rsidR="00F10DD9" w:rsidP="006C56A4" w:rsidRDefault="00F10DD9" w14:paraId="5145B37C" w14:textId="5E203840">
            <w:pPr>
              <w:keepNext/>
              <w:keepLines/>
              <w:adjustRightInd w:val="0"/>
              <w:snapToGrid w:val="0"/>
              <w:rPr>
                <w:rFonts w:asciiTheme="minorHAnsi" w:hAnsiTheme="minorHAnsi" w:cstheme="minorHAnsi"/>
                <w:sz w:val="20"/>
                <w:szCs w:val="20"/>
              </w:rPr>
            </w:pPr>
            <w:r w:rsidRPr="001B45D1">
              <w:rPr>
                <w:rFonts w:asciiTheme="minorHAnsi" w:hAnsiTheme="minorHAnsi"/>
                <w:sz w:val="20"/>
              </w:rPr>
              <w:t>I consiglieri dei relatori generali possono partecipare alla sessione plenaria per un solo giorno, su decisione del presidente di sezione competente che li autorizza, tranne in caso di modifiche dell'ultimo minuto all'ordine del giorno della sessione plenaria.</w:t>
            </w:r>
          </w:p>
        </w:tc>
      </w:tr>
      <w:tr w:rsidRPr="001B45D1" w:rsidR="0057054B" w14:paraId="4E30851C" w14:textId="77777777">
        <w:trPr>
          <w:jc w:val="center"/>
        </w:trPr>
        <w:tc>
          <w:tcPr>
            <w:tcW w:w="4809" w:type="dxa"/>
          </w:tcPr>
          <w:p w:rsidRPr="001B45D1" w:rsidR="00F10DD9" w:rsidP="00B8135B" w:rsidRDefault="00F10DD9" w14:paraId="54A6EB12" w14:textId="77777777">
            <w:pPr>
              <w:rPr>
                <w:rFonts w:asciiTheme="minorHAnsi" w:hAnsiTheme="minorHAnsi" w:cstheme="minorHAnsi"/>
                <w:sz w:val="20"/>
                <w:szCs w:val="20"/>
                <w:lang w:val="en-GB"/>
              </w:rPr>
            </w:pPr>
          </w:p>
        </w:tc>
        <w:tc>
          <w:tcPr>
            <w:tcW w:w="5715" w:type="dxa"/>
          </w:tcPr>
          <w:p w:rsidRPr="001B45D1" w:rsidR="00F10DD9" w:rsidP="00B8135B" w:rsidRDefault="00F10DD9" w14:paraId="2294FEDD" w14:textId="77777777">
            <w:pPr>
              <w:rPr>
                <w:rFonts w:eastAsia="Calibri" w:asciiTheme="minorHAnsi" w:hAnsiTheme="minorHAnsi" w:cstheme="minorHAnsi"/>
                <w:i/>
                <w:iCs/>
                <w:sz w:val="24"/>
                <w:szCs w:val="24"/>
                <w:lang w:val="en-GB"/>
              </w:rPr>
            </w:pPr>
          </w:p>
        </w:tc>
      </w:tr>
      <w:tr w:rsidRPr="001B45D1" w:rsidR="0057054B" w14:paraId="366F657B" w14:textId="77777777">
        <w:trPr>
          <w:jc w:val="center"/>
        </w:trPr>
        <w:tc>
          <w:tcPr>
            <w:tcW w:w="4809" w:type="dxa"/>
          </w:tcPr>
          <w:p w:rsidRPr="001B45D1" w:rsidR="00F10DD9" w:rsidP="00B8135B" w:rsidRDefault="00F10DD9" w14:paraId="416E1137"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83 - Consiglieri dei gruppi</w:t>
            </w:r>
          </w:p>
        </w:tc>
        <w:tc>
          <w:tcPr>
            <w:tcW w:w="5715" w:type="dxa"/>
          </w:tcPr>
          <w:p w:rsidRPr="001B45D1" w:rsidR="00F10DD9" w:rsidP="00B8135B" w:rsidRDefault="00F10DD9" w14:paraId="36973BD4"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A94DF25" w14:textId="77777777">
        <w:trPr>
          <w:jc w:val="center"/>
        </w:trPr>
        <w:tc>
          <w:tcPr>
            <w:tcW w:w="4809" w:type="dxa"/>
          </w:tcPr>
          <w:p w:rsidRPr="001B45D1" w:rsidR="00F10DD9" w:rsidP="00B8135B" w:rsidRDefault="00F10DD9" w14:paraId="1A360B5F" w14:textId="77777777">
            <w:pPr>
              <w:pStyle w:val="Heading1"/>
              <w:numPr>
                <w:ilvl w:val="0"/>
                <w:numId w:val="53"/>
              </w:numPr>
              <w:tabs>
                <w:tab w:val="clear" w:pos="720"/>
                <w:tab w:val="left" w:pos="567"/>
              </w:tabs>
              <w:ind w:left="0" w:firstLine="0"/>
              <w:outlineLvl w:val="0"/>
              <w:rPr>
                <w:rFonts w:asciiTheme="minorHAnsi" w:hAnsiTheme="minorHAnsi" w:cstheme="minorHAnsi"/>
                <w:sz w:val="20"/>
                <w:szCs w:val="20"/>
              </w:rPr>
            </w:pPr>
            <w:r w:rsidRPr="001B45D1">
              <w:rPr>
                <w:rFonts w:asciiTheme="minorHAnsi" w:hAnsiTheme="minorHAnsi"/>
                <w:sz w:val="20"/>
              </w:rPr>
              <w:t>I presidenti dei gruppi possono nominare consiglieri dei gruppi.</w:t>
            </w:r>
          </w:p>
        </w:tc>
        <w:tc>
          <w:tcPr>
            <w:tcW w:w="5715" w:type="dxa"/>
          </w:tcPr>
          <w:p w:rsidRPr="001B45D1" w:rsidR="00F10DD9" w:rsidP="00B8135B" w:rsidRDefault="00F10DD9" w14:paraId="265F07DE"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6C4188DF" w14:textId="77777777">
        <w:trPr>
          <w:jc w:val="center"/>
        </w:trPr>
        <w:tc>
          <w:tcPr>
            <w:tcW w:w="4809" w:type="dxa"/>
          </w:tcPr>
          <w:p w:rsidRPr="001B45D1" w:rsidR="00F10DD9" w:rsidP="00B8135B" w:rsidRDefault="00F10DD9" w14:paraId="5E3C91DC" w14:textId="77777777">
            <w:pPr>
              <w:pStyle w:val="Heading1"/>
              <w:numPr>
                <w:ilvl w:val="0"/>
                <w:numId w:val="53"/>
              </w:numPr>
              <w:tabs>
                <w:tab w:val="clear" w:pos="720"/>
                <w:tab w:val="left" w:pos="567"/>
              </w:tabs>
              <w:ind w:left="0" w:firstLine="0"/>
              <w:outlineLvl w:val="0"/>
              <w:rPr>
                <w:rFonts w:asciiTheme="minorHAnsi" w:hAnsiTheme="minorHAnsi" w:cstheme="minorHAnsi"/>
                <w:sz w:val="20"/>
                <w:szCs w:val="20"/>
              </w:rPr>
            </w:pPr>
            <w:r w:rsidRPr="001B45D1">
              <w:rPr>
                <w:rFonts w:asciiTheme="minorHAnsi" w:hAnsiTheme="minorHAnsi"/>
                <w:sz w:val="20"/>
              </w:rPr>
              <w:t>I consiglieri dei gruppi possono partecipare alle riunioni dei gruppi di studio.</w:t>
            </w:r>
          </w:p>
        </w:tc>
        <w:tc>
          <w:tcPr>
            <w:tcW w:w="5715" w:type="dxa"/>
          </w:tcPr>
          <w:p w:rsidRPr="001B45D1" w:rsidR="00F10DD9" w:rsidP="00B8135B" w:rsidRDefault="00F10DD9" w14:paraId="54B484C1"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92CCB93" w14:textId="77777777">
        <w:trPr>
          <w:jc w:val="center"/>
        </w:trPr>
        <w:tc>
          <w:tcPr>
            <w:tcW w:w="4809" w:type="dxa"/>
          </w:tcPr>
          <w:p w:rsidRPr="001B45D1" w:rsidR="00F10DD9" w:rsidP="00B8135B" w:rsidRDefault="00F10DD9" w14:paraId="274E1DA2" w14:textId="77777777">
            <w:pPr>
              <w:pStyle w:val="Heading1"/>
              <w:numPr>
                <w:ilvl w:val="0"/>
                <w:numId w:val="53"/>
              </w:numPr>
              <w:tabs>
                <w:tab w:val="clear" w:pos="720"/>
                <w:tab w:val="left" w:pos="567"/>
              </w:tabs>
              <w:ind w:left="0" w:firstLine="0"/>
              <w:outlineLvl w:val="0"/>
              <w:rPr>
                <w:rFonts w:asciiTheme="minorHAnsi" w:hAnsiTheme="minorHAnsi" w:cstheme="minorHAnsi"/>
                <w:sz w:val="20"/>
                <w:szCs w:val="20"/>
              </w:rPr>
            </w:pPr>
            <w:r w:rsidRPr="001B45D1">
              <w:rPr>
                <w:rFonts w:asciiTheme="minorHAnsi" w:hAnsiTheme="minorHAnsi"/>
                <w:sz w:val="20"/>
              </w:rPr>
              <w:t>Possono partecipare alle riunioni preparatorie, alle riunioni delle sezioni e alle sessioni plenarie soltanto in casi eccezionali e qualora siano soddisfatte cumulativamente due condizioni:</w:t>
            </w:r>
          </w:p>
        </w:tc>
        <w:tc>
          <w:tcPr>
            <w:tcW w:w="5715" w:type="dxa"/>
          </w:tcPr>
          <w:p w:rsidRPr="001B45D1" w:rsidR="00F10DD9" w:rsidP="00C931F0" w:rsidRDefault="00F10DD9" w14:paraId="7AD38E6A" w14:textId="6B420669">
            <w:pPr>
              <w:widowControl w:val="0"/>
              <w:adjustRightInd w:val="0"/>
              <w:snapToGrid w:val="0"/>
              <w:rPr>
                <w:rFonts w:asciiTheme="minorHAnsi" w:hAnsiTheme="minorHAnsi" w:cstheme="minorHAnsi"/>
                <w:sz w:val="20"/>
                <w:szCs w:val="20"/>
              </w:rPr>
            </w:pPr>
            <w:r w:rsidRPr="001B45D1">
              <w:rPr>
                <w:rFonts w:asciiTheme="minorHAnsi" w:hAnsiTheme="minorHAnsi"/>
                <w:sz w:val="20"/>
              </w:rPr>
              <w:t>I gruppi stabiliscono i rispettivi criteri interni per autorizzare la partecipazione dei consiglieri alle riunioni.</w:t>
            </w:r>
          </w:p>
        </w:tc>
      </w:tr>
      <w:tr w:rsidRPr="001B45D1" w:rsidR="0057054B" w14:paraId="368A83EB" w14:textId="77777777">
        <w:trPr>
          <w:jc w:val="center"/>
        </w:trPr>
        <w:tc>
          <w:tcPr>
            <w:tcW w:w="4809" w:type="dxa"/>
          </w:tcPr>
          <w:p w:rsidRPr="001B45D1" w:rsidR="00F10DD9" w:rsidP="00B8135B" w:rsidRDefault="00F10DD9" w14:paraId="114889FF" w14:textId="77777777">
            <w:pPr>
              <w:pStyle w:val="ListParagraph"/>
              <w:widowControl w:val="0"/>
              <w:numPr>
                <w:ilvl w:val="2"/>
                <w:numId w:val="34"/>
              </w:numPr>
              <w:adjustRightInd w:val="0"/>
              <w:snapToGrid w:val="0"/>
              <w:spacing w:after="0" w:line="288" w:lineRule="auto"/>
              <w:ind w:left="567" w:hanging="283"/>
              <w:contextualSpacing w:val="0"/>
              <w:rPr>
                <w:rFonts w:cstheme="minorHAnsi"/>
              </w:rPr>
            </w:pPr>
            <w:r w:rsidRPr="001B45D1">
              <w:t>la discussione del documento al quale lavorano è iscritta all'ordine del giorno della riunione o della sessione plenaria, e</w:t>
            </w:r>
          </w:p>
        </w:tc>
        <w:tc>
          <w:tcPr>
            <w:tcW w:w="5715" w:type="dxa"/>
          </w:tcPr>
          <w:p w:rsidRPr="001B45D1" w:rsidR="00F10DD9" w:rsidP="00B8135B" w:rsidRDefault="00F10DD9" w14:paraId="26E2A8AC"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7AF3AD14" w14:textId="77777777">
        <w:trPr>
          <w:jc w:val="center"/>
        </w:trPr>
        <w:tc>
          <w:tcPr>
            <w:tcW w:w="4809" w:type="dxa"/>
          </w:tcPr>
          <w:p w:rsidRPr="001B45D1" w:rsidR="00F10DD9" w:rsidP="00B8135B" w:rsidRDefault="00F10DD9" w14:paraId="46AD5DBB" w14:textId="77777777">
            <w:pPr>
              <w:pStyle w:val="ListParagraph"/>
              <w:widowControl w:val="0"/>
              <w:numPr>
                <w:ilvl w:val="2"/>
                <w:numId w:val="34"/>
              </w:numPr>
              <w:adjustRightInd w:val="0"/>
              <w:snapToGrid w:val="0"/>
              <w:spacing w:after="0" w:line="288" w:lineRule="auto"/>
              <w:ind w:left="567" w:hanging="283"/>
              <w:contextualSpacing w:val="0"/>
              <w:rPr>
                <w:rFonts w:cstheme="minorHAnsi"/>
              </w:rPr>
            </w:pPr>
            <w:r w:rsidRPr="001B45D1">
              <w:t>sono stati preliminarmente autorizzati dal presidente del gruppo interessato.</w:t>
            </w:r>
          </w:p>
        </w:tc>
        <w:tc>
          <w:tcPr>
            <w:tcW w:w="5715" w:type="dxa"/>
          </w:tcPr>
          <w:p w:rsidRPr="001B45D1" w:rsidR="00F10DD9" w:rsidP="00B8135B" w:rsidRDefault="00F10DD9" w14:paraId="03F196A5"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7143C8E1" w14:textId="77777777">
        <w:trPr>
          <w:jc w:val="center"/>
        </w:trPr>
        <w:tc>
          <w:tcPr>
            <w:tcW w:w="4809" w:type="dxa"/>
          </w:tcPr>
          <w:p w:rsidRPr="001B45D1" w:rsidR="00F10DD9" w:rsidP="006C56A4" w:rsidRDefault="00F10DD9" w14:paraId="7ACE6665" w14:textId="77777777">
            <w:pPr>
              <w:pStyle w:val="Heading1"/>
              <w:numPr>
                <w:ilvl w:val="0"/>
                <w:numId w:val="53"/>
              </w:numPr>
              <w:tabs>
                <w:tab w:val="clear" w:pos="720"/>
                <w:tab w:val="left" w:pos="567"/>
              </w:tabs>
              <w:spacing w:line="264" w:lineRule="auto"/>
              <w:ind w:left="0" w:firstLine="0"/>
              <w:outlineLvl w:val="0"/>
              <w:rPr>
                <w:rFonts w:asciiTheme="minorHAnsi" w:hAnsiTheme="minorHAnsi" w:cstheme="minorHAnsi"/>
                <w:sz w:val="20"/>
                <w:szCs w:val="20"/>
              </w:rPr>
            </w:pPr>
            <w:r w:rsidRPr="001B45D1">
              <w:rPr>
                <w:rFonts w:asciiTheme="minorHAnsi" w:hAnsiTheme="minorHAnsi"/>
                <w:sz w:val="20"/>
              </w:rPr>
              <w:t>I consiglieri dei gruppi possono inoltre fornire assistenza nella preparazione, per conto dei gruppi, di altri documenti o relazioni riguardanti i lavori consultivi e politici del Comitato, previa autorizzazione dell'Ufficio di presidenza. Per svolgere tali funzioni, i consiglieri dei gruppi sono autorizzati a partecipare a un massimo di due riunioni preparatorie con i membri del gruppo interessato. I consiglieri dei gruppi possono partecipare a riunioni supplementari solo previa autorizzazione del presidente del gruppo interessato.</w:t>
            </w:r>
          </w:p>
        </w:tc>
        <w:tc>
          <w:tcPr>
            <w:tcW w:w="5715" w:type="dxa"/>
          </w:tcPr>
          <w:p w:rsidRPr="001B45D1" w:rsidR="00F10DD9" w:rsidP="006C56A4" w:rsidRDefault="00F10DD9" w14:paraId="5B3B2B0C"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507E603D" w14:textId="77777777">
        <w:trPr>
          <w:jc w:val="center"/>
        </w:trPr>
        <w:tc>
          <w:tcPr>
            <w:tcW w:w="4809" w:type="dxa"/>
          </w:tcPr>
          <w:p w:rsidRPr="001B45D1" w:rsidR="00F10DD9" w:rsidP="00B8135B" w:rsidRDefault="00F10DD9" w14:paraId="524D1226" w14:textId="77777777">
            <w:pPr>
              <w:pStyle w:val="Heading1"/>
              <w:numPr>
                <w:ilvl w:val="0"/>
                <w:numId w:val="53"/>
              </w:numPr>
              <w:tabs>
                <w:tab w:val="clear" w:pos="720"/>
                <w:tab w:val="left" w:pos="567"/>
              </w:tabs>
              <w:ind w:left="0" w:firstLine="0"/>
              <w:outlineLvl w:val="0"/>
              <w:rPr>
                <w:rFonts w:asciiTheme="minorHAnsi" w:hAnsiTheme="minorHAnsi" w:cstheme="minorHAnsi"/>
                <w:sz w:val="20"/>
                <w:szCs w:val="20"/>
              </w:rPr>
            </w:pPr>
            <w:r w:rsidRPr="001B45D1">
              <w:rPr>
                <w:rFonts w:asciiTheme="minorHAnsi" w:hAnsiTheme="minorHAnsi"/>
                <w:sz w:val="20"/>
              </w:rPr>
              <w:t>Ciascun gruppo decide in merito ai criteri e alle procedure per la nomina dei propri consiglieri.</w:t>
            </w:r>
          </w:p>
        </w:tc>
        <w:tc>
          <w:tcPr>
            <w:tcW w:w="5715" w:type="dxa"/>
          </w:tcPr>
          <w:p w:rsidRPr="001B45D1" w:rsidR="00F10DD9" w:rsidP="00B8135B" w:rsidRDefault="00F10DD9" w14:paraId="71BE0E13"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1B3EF1C8" w14:textId="77777777">
        <w:trPr>
          <w:jc w:val="center"/>
        </w:trPr>
        <w:tc>
          <w:tcPr>
            <w:tcW w:w="4809" w:type="dxa"/>
          </w:tcPr>
          <w:p w:rsidRPr="001B45D1" w:rsidR="00F10DD9" w:rsidP="00B8135B" w:rsidRDefault="00F10DD9" w14:paraId="55B2CB37" w14:textId="77777777">
            <w:pPr>
              <w:rPr>
                <w:rFonts w:asciiTheme="minorHAnsi" w:hAnsiTheme="minorHAnsi" w:cstheme="minorHAnsi"/>
                <w:sz w:val="20"/>
                <w:szCs w:val="20"/>
                <w:lang w:val="en-GB"/>
              </w:rPr>
            </w:pPr>
          </w:p>
        </w:tc>
        <w:tc>
          <w:tcPr>
            <w:tcW w:w="5715" w:type="dxa"/>
          </w:tcPr>
          <w:p w:rsidRPr="001B45D1" w:rsidR="00F10DD9" w:rsidP="00B8135B" w:rsidRDefault="00F10DD9" w14:paraId="472ACF07" w14:textId="77777777">
            <w:pPr>
              <w:rPr>
                <w:rFonts w:asciiTheme="minorHAnsi" w:hAnsiTheme="minorHAnsi" w:cstheme="minorHAnsi"/>
                <w:sz w:val="20"/>
                <w:szCs w:val="20"/>
                <w:lang w:val="en-GB"/>
              </w:rPr>
            </w:pPr>
          </w:p>
        </w:tc>
      </w:tr>
      <w:tr w:rsidRPr="001B45D1" w:rsidR="0057054B" w14:paraId="58CE5587" w14:textId="77777777">
        <w:trPr>
          <w:jc w:val="center"/>
        </w:trPr>
        <w:tc>
          <w:tcPr>
            <w:tcW w:w="4809" w:type="dxa"/>
          </w:tcPr>
          <w:p w:rsidRPr="001B45D1" w:rsidR="00F10DD9" w:rsidP="00B8135B" w:rsidRDefault="00F10DD9" w14:paraId="41ECE89D" w14:textId="5D332DC8">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 xml:space="preserve">Sezione 5 </w:t>
            </w:r>
            <w:r w:rsidR="00E726E3">
              <w:rPr>
                <w:rFonts w:asciiTheme="minorHAnsi" w:hAnsiTheme="minorHAnsi"/>
                <w:b/>
                <w:sz w:val="20"/>
              </w:rPr>
              <w:t>-</w:t>
            </w:r>
            <w:r w:rsidRPr="001B45D1">
              <w:rPr>
                <w:rFonts w:asciiTheme="minorHAnsi" w:hAnsiTheme="minorHAnsi"/>
                <w:b/>
                <w:sz w:val="20"/>
              </w:rPr>
              <w:t xml:space="preserve"> Assenza e rappresentanza</w:t>
            </w:r>
          </w:p>
        </w:tc>
        <w:tc>
          <w:tcPr>
            <w:tcW w:w="5715" w:type="dxa"/>
          </w:tcPr>
          <w:p w:rsidRPr="001B45D1" w:rsidR="00F10DD9" w:rsidP="00B8135B" w:rsidRDefault="00F10DD9" w14:paraId="38A4AFC5"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7EB40E01" w14:textId="77777777">
        <w:trPr>
          <w:jc w:val="center"/>
        </w:trPr>
        <w:tc>
          <w:tcPr>
            <w:tcW w:w="4809" w:type="dxa"/>
          </w:tcPr>
          <w:p w:rsidRPr="001B45D1" w:rsidR="00F10DD9" w:rsidP="00B8135B" w:rsidRDefault="00F10DD9" w14:paraId="75605AA0"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0C81B386"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5C8A4721" w14:textId="77777777">
        <w:trPr>
          <w:jc w:val="center"/>
        </w:trPr>
        <w:tc>
          <w:tcPr>
            <w:tcW w:w="4809" w:type="dxa"/>
          </w:tcPr>
          <w:p w:rsidRPr="001B45D1" w:rsidR="00F10DD9" w:rsidP="00B8135B" w:rsidRDefault="00F10DD9" w14:paraId="0777B69A"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84 - Delega del diritto di voto</w:t>
            </w:r>
          </w:p>
        </w:tc>
        <w:tc>
          <w:tcPr>
            <w:tcW w:w="5715" w:type="dxa"/>
          </w:tcPr>
          <w:p w:rsidRPr="001B45D1" w:rsidR="00F10DD9" w:rsidP="00B8135B" w:rsidRDefault="00F10DD9" w14:paraId="16A4DEFB"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FD7A61D" w14:textId="77777777">
        <w:trPr>
          <w:jc w:val="center"/>
        </w:trPr>
        <w:tc>
          <w:tcPr>
            <w:tcW w:w="4809" w:type="dxa"/>
          </w:tcPr>
          <w:p w:rsidRPr="001B45D1" w:rsidR="00F10DD9" w:rsidP="00B8135B" w:rsidRDefault="00F10DD9" w14:paraId="27032546" w14:textId="77777777">
            <w:pPr>
              <w:pStyle w:val="Heading1"/>
              <w:numPr>
                <w:ilvl w:val="0"/>
                <w:numId w:val="136"/>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Ogni membro del Comitato che sia nell'impossibilità di partecipare ad una sessione plenaria può delegare il proprio diritto di voto ad un altro membro del Comitato.</w:t>
            </w:r>
          </w:p>
        </w:tc>
        <w:tc>
          <w:tcPr>
            <w:tcW w:w="5715" w:type="dxa"/>
          </w:tcPr>
          <w:p w:rsidRPr="001B45D1" w:rsidR="00F10DD9" w:rsidRDefault="00F10DD9" w14:paraId="453A8141" w14:textId="18F8BFAE">
            <w:pPr>
              <w:pStyle w:val="ListParagraph"/>
              <w:spacing w:line="288" w:lineRule="auto"/>
              <w:ind w:left="79"/>
              <w:rPr>
                <w:rFonts w:cstheme="minorHAnsi"/>
              </w:rPr>
            </w:pPr>
            <w:r w:rsidRPr="001B45D1">
              <w:t>Le autorizzazioni dei membri relative alla delega dei loro diritti di voto sono raccolte dalla segreteria del loro gruppo di appartenenza. A seconda della volontà del membro, l'autorizzazione può riguardare riunioni specifiche oppure l'intero mandato, cosicché, nel caso di un'assenza specifica, la segreteria possa delegare il voto del membro che ha rilasciato l'autorizzazione a un altro membro del gruppo presente alla riunione senza chiedere un'autorizzazione specifica.</w:t>
            </w:r>
          </w:p>
          <w:p w:rsidRPr="001B45D1" w:rsidR="0066505C" w:rsidRDefault="0066505C" w14:paraId="18791159" w14:textId="77777777">
            <w:pPr>
              <w:pStyle w:val="ListParagraph"/>
              <w:spacing w:line="288" w:lineRule="auto"/>
              <w:ind w:left="79"/>
              <w:rPr>
                <w:rFonts w:cstheme="minorHAnsi"/>
              </w:rPr>
            </w:pPr>
          </w:p>
          <w:p w:rsidRPr="001B45D1" w:rsidR="0066505C" w:rsidRDefault="0066505C" w14:paraId="7FEE3369" w14:textId="563B86E6">
            <w:pPr>
              <w:pStyle w:val="ListParagraph"/>
              <w:spacing w:line="288" w:lineRule="auto"/>
              <w:ind w:left="79"/>
              <w:rPr>
                <w:rFonts w:cstheme="minorHAnsi"/>
              </w:rPr>
            </w:pPr>
            <w:r w:rsidRPr="001B45D1">
              <w:t>L'elenco delle deleghe dei diritti di voto è riportato nel verbale della relativa riunione.</w:t>
            </w:r>
          </w:p>
        </w:tc>
      </w:tr>
      <w:tr w:rsidRPr="001B45D1" w:rsidR="0057054B" w14:paraId="4F0C7A4E" w14:textId="77777777">
        <w:trPr>
          <w:jc w:val="center"/>
        </w:trPr>
        <w:tc>
          <w:tcPr>
            <w:tcW w:w="4809" w:type="dxa"/>
          </w:tcPr>
          <w:p w:rsidRPr="001B45D1" w:rsidR="00F10DD9" w:rsidP="00B8135B" w:rsidRDefault="00F10DD9" w14:paraId="4BB7417D"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Ogni membro del Comitato che sia nell'impossibilità di partecipare ad una riunione di sezione può delegare il proprio diritto di voto ad un altro membro della sezione.</w:t>
            </w:r>
          </w:p>
        </w:tc>
        <w:tc>
          <w:tcPr>
            <w:tcW w:w="5715" w:type="dxa"/>
          </w:tcPr>
          <w:p w:rsidRPr="001B45D1" w:rsidR="00F10DD9" w:rsidP="00B8135B" w:rsidRDefault="00F10DD9" w14:paraId="50582570" w14:textId="77777777">
            <w:pPr>
              <w:widowControl w:val="0"/>
              <w:adjustRightInd w:val="0"/>
              <w:snapToGrid w:val="0"/>
              <w:rPr>
                <w:rFonts w:asciiTheme="minorHAnsi" w:hAnsiTheme="minorHAnsi" w:cstheme="minorHAnsi"/>
                <w:sz w:val="20"/>
                <w:szCs w:val="20"/>
                <w:lang w:val="en-GB"/>
              </w:rPr>
            </w:pPr>
          </w:p>
        </w:tc>
      </w:tr>
      <w:tr w:rsidRPr="001B45D1" w:rsidR="0057054B" w14:paraId="2CBCDF06" w14:textId="77777777">
        <w:trPr>
          <w:jc w:val="center"/>
        </w:trPr>
        <w:tc>
          <w:tcPr>
            <w:tcW w:w="4809" w:type="dxa"/>
          </w:tcPr>
          <w:p w:rsidRPr="001B45D1" w:rsidR="00F10DD9" w:rsidP="00B8135B" w:rsidRDefault="00F10DD9" w14:paraId="05EEA42E" w14:textId="77777777">
            <w:pPr>
              <w:pStyle w:val="Heading1"/>
              <w:numPr>
                <w:ilvl w:val="0"/>
                <w:numId w:val="137"/>
              </w:numPr>
              <w:tabs>
                <w:tab w:val="left" w:pos="567"/>
              </w:tabs>
              <w:outlineLvl w:val="0"/>
              <w:rPr>
                <w:rFonts w:asciiTheme="minorHAnsi" w:hAnsiTheme="minorHAnsi" w:cstheme="minorHAnsi"/>
                <w:sz w:val="20"/>
                <w:szCs w:val="20"/>
              </w:rPr>
            </w:pPr>
            <w:r w:rsidRPr="001B45D1">
              <w:rPr>
                <w:rFonts w:asciiTheme="minorHAnsi" w:hAnsiTheme="minorHAnsi"/>
                <w:sz w:val="20"/>
              </w:rPr>
              <w:t>Nei suddetti casi, il membro che si trova nell'impossibilità di partecipare ne informa per iscritto la segreteria del suo gruppo, che a sua volta avvisa il presidente dell'organo interessato.</w:t>
            </w:r>
          </w:p>
        </w:tc>
        <w:tc>
          <w:tcPr>
            <w:tcW w:w="5715" w:type="dxa"/>
          </w:tcPr>
          <w:p w:rsidRPr="001B45D1" w:rsidR="00F10DD9" w:rsidP="00B8135B" w:rsidRDefault="00F10DD9" w14:paraId="2F1D38DA"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64C4B71A" w14:textId="77777777">
        <w:trPr>
          <w:jc w:val="center"/>
        </w:trPr>
        <w:tc>
          <w:tcPr>
            <w:tcW w:w="4809" w:type="dxa"/>
          </w:tcPr>
          <w:p w:rsidRPr="001B45D1" w:rsidR="00F10DD9" w:rsidP="00B8135B" w:rsidRDefault="00F10DD9" w14:paraId="65358ACE"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I membri non iscritti informano direttamente il presidente dell'organo interessato. </w:t>
            </w:r>
          </w:p>
        </w:tc>
        <w:tc>
          <w:tcPr>
            <w:tcW w:w="5715" w:type="dxa"/>
          </w:tcPr>
          <w:p w:rsidRPr="001B45D1" w:rsidR="00F10DD9" w:rsidP="00B8135B" w:rsidRDefault="00F10DD9" w14:paraId="521ADF3F" w14:textId="77777777">
            <w:pPr>
              <w:widowControl w:val="0"/>
              <w:adjustRightInd w:val="0"/>
              <w:snapToGrid w:val="0"/>
              <w:rPr>
                <w:rFonts w:asciiTheme="minorHAnsi" w:hAnsiTheme="minorHAnsi" w:cstheme="minorHAnsi"/>
                <w:sz w:val="20"/>
                <w:szCs w:val="20"/>
                <w:lang w:val="en-GB"/>
              </w:rPr>
            </w:pPr>
          </w:p>
        </w:tc>
      </w:tr>
      <w:tr w:rsidRPr="001B45D1" w:rsidR="0057054B" w14:paraId="69B15D0D" w14:textId="77777777">
        <w:trPr>
          <w:jc w:val="center"/>
        </w:trPr>
        <w:tc>
          <w:tcPr>
            <w:tcW w:w="4809" w:type="dxa"/>
          </w:tcPr>
          <w:p w:rsidRPr="001B45D1" w:rsidR="00F10DD9" w:rsidP="00B8135B" w:rsidRDefault="00F10DD9" w14:paraId="0D50C580"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Un membro può disporre, in sessione plenaria dell'Assemblea o in una riunione di sezione, di un solo diritto di voto così delegato.</w:t>
            </w:r>
          </w:p>
        </w:tc>
        <w:tc>
          <w:tcPr>
            <w:tcW w:w="5715" w:type="dxa"/>
          </w:tcPr>
          <w:p w:rsidRPr="001B45D1" w:rsidR="00F10DD9" w:rsidP="00B8135B" w:rsidRDefault="00F10DD9" w14:paraId="6EB58242"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44B982F" w14:textId="77777777">
        <w:trPr>
          <w:jc w:val="center"/>
        </w:trPr>
        <w:tc>
          <w:tcPr>
            <w:tcW w:w="4809" w:type="dxa"/>
          </w:tcPr>
          <w:p w:rsidRPr="001B45D1" w:rsidR="00F10DD9" w:rsidP="00B8135B" w:rsidRDefault="00F10DD9" w14:paraId="5E6F7396"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Ai fini del calcolo dei quorum e delle maggioranze, un membro che delega il suo diritto di voto è considerato un membro rappresentato.</w:t>
            </w:r>
          </w:p>
        </w:tc>
        <w:tc>
          <w:tcPr>
            <w:tcW w:w="5715" w:type="dxa"/>
          </w:tcPr>
          <w:p w:rsidRPr="001B45D1" w:rsidR="00F10DD9" w:rsidP="00B8135B" w:rsidRDefault="00F10DD9" w14:paraId="74B235DA"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31A2275" w14:textId="77777777">
        <w:trPr>
          <w:jc w:val="center"/>
        </w:trPr>
        <w:tc>
          <w:tcPr>
            <w:tcW w:w="4809" w:type="dxa"/>
          </w:tcPr>
          <w:p w:rsidRPr="001B45D1" w:rsidR="00F10DD9" w:rsidP="00B8135B" w:rsidRDefault="00F10DD9" w14:paraId="5598141D" w14:textId="77777777">
            <w:pPr>
              <w:rPr>
                <w:rFonts w:asciiTheme="minorHAnsi" w:hAnsiTheme="minorHAnsi" w:cstheme="minorHAnsi"/>
                <w:sz w:val="20"/>
                <w:szCs w:val="20"/>
                <w:lang w:val="en-GB"/>
              </w:rPr>
            </w:pPr>
          </w:p>
        </w:tc>
        <w:tc>
          <w:tcPr>
            <w:tcW w:w="5715" w:type="dxa"/>
          </w:tcPr>
          <w:p w:rsidRPr="001B45D1" w:rsidR="00F10DD9" w:rsidP="00B8135B" w:rsidRDefault="00F10DD9" w14:paraId="464882AA" w14:textId="77777777">
            <w:pPr>
              <w:rPr>
                <w:rFonts w:asciiTheme="minorHAnsi" w:hAnsiTheme="minorHAnsi" w:cstheme="minorHAnsi"/>
                <w:sz w:val="20"/>
                <w:szCs w:val="20"/>
                <w:lang w:val="en-GB"/>
              </w:rPr>
            </w:pPr>
          </w:p>
        </w:tc>
      </w:tr>
      <w:tr w:rsidRPr="001B45D1" w:rsidR="0057054B" w14:paraId="4CA8C51C" w14:textId="77777777">
        <w:trPr>
          <w:jc w:val="center"/>
        </w:trPr>
        <w:tc>
          <w:tcPr>
            <w:tcW w:w="4809" w:type="dxa"/>
          </w:tcPr>
          <w:p w:rsidRPr="001B45D1" w:rsidR="00F10DD9" w:rsidP="00B8135B" w:rsidRDefault="00F10DD9" w14:paraId="0015ECBC"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85 - Rappresentanza</w:t>
            </w:r>
          </w:p>
        </w:tc>
        <w:tc>
          <w:tcPr>
            <w:tcW w:w="5715" w:type="dxa"/>
          </w:tcPr>
          <w:p w:rsidRPr="001B45D1" w:rsidR="00F10DD9" w:rsidP="00B8135B" w:rsidRDefault="00F10DD9" w14:paraId="64278B96"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019E9E83" w14:textId="77777777">
        <w:trPr>
          <w:jc w:val="center"/>
        </w:trPr>
        <w:tc>
          <w:tcPr>
            <w:tcW w:w="4809" w:type="dxa"/>
          </w:tcPr>
          <w:p w:rsidRPr="001B45D1" w:rsidR="00F10DD9" w:rsidP="00B8135B" w:rsidRDefault="00F10DD9" w14:paraId="227F7322" w14:textId="77777777">
            <w:pPr>
              <w:pStyle w:val="Heading1"/>
              <w:numPr>
                <w:ilvl w:val="0"/>
                <w:numId w:val="138"/>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Ogni membro che sia nell'impossibilità di partecipare a una riunione cui sia stato debitamente convocato può farsi rappresentare da un altro membro del Comitato conferendogli un mandato di rappresentanza.</w:t>
            </w:r>
          </w:p>
        </w:tc>
        <w:tc>
          <w:tcPr>
            <w:tcW w:w="5715" w:type="dxa"/>
          </w:tcPr>
          <w:p w:rsidRPr="001B45D1" w:rsidR="00F10DD9" w:rsidP="00B8135B" w:rsidRDefault="00F10DD9" w14:paraId="0E70B5BF" w14:textId="27A321FD">
            <w:pPr>
              <w:rPr>
                <w:rFonts w:asciiTheme="minorHAnsi" w:hAnsiTheme="minorHAnsi" w:cstheme="minorHAnsi"/>
                <w:sz w:val="20"/>
                <w:szCs w:val="20"/>
              </w:rPr>
            </w:pPr>
            <w:r w:rsidRPr="001B45D1">
              <w:rPr>
                <w:rFonts w:asciiTheme="minorHAnsi" w:hAnsiTheme="minorHAnsi"/>
                <w:sz w:val="20"/>
              </w:rPr>
              <w:t>La rappresentanza è esclusa quando il membro che intende farsi rappresentare partecipi, in presenza o a distanza, a un'altra riunione convocata nello stesso giorno nella stessa città, tranne nel caso in cui la rappresentanza non abbia alcuna incidenza finanziaria per il Comitato. Questa limitazione non si applica se la riunione in questione si tiene interamente a distanza.</w:t>
            </w:r>
          </w:p>
        </w:tc>
      </w:tr>
      <w:tr w:rsidRPr="001B45D1" w:rsidR="0057054B" w14:paraId="3D33CB2D" w14:textId="77777777">
        <w:trPr>
          <w:jc w:val="center"/>
        </w:trPr>
        <w:tc>
          <w:tcPr>
            <w:tcW w:w="4809" w:type="dxa"/>
          </w:tcPr>
          <w:p w:rsidRPr="001B45D1" w:rsidR="00F10DD9" w:rsidP="00B8135B" w:rsidRDefault="00F10DD9" w14:paraId="6A9783BA" w14:textId="77777777">
            <w:pPr>
              <w:pStyle w:val="Heading1"/>
              <w:numPr>
                <w:ilvl w:val="0"/>
                <w:numId w:val="138"/>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In tal caso, il membro che si trova nell'impossibilità di partecipare ne informa per iscritto la segreteria del suo gruppo, che a sua volta avvisa il presidente dell'organo interessato.</w:t>
            </w:r>
          </w:p>
        </w:tc>
        <w:tc>
          <w:tcPr>
            <w:tcW w:w="5715" w:type="dxa"/>
          </w:tcPr>
          <w:p w:rsidRPr="001B45D1" w:rsidR="00F10DD9" w:rsidP="00CA3B8A" w:rsidRDefault="00F10DD9" w14:paraId="51A55DAC" w14:textId="77777777">
            <w:pPr>
              <w:rPr>
                <w:rFonts w:cstheme="minorHAnsi"/>
              </w:rPr>
            </w:pPr>
            <w:r w:rsidRPr="001B45D1">
              <w:rPr>
                <w:rFonts w:asciiTheme="minorHAnsi" w:hAnsiTheme="minorHAnsi"/>
                <w:sz w:val="20"/>
              </w:rPr>
              <w:t>Per i casi di rappresentanza non previsti dalle disposizioni in vigore può essere accordata una deroga dal Presidente del Comitato.</w:t>
            </w:r>
          </w:p>
          <w:p w:rsidRPr="001B45D1" w:rsidR="00F10DD9" w:rsidP="00CA3B8A" w:rsidRDefault="00F10DD9" w14:paraId="500766ED" w14:textId="77777777">
            <w:pPr>
              <w:rPr>
                <w:rFonts w:cstheme="minorHAnsi"/>
              </w:rPr>
            </w:pPr>
          </w:p>
          <w:p w:rsidRPr="001B45D1" w:rsidR="00F10DD9" w:rsidP="00CA3B8A" w:rsidRDefault="00F10DD9" w14:paraId="47046AF6" w14:textId="77777777">
            <w:pPr>
              <w:rPr>
                <w:rFonts w:cstheme="minorHAnsi"/>
              </w:rPr>
            </w:pPr>
            <w:r w:rsidRPr="001B45D1">
              <w:rPr>
                <w:rFonts w:asciiTheme="minorHAnsi" w:hAnsiTheme="minorHAnsi"/>
                <w:sz w:val="20"/>
              </w:rPr>
              <w:t>La rappresentanza è esclusa quando il membro che intende farsi rappresentare partecipi a un'altra riunione nello stesso giorno, tranne nel caso in cui la rappresentanza non abbia alcuna incidenza finanziaria per il Comitato.</w:t>
            </w:r>
          </w:p>
          <w:p w:rsidRPr="001B45D1" w:rsidR="00F10DD9" w:rsidP="00CA3B8A" w:rsidRDefault="00F10DD9" w14:paraId="0F88498B" w14:textId="77777777">
            <w:pPr>
              <w:rPr>
                <w:rFonts w:cstheme="minorHAnsi"/>
              </w:rPr>
            </w:pPr>
          </w:p>
          <w:p w:rsidRPr="001B45D1" w:rsidR="00F10DD9" w:rsidP="00CA3B8A" w:rsidRDefault="00F10DD9" w14:paraId="7A7A1BBB" w14:textId="1E4CB0F5">
            <w:pPr>
              <w:rPr>
                <w:rFonts w:cstheme="minorHAnsi"/>
              </w:rPr>
            </w:pPr>
            <w:r w:rsidRPr="001B45D1">
              <w:rPr>
                <w:rFonts w:asciiTheme="minorHAnsi" w:hAnsiTheme="minorHAnsi"/>
                <w:sz w:val="20"/>
              </w:rPr>
              <w:t>La richiesta di rappresentanza viene presentata al momento della costituzione del gruppo di studio e immediatamente comunicata per iscritto al Segretario generale.</w:t>
            </w:r>
          </w:p>
          <w:p w:rsidRPr="001B45D1" w:rsidR="00F10DD9" w:rsidP="00CA3B8A" w:rsidRDefault="00F10DD9" w14:paraId="3986C4A7" w14:textId="77777777">
            <w:pPr>
              <w:rPr>
                <w:rFonts w:cstheme="minorHAnsi"/>
              </w:rPr>
            </w:pPr>
          </w:p>
          <w:p w:rsidRPr="001B45D1" w:rsidR="00F10DD9" w:rsidP="00CA3B8A" w:rsidRDefault="00F10DD9" w14:paraId="02330DEB" w14:textId="7F2D633E">
            <w:pPr>
              <w:rPr>
                <w:rFonts w:asciiTheme="minorHAnsi" w:hAnsiTheme="minorHAnsi" w:cstheme="minorHAnsi"/>
                <w:sz w:val="20"/>
                <w:szCs w:val="20"/>
              </w:rPr>
            </w:pPr>
            <w:r w:rsidRPr="001B45D1">
              <w:rPr>
                <w:rFonts w:asciiTheme="minorHAnsi" w:hAnsiTheme="minorHAnsi"/>
                <w:sz w:val="20"/>
              </w:rPr>
              <w:t>Il membro rappresentato può partecipare a pieno titolo ai lavori della sezione o della CCMI sugli altri punti iscritti all'ordine del giorno della riunione.</w:t>
            </w:r>
          </w:p>
          <w:p w:rsidRPr="001B45D1" w:rsidR="00F10DD9" w:rsidP="00CA3B8A" w:rsidRDefault="00F10DD9" w14:paraId="7BA99C47" w14:textId="77777777">
            <w:pPr>
              <w:rPr>
                <w:rFonts w:asciiTheme="minorHAnsi" w:hAnsiTheme="minorHAnsi" w:cstheme="minorHAnsi"/>
                <w:sz w:val="20"/>
                <w:szCs w:val="20"/>
                <w:lang w:val="en-GB"/>
              </w:rPr>
            </w:pPr>
          </w:p>
          <w:p w:rsidRPr="001B45D1" w:rsidR="00F10DD9" w:rsidP="00CA3B8A" w:rsidRDefault="00F10DD9" w14:paraId="34DD3A92" w14:textId="77777777">
            <w:pPr>
              <w:rPr>
                <w:rFonts w:cstheme="minorHAnsi"/>
              </w:rPr>
            </w:pPr>
            <w:r w:rsidRPr="001B45D1">
              <w:rPr>
                <w:rFonts w:asciiTheme="minorHAnsi" w:hAnsiTheme="minorHAnsi"/>
                <w:sz w:val="20"/>
              </w:rPr>
              <w:t>Il ricorso alle possibilità sopraindicate non deve modificare in modo sostanziale gli equilibri fra i gruppi</w:t>
            </w:r>
            <w:r w:rsidRPr="001B45D1">
              <w:t>.</w:t>
            </w:r>
          </w:p>
        </w:tc>
      </w:tr>
      <w:tr w:rsidRPr="001B45D1" w:rsidR="0057054B" w14:paraId="0706510C" w14:textId="77777777">
        <w:trPr>
          <w:jc w:val="center"/>
        </w:trPr>
        <w:tc>
          <w:tcPr>
            <w:tcW w:w="4809" w:type="dxa"/>
          </w:tcPr>
          <w:p w:rsidRPr="001B45D1" w:rsidR="00F10DD9" w:rsidP="006C56A4" w:rsidRDefault="00F10DD9" w14:paraId="375B6606"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I membri non iscritti informano direttamente il presidente dell'organo interessato.</w:t>
            </w:r>
          </w:p>
        </w:tc>
        <w:tc>
          <w:tcPr>
            <w:tcW w:w="5715" w:type="dxa"/>
          </w:tcPr>
          <w:p w:rsidRPr="001B45D1" w:rsidR="00F10DD9" w:rsidP="006C56A4" w:rsidRDefault="00F10DD9" w14:paraId="4865C999" w14:textId="77777777">
            <w:pPr>
              <w:keepNext/>
              <w:keepLines/>
              <w:adjustRightInd w:val="0"/>
              <w:snapToGrid w:val="0"/>
              <w:rPr>
                <w:rFonts w:asciiTheme="minorHAnsi" w:hAnsiTheme="minorHAnsi" w:cstheme="minorHAnsi"/>
                <w:sz w:val="20"/>
                <w:szCs w:val="20"/>
                <w:lang w:val="en-GB"/>
              </w:rPr>
            </w:pPr>
          </w:p>
        </w:tc>
      </w:tr>
      <w:tr w:rsidRPr="001B45D1" w:rsidR="0057054B" w14:paraId="185FF42E" w14:textId="77777777">
        <w:trPr>
          <w:jc w:val="center"/>
        </w:trPr>
        <w:tc>
          <w:tcPr>
            <w:tcW w:w="4809" w:type="dxa"/>
          </w:tcPr>
          <w:p w:rsidRPr="001B45D1" w:rsidR="00F10DD9" w:rsidP="006C56A4" w:rsidRDefault="00F10DD9" w14:paraId="10A6ADBD" w14:textId="77777777">
            <w:pPr>
              <w:pStyle w:val="Heading1"/>
              <w:keepNext/>
              <w:keepLines/>
              <w:tabs>
                <w:tab w:val="left" w:pos="567"/>
              </w:tabs>
              <w:outlineLvl w:val="0"/>
              <w:rPr>
                <w:rFonts w:asciiTheme="minorHAnsi" w:hAnsiTheme="minorHAnsi" w:cstheme="minorHAnsi"/>
                <w:sz w:val="20"/>
                <w:szCs w:val="20"/>
              </w:rPr>
            </w:pPr>
            <w:r w:rsidRPr="001B45D1">
              <w:rPr>
                <w:rFonts w:asciiTheme="minorHAnsi" w:hAnsiTheme="minorHAnsi"/>
                <w:sz w:val="20"/>
              </w:rPr>
              <w:t>Il mandato a sostituire temporaneamente il membro vale esclusivamente per la riunione per cui è stato conferito.</w:t>
            </w:r>
          </w:p>
        </w:tc>
        <w:tc>
          <w:tcPr>
            <w:tcW w:w="5715" w:type="dxa"/>
          </w:tcPr>
          <w:p w:rsidRPr="001B45D1" w:rsidR="00F10DD9" w:rsidP="006C56A4" w:rsidRDefault="00F10DD9" w14:paraId="6563E102"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342752BE" w14:textId="77777777">
        <w:trPr>
          <w:jc w:val="center"/>
        </w:trPr>
        <w:tc>
          <w:tcPr>
            <w:tcW w:w="4809" w:type="dxa"/>
          </w:tcPr>
          <w:p w:rsidRPr="001B45D1" w:rsidR="00F10DD9" w:rsidP="00B8135B" w:rsidRDefault="00F10DD9" w14:paraId="37C0C45B"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Salvo che il mandato disponga diversamente, esso comprende la delega del diritto di voto, a norma dell'articolo 84, al membro rappresentante.</w:t>
            </w:r>
          </w:p>
        </w:tc>
        <w:tc>
          <w:tcPr>
            <w:tcW w:w="5715" w:type="dxa"/>
          </w:tcPr>
          <w:p w:rsidRPr="001B45D1" w:rsidR="00F10DD9" w:rsidP="00B8135B" w:rsidRDefault="00F10DD9" w14:paraId="7939977E" w14:textId="77777777">
            <w:pPr>
              <w:widowControl w:val="0"/>
              <w:adjustRightInd w:val="0"/>
              <w:snapToGrid w:val="0"/>
              <w:rPr>
                <w:rFonts w:asciiTheme="minorHAnsi" w:hAnsiTheme="minorHAnsi" w:cstheme="minorHAnsi"/>
                <w:sz w:val="20"/>
                <w:szCs w:val="20"/>
                <w:lang w:val="en-GB"/>
              </w:rPr>
            </w:pPr>
          </w:p>
        </w:tc>
      </w:tr>
      <w:tr w:rsidRPr="001B45D1" w:rsidR="0057054B" w14:paraId="639E082E" w14:textId="77777777">
        <w:trPr>
          <w:jc w:val="center"/>
        </w:trPr>
        <w:tc>
          <w:tcPr>
            <w:tcW w:w="4809" w:type="dxa"/>
          </w:tcPr>
          <w:p w:rsidRPr="001B45D1" w:rsidR="00F10DD9" w:rsidP="00B8135B" w:rsidRDefault="00F10DD9" w14:paraId="7E080B39"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La rappresentanza ai sensi del presente articolo non si applica alle riunioni dei seguenti organi:</w:t>
            </w:r>
          </w:p>
        </w:tc>
        <w:tc>
          <w:tcPr>
            <w:tcW w:w="5715" w:type="dxa"/>
          </w:tcPr>
          <w:p w:rsidRPr="001B45D1" w:rsidR="00F10DD9" w:rsidP="00B8135B" w:rsidRDefault="00F10DD9" w14:paraId="15A37C46" w14:textId="77777777">
            <w:pPr>
              <w:pStyle w:val="Heading1"/>
              <w:keepNext/>
              <w:keepLines/>
              <w:widowControl w:val="0"/>
              <w:numPr>
                <w:ilvl w:val="0"/>
                <w:numId w:val="0"/>
              </w:numPr>
              <w:adjustRightInd w:val="0"/>
              <w:snapToGrid w:val="0"/>
              <w:ind w:left="567"/>
              <w:outlineLvl w:val="0"/>
              <w:rPr>
                <w:rFonts w:asciiTheme="minorHAnsi" w:hAnsiTheme="minorHAnsi" w:cstheme="minorHAnsi"/>
                <w:sz w:val="20"/>
                <w:szCs w:val="20"/>
                <w:lang w:val="en-GB"/>
              </w:rPr>
            </w:pPr>
          </w:p>
        </w:tc>
      </w:tr>
      <w:tr w:rsidRPr="001B45D1" w:rsidR="0057054B" w14:paraId="40ACBFA7" w14:textId="77777777">
        <w:trPr>
          <w:jc w:val="center"/>
        </w:trPr>
        <w:tc>
          <w:tcPr>
            <w:tcW w:w="4809" w:type="dxa"/>
          </w:tcPr>
          <w:p w:rsidRPr="001B45D1" w:rsidR="00F10DD9" w:rsidP="00B8135B" w:rsidRDefault="00F10DD9" w14:paraId="332D5A24" w14:textId="77777777">
            <w:pPr>
              <w:pStyle w:val="ListParagraph"/>
              <w:widowControl w:val="0"/>
              <w:numPr>
                <w:ilvl w:val="1"/>
                <w:numId w:val="35"/>
              </w:numPr>
              <w:adjustRightInd w:val="0"/>
              <w:snapToGrid w:val="0"/>
              <w:spacing w:after="0" w:line="288" w:lineRule="auto"/>
              <w:ind w:left="567" w:hanging="283"/>
              <w:contextualSpacing w:val="0"/>
              <w:rPr>
                <w:rFonts w:cstheme="minorHAnsi"/>
              </w:rPr>
            </w:pPr>
            <w:r w:rsidRPr="001B45D1">
              <w:t xml:space="preserve">Ufficio di presidenza del Comitato; </w:t>
            </w:r>
          </w:p>
        </w:tc>
        <w:tc>
          <w:tcPr>
            <w:tcW w:w="5715" w:type="dxa"/>
          </w:tcPr>
          <w:p w:rsidRPr="001B45D1" w:rsidR="00F10DD9" w:rsidP="00B8135B" w:rsidRDefault="00F10DD9" w14:paraId="6DE7D7F7"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3E413592" w14:textId="77777777">
        <w:trPr>
          <w:jc w:val="center"/>
        </w:trPr>
        <w:tc>
          <w:tcPr>
            <w:tcW w:w="4809" w:type="dxa"/>
          </w:tcPr>
          <w:p w:rsidRPr="001B45D1" w:rsidR="00F10DD9" w:rsidP="00B8135B" w:rsidRDefault="00F10DD9" w14:paraId="7B5C149C" w14:textId="77777777">
            <w:pPr>
              <w:pStyle w:val="ListParagraph"/>
              <w:widowControl w:val="0"/>
              <w:numPr>
                <w:ilvl w:val="1"/>
                <w:numId w:val="35"/>
              </w:numPr>
              <w:adjustRightInd w:val="0"/>
              <w:snapToGrid w:val="0"/>
              <w:spacing w:after="0" w:line="288" w:lineRule="auto"/>
              <w:ind w:left="567" w:hanging="283"/>
              <w:contextualSpacing w:val="0"/>
              <w:rPr>
                <w:rFonts w:cstheme="minorHAnsi"/>
              </w:rPr>
            </w:pPr>
            <w:r w:rsidRPr="001B45D1">
              <w:t>commissione Affari finanziari e di bilancio (CAF);</w:t>
            </w:r>
          </w:p>
        </w:tc>
        <w:tc>
          <w:tcPr>
            <w:tcW w:w="5715" w:type="dxa"/>
          </w:tcPr>
          <w:p w:rsidRPr="001B45D1" w:rsidR="00F10DD9" w:rsidP="00B8135B" w:rsidRDefault="00F10DD9" w14:paraId="168FAF71"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66B0FBF3" w14:textId="77777777">
        <w:trPr>
          <w:jc w:val="center"/>
        </w:trPr>
        <w:tc>
          <w:tcPr>
            <w:tcW w:w="4809" w:type="dxa"/>
          </w:tcPr>
          <w:p w:rsidRPr="001B45D1" w:rsidR="00F10DD9" w:rsidP="00B8135B" w:rsidRDefault="00F10DD9" w14:paraId="3572A091" w14:textId="77777777">
            <w:pPr>
              <w:pStyle w:val="ListParagraph"/>
              <w:widowControl w:val="0"/>
              <w:numPr>
                <w:ilvl w:val="1"/>
                <w:numId w:val="35"/>
              </w:numPr>
              <w:adjustRightInd w:val="0"/>
              <w:snapToGrid w:val="0"/>
              <w:spacing w:after="0" w:line="288" w:lineRule="auto"/>
              <w:ind w:left="567" w:hanging="283"/>
              <w:contextualSpacing w:val="0"/>
              <w:rPr>
                <w:rFonts w:cstheme="minorHAnsi"/>
              </w:rPr>
            </w:pPr>
            <w:r w:rsidRPr="001B45D1">
              <w:t>gruppo dei questori;</w:t>
            </w:r>
          </w:p>
        </w:tc>
        <w:tc>
          <w:tcPr>
            <w:tcW w:w="5715" w:type="dxa"/>
          </w:tcPr>
          <w:p w:rsidRPr="001B45D1" w:rsidR="00F10DD9" w:rsidP="00B8135B" w:rsidRDefault="00F10DD9" w14:paraId="0986A89B"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2EBE9848" w14:textId="77777777">
        <w:trPr>
          <w:jc w:val="center"/>
        </w:trPr>
        <w:tc>
          <w:tcPr>
            <w:tcW w:w="4809" w:type="dxa"/>
          </w:tcPr>
          <w:p w:rsidRPr="001B45D1" w:rsidR="00F10DD9" w:rsidP="00B8135B" w:rsidRDefault="00F10DD9" w14:paraId="2F3C11F1" w14:textId="77777777">
            <w:pPr>
              <w:pStyle w:val="ListParagraph"/>
              <w:widowControl w:val="0"/>
              <w:numPr>
                <w:ilvl w:val="1"/>
                <w:numId w:val="35"/>
              </w:numPr>
              <w:adjustRightInd w:val="0"/>
              <w:snapToGrid w:val="0"/>
              <w:spacing w:after="0" w:line="288" w:lineRule="auto"/>
              <w:ind w:left="567" w:hanging="283"/>
              <w:contextualSpacing w:val="0"/>
              <w:rPr>
                <w:rFonts w:cstheme="minorHAnsi"/>
              </w:rPr>
            </w:pPr>
            <w:r w:rsidRPr="001B45D1">
              <w:t xml:space="preserve">comitato etico; </w:t>
            </w:r>
          </w:p>
        </w:tc>
        <w:tc>
          <w:tcPr>
            <w:tcW w:w="5715" w:type="dxa"/>
          </w:tcPr>
          <w:p w:rsidRPr="001B45D1" w:rsidR="00F10DD9" w:rsidP="00B8135B" w:rsidRDefault="00F10DD9" w14:paraId="2E8906CB"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60E4D76C" w14:textId="77777777">
        <w:trPr>
          <w:jc w:val="center"/>
        </w:trPr>
        <w:tc>
          <w:tcPr>
            <w:tcW w:w="4809" w:type="dxa"/>
          </w:tcPr>
          <w:p w:rsidRPr="001B45D1" w:rsidR="00F10DD9" w:rsidP="00B8135B" w:rsidRDefault="00F10DD9" w14:paraId="7AF55175" w14:textId="77777777">
            <w:pPr>
              <w:pStyle w:val="ListParagraph"/>
              <w:widowControl w:val="0"/>
              <w:numPr>
                <w:ilvl w:val="1"/>
                <w:numId w:val="35"/>
              </w:numPr>
              <w:adjustRightInd w:val="0"/>
              <w:snapToGrid w:val="0"/>
              <w:spacing w:after="0" w:line="288" w:lineRule="auto"/>
              <w:ind w:left="567" w:hanging="283"/>
              <w:contextualSpacing w:val="0"/>
              <w:rPr>
                <w:rFonts w:cstheme="minorHAnsi"/>
              </w:rPr>
            </w:pPr>
            <w:r w:rsidRPr="001B45D1">
              <w:t>comitato Audit interno.</w:t>
            </w:r>
          </w:p>
        </w:tc>
        <w:tc>
          <w:tcPr>
            <w:tcW w:w="5715" w:type="dxa"/>
          </w:tcPr>
          <w:p w:rsidRPr="001B45D1" w:rsidR="00F10DD9" w:rsidP="00B8135B" w:rsidRDefault="00F10DD9" w14:paraId="3042F196"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46293F33" w14:textId="77777777">
        <w:trPr>
          <w:jc w:val="center"/>
        </w:trPr>
        <w:tc>
          <w:tcPr>
            <w:tcW w:w="4809" w:type="dxa"/>
          </w:tcPr>
          <w:p w:rsidRPr="001B45D1" w:rsidR="00F10DD9" w:rsidP="00B8135B" w:rsidRDefault="00F10DD9" w14:paraId="623B34FB"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146C752D" w14:textId="77777777">
            <w:pPr>
              <w:widowControl w:val="0"/>
              <w:adjustRightInd w:val="0"/>
              <w:snapToGrid w:val="0"/>
              <w:jc w:val="center"/>
              <w:rPr>
                <w:rFonts w:asciiTheme="minorHAnsi" w:hAnsiTheme="minorHAnsi" w:cstheme="minorHAnsi"/>
                <w:b/>
                <w:sz w:val="20"/>
                <w:szCs w:val="20"/>
                <w:lang w:val="en-GB"/>
              </w:rPr>
            </w:pPr>
          </w:p>
        </w:tc>
      </w:tr>
      <w:tr w:rsidRPr="001B45D1" w:rsidR="0057054B" w14:paraId="376A4FC2" w14:textId="77777777">
        <w:trPr>
          <w:jc w:val="center"/>
        </w:trPr>
        <w:tc>
          <w:tcPr>
            <w:tcW w:w="4809" w:type="dxa"/>
          </w:tcPr>
          <w:p w:rsidRPr="001B45D1" w:rsidR="00F10DD9" w:rsidP="00B8135B" w:rsidRDefault="00F10DD9" w14:paraId="3063097C"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86 - Sostituzione in un gruppo di studio</w:t>
            </w:r>
          </w:p>
        </w:tc>
        <w:tc>
          <w:tcPr>
            <w:tcW w:w="5715" w:type="dxa"/>
          </w:tcPr>
          <w:p w:rsidRPr="001B45D1" w:rsidR="00F10DD9" w:rsidP="00B8135B" w:rsidRDefault="00F10DD9" w14:paraId="626FA460"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0482A337" w14:textId="77777777">
        <w:trPr>
          <w:jc w:val="center"/>
        </w:trPr>
        <w:tc>
          <w:tcPr>
            <w:tcW w:w="4809" w:type="dxa"/>
          </w:tcPr>
          <w:p w:rsidRPr="001B45D1" w:rsidR="00F10DD9" w:rsidP="00B8135B" w:rsidRDefault="00F10DD9" w14:paraId="44493D36" w14:textId="77777777">
            <w:pPr>
              <w:pStyle w:val="Heading1"/>
              <w:numPr>
                <w:ilvl w:val="0"/>
                <w:numId w:val="139"/>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Ogni membro di un gruppo di studio può, al momento della costituzione di quest'ultimo, chiedere alla sezione di essere sostituito da un altro membro del Comitato</w:t>
            </w:r>
          </w:p>
        </w:tc>
        <w:tc>
          <w:tcPr>
            <w:tcW w:w="5715" w:type="dxa"/>
          </w:tcPr>
          <w:p w:rsidRPr="001B45D1" w:rsidR="00F10DD9" w:rsidP="00A66225" w:rsidRDefault="00615482" w14:paraId="48BE1A62" w14:textId="385BB4B0">
            <w:pPr>
              <w:rPr>
                <w:rFonts w:asciiTheme="minorHAnsi" w:hAnsiTheme="minorHAnsi" w:cstheme="minorHAnsi"/>
                <w:sz w:val="20"/>
                <w:szCs w:val="20"/>
              </w:rPr>
            </w:pPr>
            <w:r w:rsidRPr="001B45D1">
              <w:rPr>
                <w:rFonts w:asciiTheme="minorHAnsi" w:hAnsiTheme="minorHAnsi"/>
                <w:sz w:val="20"/>
              </w:rPr>
              <w:t>La richiesta di sostituzione deve essere presentata al momento della costituzione del gruppo di studio.</w:t>
            </w:r>
          </w:p>
        </w:tc>
      </w:tr>
      <w:tr w:rsidRPr="001B45D1" w:rsidR="0057054B" w14:paraId="22BC3160" w14:textId="77777777">
        <w:trPr>
          <w:jc w:val="center"/>
        </w:trPr>
        <w:tc>
          <w:tcPr>
            <w:tcW w:w="4809" w:type="dxa"/>
          </w:tcPr>
          <w:p w:rsidRPr="001B45D1" w:rsidR="00F10DD9" w:rsidP="00B8135B" w:rsidRDefault="00F10DD9" w14:paraId="0DB1D7B0" w14:textId="77777777">
            <w:pPr>
              <w:pStyle w:val="Heading1"/>
              <w:numPr>
                <w:ilvl w:val="0"/>
                <w:numId w:val="139"/>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Tale sostituzione vale per un determinato argomento e per l'intera durata dei lavori della sezione su tale argomento.</w:t>
            </w:r>
          </w:p>
        </w:tc>
        <w:tc>
          <w:tcPr>
            <w:tcW w:w="5715" w:type="dxa"/>
          </w:tcPr>
          <w:p w:rsidRPr="001B45D1" w:rsidR="00F10DD9" w:rsidP="00A66225" w:rsidRDefault="00615482" w14:paraId="7AAC23D8" w14:textId="08240B3B">
            <w:pPr>
              <w:rPr>
                <w:rFonts w:asciiTheme="minorHAnsi" w:hAnsiTheme="minorHAnsi" w:cstheme="minorHAnsi"/>
                <w:sz w:val="20"/>
                <w:szCs w:val="20"/>
              </w:rPr>
            </w:pPr>
            <w:r w:rsidRPr="001B45D1">
              <w:rPr>
                <w:rFonts w:asciiTheme="minorHAnsi" w:hAnsiTheme="minorHAnsi"/>
                <w:sz w:val="20"/>
              </w:rPr>
              <w:t>Il membro sostituito può partecipare a pieno titolo ai lavori della sezione o della CCMI sugli altri punti iscritti all'ordine del giorno della riunione.</w:t>
            </w:r>
          </w:p>
        </w:tc>
      </w:tr>
      <w:tr w:rsidRPr="001B45D1" w:rsidR="0057054B" w14:paraId="28BEF2CA" w14:textId="77777777">
        <w:trPr>
          <w:jc w:val="center"/>
        </w:trPr>
        <w:tc>
          <w:tcPr>
            <w:tcW w:w="4809" w:type="dxa"/>
          </w:tcPr>
          <w:p w:rsidRPr="001B45D1" w:rsidR="00F10DD9" w:rsidP="00B8135B" w:rsidRDefault="00F10DD9" w14:paraId="2825A6F4" w14:textId="77777777">
            <w:pPr>
              <w:rPr>
                <w:rFonts w:asciiTheme="minorHAnsi" w:hAnsiTheme="minorHAnsi" w:cstheme="minorHAnsi"/>
                <w:sz w:val="20"/>
                <w:szCs w:val="20"/>
                <w:lang w:val="en-GB"/>
              </w:rPr>
            </w:pPr>
          </w:p>
        </w:tc>
        <w:tc>
          <w:tcPr>
            <w:tcW w:w="5715" w:type="dxa"/>
          </w:tcPr>
          <w:p w:rsidRPr="001B45D1" w:rsidR="00F10DD9" w:rsidP="00B8135B" w:rsidRDefault="00F10DD9" w14:paraId="4782A419" w14:textId="77777777">
            <w:pPr>
              <w:rPr>
                <w:rFonts w:asciiTheme="minorHAnsi" w:hAnsiTheme="minorHAnsi" w:cstheme="minorHAnsi"/>
                <w:sz w:val="20"/>
                <w:szCs w:val="20"/>
                <w:lang w:val="en-GB"/>
              </w:rPr>
            </w:pPr>
          </w:p>
        </w:tc>
      </w:tr>
      <w:tr w:rsidRPr="001B45D1" w:rsidR="0057054B" w14:paraId="4074EABA" w14:textId="77777777">
        <w:trPr>
          <w:jc w:val="center"/>
        </w:trPr>
        <w:tc>
          <w:tcPr>
            <w:tcW w:w="4809" w:type="dxa"/>
          </w:tcPr>
          <w:p w:rsidRPr="001B45D1" w:rsidR="00F10DD9" w:rsidP="00B8135B" w:rsidRDefault="00F10DD9" w14:paraId="2C26B6ED"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87 - Supplenti</w:t>
            </w:r>
          </w:p>
        </w:tc>
        <w:tc>
          <w:tcPr>
            <w:tcW w:w="5715" w:type="dxa"/>
          </w:tcPr>
          <w:p w:rsidRPr="001B45D1" w:rsidR="00F10DD9" w:rsidP="00B8135B" w:rsidRDefault="00F10DD9" w14:paraId="6444739E"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05DB603" w14:textId="77777777">
        <w:trPr>
          <w:jc w:val="center"/>
        </w:trPr>
        <w:tc>
          <w:tcPr>
            <w:tcW w:w="4809" w:type="dxa"/>
          </w:tcPr>
          <w:p w:rsidRPr="001B45D1" w:rsidR="00F10DD9" w:rsidP="00B8135B" w:rsidRDefault="00F10DD9" w14:paraId="451060C8" w14:textId="77777777">
            <w:pPr>
              <w:pStyle w:val="Heading1"/>
              <w:numPr>
                <w:ilvl w:val="0"/>
                <w:numId w:val="140"/>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Ogni membro del Comitato può designare un supplente per i lavori preparatori. I supplenti sono nominati dall'Ufficio di presidenza.</w:t>
            </w:r>
          </w:p>
        </w:tc>
        <w:tc>
          <w:tcPr>
            <w:tcW w:w="5715" w:type="dxa"/>
          </w:tcPr>
          <w:p w:rsidRPr="001B45D1" w:rsidR="00F10DD9" w:rsidP="00B8135B" w:rsidRDefault="00F10DD9" w14:paraId="205DABC1"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61C8622" w14:textId="77777777">
        <w:trPr>
          <w:jc w:val="center"/>
        </w:trPr>
        <w:tc>
          <w:tcPr>
            <w:tcW w:w="4809" w:type="dxa"/>
          </w:tcPr>
          <w:p w:rsidRPr="001B45D1" w:rsidR="00F10DD9" w:rsidP="006C56A4" w:rsidRDefault="00F10DD9" w14:paraId="154DBDD6"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I delegati della CCMI non possono designare supplenti.</w:t>
            </w:r>
          </w:p>
        </w:tc>
        <w:tc>
          <w:tcPr>
            <w:tcW w:w="5715" w:type="dxa"/>
          </w:tcPr>
          <w:p w:rsidRPr="001B45D1" w:rsidR="00F10DD9" w:rsidP="006C56A4" w:rsidRDefault="00F10DD9" w14:paraId="62786A2C" w14:textId="77777777">
            <w:pPr>
              <w:pStyle w:val="Heading1"/>
              <w:keepNext/>
              <w:keepLines/>
              <w:numPr>
                <w:ilvl w:val="0"/>
                <w:numId w:val="0"/>
              </w:numPr>
              <w:adjustRightInd w:val="0"/>
              <w:snapToGrid w:val="0"/>
              <w:outlineLvl w:val="0"/>
              <w:rPr>
                <w:rFonts w:asciiTheme="minorHAnsi" w:hAnsiTheme="minorHAnsi" w:cstheme="minorHAnsi"/>
                <w:sz w:val="20"/>
                <w:szCs w:val="20"/>
                <w:lang w:val="en-GB"/>
              </w:rPr>
            </w:pPr>
          </w:p>
          <w:p w:rsidRPr="001B45D1" w:rsidR="00F10DD9" w:rsidP="006C56A4" w:rsidRDefault="00F10DD9" w14:paraId="408DF300" w14:textId="77777777">
            <w:pPr>
              <w:keepNext/>
              <w:keepLines/>
              <w:adjustRightInd w:val="0"/>
              <w:snapToGrid w:val="0"/>
              <w:rPr>
                <w:rFonts w:asciiTheme="minorHAnsi" w:hAnsiTheme="minorHAnsi" w:cstheme="minorHAnsi"/>
                <w:sz w:val="20"/>
                <w:szCs w:val="20"/>
                <w:lang w:val="en-GB"/>
              </w:rPr>
            </w:pPr>
          </w:p>
        </w:tc>
      </w:tr>
      <w:tr w:rsidRPr="001B45D1" w:rsidR="0057054B" w14:paraId="0F526F31" w14:textId="77777777">
        <w:trPr>
          <w:jc w:val="center"/>
        </w:trPr>
        <w:tc>
          <w:tcPr>
            <w:tcW w:w="4809" w:type="dxa"/>
          </w:tcPr>
          <w:p w:rsidRPr="001B45D1" w:rsidR="00F10DD9" w:rsidP="006C56A4" w:rsidRDefault="00F10DD9" w14:paraId="3611647E" w14:textId="77777777">
            <w:pPr>
              <w:pStyle w:val="Heading1"/>
              <w:keepNext/>
              <w:keepLines/>
              <w:numPr>
                <w:ilvl w:val="0"/>
                <w:numId w:val="141"/>
              </w:numPr>
              <w:tabs>
                <w:tab w:val="left" w:pos="567"/>
              </w:tabs>
              <w:outlineLvl w:val="0"/>
              <w:rPr>
                <w:rFonts w:asciiTheme="minorHAnsi" w:hAnsiTheme="minorHAnsi" w:cstheme="minorHAnsi"/>
                <w:sz w:val="20"/>
                <w:szCs w:val="20"/>
              </w:rPr>
            </w:pPr>
            <w:r w:rsidRPr="001B45D1">
              <w:rPr>
                <w:rFonts w:asciiTheme="minorHAnsi" w:hAnsiTheme="minorHAnsi"/>
                <w:sz w:val="20"/>
              </w:rPr>
              <w:t>Le seguenti riunioni sono considerate lavori preparatori ai sensi del presente articolo, a condizione che si svolgano a Bruxelles, per l'elaborazione di un parere, di una relazione di valutazione o di una relazione informativa:</w:t>
            </w:r>
          </w:p>
        </w:tc>
        <w:tc>
          <w:tcPr>
            <w:tcW w:w="5715" w:type="dxa"/>
          </w:tcPr>
          <w:p w:rsidRPr="001B45D1" w:rsidR="00F10DD9" w:rsidP="006C56A4" w:rsidRDefault="00F10DD9" w14:paraId="544901E6"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68805E0D" w14:textId="77777777">
        <w:trPr>
          <w:jc w:val="center"/>
        </w:trPr>
        <w:tc>
          <w:tcPr>
            <w:tcW w:w="4809" w:type="dxa"/>
          </w:tcPr>
          <w:p w:rsidRPr="001B45D1" w:rsidR="00F10DD9" w:rsidP="00B8135B" w:rsidRDefault="00F10DD9" w14:paraId="6EA6DC8F" w14:textId="77777777">
            <w:pPr>
              <w:pStyle w:val="ListParagraph"/>
              <w:widowControl w:val="0"/>
              <w:numPr>
                <w:ilvl w:val="1"/>
                <w:numId w:val="36"/>
              </w:numPr>
              <w:adjustRightInd w:val="0"/>
              <w:snapToGrid w:val="0"/>
              <w:spacing w:after="0" w:line="288" w:lineRule="auto"/>
              <w:ind w:left="567" w:hanging="283"/>
              <w:contextualSpacing w:val="0"/>
              <w:rPr>
                <w:rFonts w:cstheme="minorHAnsi"/>
                <w:bCs/>
              </w:rPr>
            </w:pPr>
            <w:r w:rsidRPr="001B45D1">
              <w:t>riunioni dei gruppi di studio;</w:t>
            </w:r>
          </w:p>
        </w:tc>
        <w:tc>
          <w:tcPr>
            <w:tcW w:w="5715" w:type="dxa"/>
          </w:tcPr>
          <w:p w:rsidRPr="001B45D1" w:rsidR="00F10DD9" w:rsidP="00B8135B" w:rsidRDefault="00F10DD9" w14:paraId="1268445A"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1FA4FBDB" w14:textId="77777777">
        <w:trPr>
          <w:jc w:val="center"/>
        </w:trPr>
        <w:tc>
          <w:tcPr>
            <w:tcW w:w="4809" w:type="dxa"/>
          </w:tcPr>
          <w:p w:rsidRPr="001B45D1" w:rsidR="00F10DD9" w:rsidP="00B8135B" w:rsidRDefault="00F10DD9" w14:paraId="1B0B4B5C" w14:textId="77777777">
            <w:pPr>
              <w:pStyle w:val="ListParagraph"/>
              <w:widowControl w:val="0"/>
              <w:numPr>
                <w:ilvl w:val="1"/>
                <w:numId w:val="36"/>
              </w:numPr>
              <w:adjustRightInd w:val="0"/>
              <w:snapToGrid w:val="0"/>
              <w:spacing w:after="0" w:line="288" w:lineRule="auto"/>
              <w:ind w:left="567" w:hanging="283"/>
              <w:contextualSpacing w:val="0"/>
              <w:rPr>
                <w:rFonts w:cstheme="minorHAnsi"/>
                <w:bCs/>
              </w:rPr>
            </w:pPr>
            <w:r w:rsidRPr="001B45D1">
              <w:t>riunioni delle sezioni;</w:t>
            </w:r>
          </w:p>
        </w:tc>
        <w:tc>
          <w:tcPr>
            <w:tcW w:w="5715" w:type="dxa"/>
          </w:tcPr>
          <w:p w:rsidRPr="001B45D1" w:rsidR="00F10DD9" w:rsidP="00B8135B" w:rsidRDefault="00F10DD9" w14:paraId="1B56C92A"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175EBFF3" w14:textId="77777777">
        <w:trPr>
          <w:jc w:val="center"/>
        </w:trPr>
        <w:tc>
          <w:tcPr>
            <w:tcW w:w="4809" w:type="dxa"/>
          </w:tcPr>
          <w:p w:rsidRPr="001B45D1" w:rsidR="00F10DD9" w:rsidP="00B8135B" w:rsidRDefault="00F10DD9" w14:paraId="44CF7624" w14:textId="77777777">
            <w:pPr>
              <w:pStyle w:val="ListParagraph"/>
              <w:widowControl w:val="0"/>
              <w:numPr>
                <w:ilvl w:val="1"/>
                <w:numId w:val="36"/>
              </w:numPr>
              <w:adjustRightInd w:val="0"/>
              <w:snapToGrid w:val="0"/>
              <w:spacing w:after="0" w:line="288" w:lineRule="auto"/>
              <w:ind w:left="567" w:hanging="283"/>
              <w:contextualSpacing w:val="0"/>
              <w:rPr>
                <w:rFonts w:cstheme="minorHAnsi"/>
                <w:bCs/>
              </w:rPr>
            </w:pPr>
            <w:r w:rsidRPr="001B45D1">
              <w:t>riunioni della CCMI;</w:t>
            </w:r>
          </w:p>
        </w:tc>
        <w:tc>
          <w:tcPr>
            <w:tcW w:w="5715" w:type="dxa"/>
          </w:tcPr>
          <w:p w:rsidRPr="001B45D1" w:rsidR="00F10DD9" w:rsidP="00B8135B" w:rsidRDefault="00F10DD9" w14:paraId="65F40E74"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28F69A61" w14:textId="77777777">
        <w:trPr>
          <w:jc w:val="center"/>
        </w:trPr>
        <w:tc>
          <w:tcPr>
            <w:tcW w:w="4809" w:type="dxa"/>
          </w:tcPr>
          <w:p w:rsidRPr="001B45D1" w:rsidR="00F10DD9" w:rsidP="00B8135B" w:rsidRDefault="00F10DD9" w14:paraId="67B1ED0E" w14:textId="77777777">
            <w:pPr>
              <w:pStyle w:val="ListParagraph"/>
              <w:widowControl w:val="0"/>
              <w:numPr>
                <w:ilvl w:val="1"/>
                <w:numId w:val="36"/>
              </w:numPr>
              <w:adjustRightInd w:val="0"/>
              <w:snapToGrid w:val="0"/>
              <w:spacing w:after="0" w:line="288" w:lineRule="auto"/>
              <w:ind w:left="567" w:hanging="283"/>
              <w:contextualSpacing w:val="0"/>
              <w:rPr>
                <w:rFonts w:cstheme="minorHAnsi"/>
                <w:bCs/>
              </w:rPr>
            </w:pPr>
            <w:r w:rsidRPr="001B45D1">
              <w:t>riunioni degli osservatori;</w:t>
            </w:r>
          </w:p>
        </w:tc>
        <w:tc>
          <w:tcPr>
            <w:tcW w:w="5715" w:type="dxa"/>
          </w:tcPr>
          <w:p w:rsidRPr="001B45D1" w:rsidR="00F10DD9" w:rsidP="00B8135B" w:rsidRDefault="00F10DD9" w14:paraId="2FE01957"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178D518F" w14:textId="77777777">
        <w:trPr>
          <w:jc w:val="center"/>
        </w:trPr>
        <w:tc>
          <w:tcPr>
            <w:tcW w:w="4809" w:type="dxa"/>
          </w:tcPr>
          <w:p w:rsidRPr="001B45D1" w:rsidR="00F10DD9" w:rsidP="00B8135B" w:rsidRDefault="00F10DD9" w14:paraId="0D91B387" w14:textId="77777777">
            <w:pPr>
              <w:pStyle w:val="ListParagraph"/>
              <w:widowControl w:val="0"/>
              <w:numPr>
                <w:ilvl w:val="1"/>
                <w:numId w:val="36"/>
              </w:numPr>
              <w:adjustRightInd w:val="0"/>
              <w:snapToGrid w:val="0"/>
              <w:spacing w:after="0" w:line="288" w:lineRule="auto"/>
              <w:ind w:left="567" w:hanging="283"/>
              <w:contextualSpacing w:val="0"/>
              <w:rPr>
                <w:rFonts w:cstheme="minorHAnsi"/>
              </w:rPr>
            </w:pPr>
            <w:r w:rsidRPr="001B45D1">
              <w:t>riunioni dei sottocomitati.</w:t>
            </w:r>
          </w:p>
        </w:tc>
        <w:tc>
          <w:tcPr>
            <w:tcW w:w="5715" w:type="dxa"/>
          </w:tcPr>
          <w:p w:rsidRPr="001B45D1" w:rsidR="00F10DD9" w:rsidP="00B8135B" w:rsidRDefault="00F10DD9" w14:paraId="29A0FD50"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237E9805" w14:textId="77777777">
        <w:trPr>
          <w:jc w:val="center"/>
        </w:trPr>
        <w:tc>
          <w:tcPr>
            <w:tcW w:w="4809" w:type="dxa"/>
          </w:tcPr>
          <w:p w:rsidRPr="001B45D1" w:rsidR="00F10DD9" w:rsidP="00B8135B" w:rsidRDefault="00F10DD9" w14:paraId="55C18449"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I supplenti sono persone esterne al Comitato.</w:t>
            </w:r>
          </w:p>
        </w:tc>
        <w:tc>
          <w:tcPr>
            <w:tcW w:w="5715" w:type="dxa"/>
          </w:tcPr>
          <w:p w:rsidRPr="001B45D1" w:rsidR="00F10DD9" w:rsidP="00B8135B" w:rsidRDefault="00F10DD9" w14:paraId="7BFCC1A7"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A9AACB7" w14:textId="77777777">
        <w:trPr>
          <w:jc w:val="center"/>
        </w:trPr>
        <w:tc>
          <w:tcPr>
            <w:tcW w:w="4809" w:type="dxa"/>
          </w:tcPr>
          <w:p w:rsidRPr="001B45D1" w:rsidR="00F10DD9" w:rsidP="00B8135B" w:rsidRDefault="00F10DD9" w14:paraId="7DCC5C0E"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 membri del Comitato e i delegati della CCMI non possono assumere la carica di supplente.</w:t>
            </w:r>
          </w:p>
        </w:tc>
        <w:tc>
          <w:tcPr>
            <w:tcW w:w="5715" w:type="dxa"/>
          </w:tcPr>
          <w:p w:rsidRPr="001B45D1" w:rsidR="00F10DD9" w:rsidP="00B8135B" w:rsidRDefault="00F10DD9" w14:paraId="23F493D4" w14:textId="77777777">
            <w:pPr>
              <w:widowControl w:val="0"/>
              <w:adjustRightInd w:val="0"/>
              <w:snapToGrid w:val="0"/>
              <w:rPr>
                <w:rFonts w:asciiTheme="minorHAnsi" w:hAnsiTheme="minorHAnsi" w:cstheme="minorHAnsi"/>
                <w:sz w:val="20"/>
                <w:szCs w:val="20"/>
                <w:lang w:val="en-GB"/>
              </w:rPr>
            </w:pPr>
          </w:p>
        </w:tc>
      </w:tr>
      <w:tr w:rsidRPr="001B45D1" w:rsidR="0057054B" w14:paraId="2AE0CB76" w14:textId="77777777">
        <w:trPr>
          <w:jc w:val="center"/>
        </w:trPr>
        <w:tc>
          <w:tcPr>
            <w:tcW w:w="4809" w:type="dxa"/>
          </w:tcPr>
          <w:p w:rsidRPr="001B45D1" w:rsidR="00F10DD9" w:rsidP="00B8135B" w:rsidRDefault="00F10DD9" w14:paraId="542ED746"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Il supplente deve essere espressione della stessa componente o categoria della società civile per la quale il membro esercita le proprie funzioni.</w:t>
            </w:r>
          </w:p>
        </w:tc>
        <w:tc>
          <w:tcPr>
            <w:tcW w:w="5715" w:type="dxa"/>
          </w:tcPr>
          <w:p w:rsidRPr="001B45D1" w:rsidR="00F10DD9" w:rsidP="00B8135B" w:rsidRDefault="00F10DD9" w14:paraId="24056BE7"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CEA45B0" w14:textId="77777777">
        <w:trPr>
          <w:jc w:val="center"/>
        </w:trPr>
        <w:tc>
          <w:tcPr>
            <w:tcW w:w="4809" w:type="dxa"/>
          </w:tcPr>
          <w:p w:rsidRPr="001B45D1" w:rsidR="00F10DD9" w:rsidP="00B8135B" w:rsidRDefault="00F10DD9" w14:paraId="1E16BDB7"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Nome e titolo del supplente designato sono comunicati all'Ufficio di presidenza del Comitato per il benestare.</w:t>
            </w:r>
          </w:p>
        </w:tc>
        <w:tc>
          <w:tcPr>
            <w:tcW w:w="5715" w:type="dxa"/>
          </w:tcPr>
          <w:p w:rsidRPr="001B45D1" w:rsidR="00F10DD9" w:rsidP="00B8135B" w:rsidRDefault="00F10DD9" w14:paraId="6978D9AA" w14:textId="77777777">
            <w:pPr>
              <w:widowControl w:val="0"/>
              <w:adjustRightInd w:val="0"/>
              <w:snapToGrid w:val="0"/>
              <w:rPr>
                <w:rFonts w:asciiTheme="minorHAnsi" w:hAnsiTheme="minorHAnsi" w:cstheme="minorHAnsi"/>
                <w:sz w:val="20"/>
                <w:szCs w:val="20"/>
                <w:lang w:val="en-GB"/>
              </w:rPr>
            </w:pPr>
          </w:p>
        </w:tc>
      </w:tr>
      <w:tr w:rsidRPr="001B45D1" w:rsidR="0057054B" w14:paraId="12801FEC" w14:textId="77777777">
        <w:trPr>
          <w:jc w:val="center"/>
        </w:trPr>
        <w:tc>
          <w:tcPr>
            <w:tcW w:w="4809" w:type="dxa"/>
          </w:tcPr>
          <w:p w:rsidRPr="001B45D1" w:rsidR="00F10DD9" w:rsidP="00B8135B" w:rsidRDefault="00F10DD9" w14:paraId="3FF16D9A"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Un supplente può esercitare le sue funzioni per un solo membro alla volta.</w:t>
            </w:r>
          </w:p>
        </w:tc>
        <w:tc>
          <w:tcPr>
            <w:tcW w:w="5715" w:type="dxa"/>
          </w:tcPr>
          <w:p w:rsidRPr="001B45D1" w:rsidR="00F10DD9" w:rsidP="00B8135B" w:rsidRDefault="00F10DD9" w14:paraId="2C068D01"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8554FF0" w14:textId="77777777">
        <w:trPr>
          <w:jc w:val="center"/>
        </w:trPr>
        <w:tc>
          <w:tcPr>
            <w:tcW w:w="4809" w:type="dxa"/>
          </w:tcPr>
          <w:p w:rsidRPr="001B45D1" w:rsidR="00F10DD9" w:rsidP="00B8135B" w:rsidRDefault="00F10DD9" w14:paraId="6103E65B"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Il supplente esercita le stesse funzioni del membro, con le seguenti eccezioni:</w:t>
            </w:r>
          </w:p>
        </w:tc>
        <w:tc>
          <w:tcPr>
            <w:tcW w:w="5715" w:type="dxa"/>
          </w:tcPr>
          <w:p w:rsidRPr="001B45D1" w:rsidR="00F10DD9" w:rsidP="0086777B" w:rsidRDefault="0066505C" w14:paraId="6DA90B7F" w14:textId="0F49ECB6">
            <w:pPr>
              <w:pStyle w:val="ListParagraph"/>
              <w:spacing w:line="288" w:lineRule="auto"/>
              <w:ind w:left="79"/>
              <w:rPr>
                <w:rFonts w:cstheme="minorHAnsi"/>
              </w:rPr>
            </w:pPr>
            <w:r w:rsidRPr="001B45D1">
              <w:t>I supplenti non possono partecipare a strutture esterne in rappresentanza del Comitato (cfr. il capoverso della MA relativa all'articolo 13 RI).</w:t>
            </w:r>
          </w:p>
        </w:tc>
      </w:tr>
      <w:tr w:rsidRPr="001B45D1" w:rsidR="0057054B" w14:paraId="5BE894A9" w14:textId="77777777">
        <w:trPr>
          <w:jc w:val="center"/>
        </w:trPr>
        <w:tc>
          <w:tcPr>
            <w:tcW w:w="4809" w:type="dxa"/>
          </w:tcPr>
          <w:p w:rsidRPr="001B45D1" w:rsidR="00F10DD9" w:rsidP="006C56A4" w:rsidRDefault="00F10DD9" w14:paraId="68F86374" w14:textId="77777777">
            <w:pPr>
              <w:pStyle w:val="ListParagraph"/>
              <w:keepNext/>
              <w:keepLines/>
              <w:numPr>
                <w:ilvl w:val="1"/>
                <w:numId w:val="37"/>
              </w:numPr>
              <w:adjustRightInd w:val="0"/>
              <w:snapToGrid w:val="0"/>
              <w:spacing w:after="0" w:line="288" w:lineRule="auto"/>
              <w:ind w:left="567" w:hanging="283"/>
              <w:contextualSpacing w:val="0"/>
              <w:rPr>
                <w:rFonts w:cstheme="minorHAnsi"/>
              </w:rPr>
            </w:pPr>
            <w:r w:rsidRPr="001B45D1">
              <w:t>il supplente non ha diritto di voto;</w:t>
            </w:r>
          </w:p>
        </w:tc>
        <w:tc>
          <w:tcPr>
            <w:tcW w:w="5715" w:type="dxa"/>
          </w:tcPr>
          <w:p w:rsidRPr="001B45D1" w:rsidR="00F10DD9" w:rsidP="006C56A4" w:rsidRDefault="00F10DD9" w14:paraId="1C0C4D35" w14:textId="77777777">
            <w:pPr>
              <w:pStyle w:val="ListParagraph"/>
              <w:keepNext/>
              <w:keepLines/>
              <w:adjustRightInd w:val="0"/>
              <w:snapToGrid w:val="0"/>
              <w:spacing w:after="0" w:line="288" w:lineRule="auto"/>
              <w:ind w:left="1134"/>
              <w:contextualSpacing w:val="0"/>
              <w:rPr>
                <w:rFonts w:cstheme="minorHAnsi"/>
              </w:rPr>
            </w:pPr>
          </w:p>
        </w:tc>
      </w:tr>
      <w:tr w:rsidRPr="001B45D1" w:rsidR="0057054B" w14:paraId="049BF582" w14:textId="77777777">
        <w:trPr>
          <w:jc w:val="center"/>
        </w:trPr>
        <w:tc>
          <w:tcPr>
            <w:tcW w:w="4809" w:type="dxa"/>
          </w:tcPr>
          <w:p w:rsidRPr="001B45D1" w:rsidR="00F10DD9" w:rsidP="006C56A4" w:rsidRDefault="00F10DD9" w14:paraId="3574F979" w14:textId="77777777">
            <w:pPr>
              <w:keepNext/>
              <w:keepLines/>
              <w:adjustRightInd w:val="0"/>
              <w:snapToGrid w:val="0"/>
              <w:ind w:left="567"/>
              <w:rPr>
                <w:rFonts w:asciiTheme="minorHAnsi" w:hAnsiTheme="minorHAnsi" w:cstheme="minorHAnsi"/>
                <w:sz w:val="20"/>
                <w:szCs w:val="20"/>
              </w:rPr>
            </w:pPr>
            <w:r w:rsidRPr="001B45D1">
              <w:rPr>
                <w:rFonts w:asciiTheme="minorHAnsi" w:hAnsiTheme="minorHAnsi"/>
                <w:sz w:val="20"/>
              </w:rPr>
              <w:t>se il membro intende esercitare il suo diritto di voto, invia una delega di voto scritta a un altro membro del Comitato, conformemente all'articolo 84 del presente Regolamento interno;</w:t>
            </w:r>
          </w:p>
        </w:tc>
        <w:tc>
          <w:tcPr>
            <w:tcW w:w="5715" w:type="dxa"/>
          </w:tcPr>
          <w:p w:rsidRPr="001B45D1" w:rsidR="00F10DD9" w:rsidP="006C56A4" w:rsidRDefault="00F10DD9" w14:paraId="63935DC3" w14:textId="77777777">
            <w:pPr>
              <w:keepNext/>
              <w:keepLines/>
              <w:adjustRightInd w:val="0"/>
              <w:snapToGrid w:val="0"/>
              <w:rPr>
                <w:rFonts w:asciiTheme="minorHAnsi" w:hAnsiTheme="minorHAnsi" w:cstheme="minorHAnsi"/>
                <w:sz w:val="20"/>
                <w:szCs w:val="20"/>
                <w:lang w:val="en-GB"/>
              </w:rPr>
            </w:pPr>
          </w:p>
        </w:tc>
      </w:tr>
      <w:tr w:rsidRPr="001B45D1" w:rsidR="0057054B" w14:paraId="6E263518" w14:textId="77777777">
        <w:trPr>
          <w:jc w:val="center"/>
        </w:trPr>
        <w:tc>
          <w:tcPr>
            <w:tcW w:w="4809" w:type="dxa"/>
          </w:tcPr>
          <w:p w:rsidRPr="001B45D1" w:rsidR="00F10DD9" w:rsidP="006C56A4" w:rsidRDefault="00F10DD9" w14:paraId="3A9A3C15" w14:textId="77777777">
            <w:pPr>
              <w:pStyle w:val="ListParagraph"/>
              <w:keepNext/>
              <w:keepLines/>
              <w:numPr>
                <w:ilvl w:val="1"/>
                <w:numId w:val="37"/>
              </w:numPr>
              <w:adjustRightInd w:val="0"/>
              <w:snapToGrid w:val="0"/>
              <w:spacing w:after="0" w:line="288" w:lineRule="auto"/>
              <w:ind w:left="567" w:hanging="283"/>
              <w:contextualSpacing w:val="0"/>
              <w:rPr>
                <w:rFonts w:cstheme="minorHAnsi"/>
                <w:bCs/>
              </w:rPr>
            </w:pPr>
            <w:r w:rsidRPr="001B45D1">
              <w:t>qualora il membro ricopra la carica di presidente di sezione, di membro dell'ufficio di presidenza di una sezione oppure di presidente di gruppo di studio, il suo supplente non può esercitare tali funzioni;</w:t>
            </w:r>
          </w:p>
        </w:tc>
        <w:tc>
          <w:tcPr>
            <w:tcW w:w="5715" w:type="dxa"/>
          </w:tcPr>
          <w:p w:rsidRPr="001B45D1" w:rsidR="00F10DD9" w:rsidP="006C56A4" w:rsidRDefault="00F10DD9" w14:paraId="49FFC985" w14:textId="77777777">
            <w:pPr>
              <w:pStyle w:val="ListParagraph"/>
              <w:keepNext/>
              <w:keepLines/>
              <w:adjustRightInd w:val="0"/>
              <w:snapToGrid w:val="0"/>
              <w:spacing w:after="0" w:line="288" w:lineRule="auto"/>
              <w:ind w:left="1134"/>
              <w:contextualSpacing w:val="0"/>
              <w:rPr>
                <w:rFonts w:cstheme="minorHAnsi"/>
              </w:rPr>
            </w:pPr>
          </w:p>
        </w:tc>
      </w:tr>
      <w:tr w:rsidRPr="001B45D1" w:rsidR="0057054B" w14:paraId="4ACFD4C0" w14:textId="77777777">
        <w:trPr>
          <w:jc w:val="center"/>
        </w:trPr>
        <w:tc>
          <w:tcPr>
            <w:tcW w:w="4809" w:type="dxa"/>
          </w:tcPr>
          <w:p w:rsidRPr="001B45D1" w:rsidR="00F10DD9" w:rsidP="00B8135B" w:rsidRDefault="00F10DD9" w14:paraId="1D49CFC0" w14:textId="77777777">
            <w:pPr>
              <w:pStyle w:val="ListParagraph"/>
              <w:widowControl w:val="0"/>
              <w:numPr>
                <w:ilvl w:val="1"/>
                <w:numId w:val="37"/>
              </w:numPr>
              <w:adjustRightInd w:val="0"/>
              <w:snapToGrid w:val="0"/>
              <w:spacing w:after="0" w:line="288" w:lineRule="auto"/>
              <w:ind w:left="567" w:hanging="283"/>
              <w:contextualSpacing w:val="0"/>
              <w:rPr>
                <w:rFonts w:cstheme="minorHAnsi"/>
                <w:bCs/>
              </w:rPr>
            </w:pPr>
            <w:r w:rsidRPr="001B45D1">
              <w:t>il supplente non può esercitare la funzione di relatore o di correlatore.</w:t>
            </w:r>
          </w:p>
        </w:tc>
        <w:tc>
          <w:tcPr>
            <w:tcW w:w="5715" w:type="dxa"/>
          </w:tcPr>
          <w:p w:rsidRPr="001B45D1" w:rsidR="00F10DD9" w:rsidP="00B8135B" w:rsidRDefault="00F10DD9" w14:paraId="33B3B3F2"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2221AD7B" w14:textId="77777777">
        <w:trPr>
          <w:jc w:val="center"/>
        </w:trPr>
        <w:tc>
          <w:tcPr>
            <w:tcW w:w="4809" w:type="dxa"/>
          </w:tcPr>
          <w:p w:rsidRPr="001B45D1" w:rsidR="00F10DD9" w:rsidP="00B8135B" w:rsidRDefault="00F10DD9" w14:paraId="36BF2D9E"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Per quanto riguarda le indennità e il rimborso delle spese di viaggio e di soggiorno, il supplente è soggetto alle pertinenti decisioni del Consiglio e dell'Ufficio di presidenza.</w:t>
            </w:r>
          </w:p>
        </w:tc>
        <w:tc>
          <w:tcPr>
            <w:tcW w:w="5715" w:type="dxa"/>
          </w:tcPr>
          <w:p w:rsidRPr="001B45D1" w:rsidR="00F10DD9" w:rsidP="00B8135B" w:rsidRDefault="00F10DD9" w14:paraId="5F45E70E"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1091876" w14:textId="77777777">
        <w:trPr>
          <w:jc w:val="center"/>
        </w:trPr>
        <w:tc>
          <w:tcPr>
            <w:tcW w:w="4809" w:type="dxa"/>
          </w:tcPr>
          <w:p w:rsidRPr="001B45D1" w:rsidR="00F10DD9" w:rsidP="00B8135B" w:rsidRDefault="00F10DD9" w14:paraId="2421C73F"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Un supplente può essere nominato consigliere.</w:t>
            </w:r>
          </w:p>
        </w:tc>
        <w:tc>
          <w:tcPr>
            <w:tcW w:w="5715" w:type="dxa"/>
          </w:tcPr>
          <w:p w:rsidRPr="001B45D1" w:rsidR="00F10DD9" w:rsidP="00B8135B" w:rsidRDefault="00F10DD9" w14:paraId="3EE57A27"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4FC1300" w14:textId="77777777">
        <w:trPr>
          <w:jc w:val="center"/>
        </w:trPr>
        <w:tc>
          <w:tcPr>
            <w:tcW w:w="4809" w:type="dxa"/>
          </w:tcPr>
          <w:p w:rsidRPr="001B45D1" w:rsidR="00F10DD9" w:rsidP="006C56A4" w:rsidRDefault="00F10DD9" w14:paraId="503D2D9D" w14:textId="77777777">
            <w:pPr>
              <w:widowControl w:val="0"/>
              <w:adjustRightInd w:val="0"/>
              <w:snapToGrid w:val="0"/>
              <w:spacing w:line="264" w:lineRule="auto"/>
              <w:rPr>
                <w:rFonts w:asciiTheme="minorHAnsi" w:hAnsiTheme="minorHAnsi" w:cstheme="minorHAnsi"/>
                <w:sz w:val="20"/>
                <w:szCs w:val="20"/>
              </w:rPr>
            </w:pPr>
            <w:r w:rsidRPr="001B45D1">
              <w:rPr>
                <w:rFonts w:asciiTheme="minorHAnsi" w:hAnsiTheme="minorHAnsi"/>
                <w:sz w:val="20"/>
              </w:rPr>
              <w:t>In tal caso la sua qualità di supplente è per ciò stesso sospesa per l'intera durata del suo incarico di consigliere.</w:t>
            </w:r>
          </w:p>
        </w:tc>
        <w:tc>
          <w:tcPr>
            <w:tcW w:w="5715" w:type="dxa"/>
          </w:tcPr>
          <w:p w:rsidRPr="001B45D1" w:rsidR="00F10DD9" w:rsidP="006C56A4" w:rsidRDefault="00F10DD9" w14:paraId="560BC9C2" w14:textId="77777777">
            <w:pPr>
              <w:widowControl w:val="0"/>
              <w:adjustRightInd w:val="0"/>
              <w:snapToGrid w:val="0"/>
              <w:spacing w:line="264" w:lineRule="auto"/>
              <w:rPr>
                <w:rFonts w:asciiTheme="minorHAnsi" w:hAnsiTheme="minorHAnsi" w:cstheme="minorHAnsi"/>
                <w:sz w:val="20"/>
                <w:szCs w:val="20"/>
                <w:lang w:val="en-GB"/>
              </w:rPr>
            </w:pPr>
          </w:p>
        </w:tc>
      </w:tr>
      <w:tr w:rsidRPr="001B45D1" w:rsidR="0057054B" w14:paraId="6571C050" w14:textId="77777777">
        <w:trPr>
          <w:jc w:val="center"/>
        </w:trPr>
        <w:tc>
          <w:tcPr>
            <w:tcW w:w="4809" w:type="dxa"/>
          </w:tcPr>
          <w:p w:rsidRPr="001B45D1" w:rsidR="00F10DD9" w:rsidP="006C56A4" w:rsidRDefault="00F10DD9" w14:paraId="1C7147F7" w14:textId="77777777">
            <w:pPr>
              <w:pStyle w:val="Heading1"/>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Un membro può porre fine al mandato del suo supplente in qualsiasi momento, informandone l'Ufficio di presidenza.</w:t>
            </w:r>
          </w:p>
        </w:tc>
        <w:tc>
          <w:tcPr>
            <w:tcW w:w="5715" w:type="dxa"/>
          </w:tcPr>
          <w:p w:rsidRPr="001B45D1" w:rsidR="00F10DD9" w:rsidP="006C56A4" w:rsidRDefault="00F10DD9" w14:paraId="40E288CD"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57EBB625" w14:textId="77777777">
        <w:trPr>
          <w:jc w:val="center"/>
        </w:trPr>
        <w:tc>
          <w:tcPr>
            <w:tcW w:w="4809" w:type="dxa"/>
          </w:tcPr>
          <w:p w:rsidRPr="001B45D1" w:rsidR="00F10DD9" w:rsidP="006C56A4" w:rsidRDefault="00F10DD9" w14:paraId="003DC07C" w14:textId="77777777">
            <w:pPr>
              <w:widowControl w:val="0"/>
              <w:adjustRightInd w:val="0"/>
              <w:snapToGrid w:val="0"/>
              <w:spacing w:line="264" w:lineRule="auto"/>
              <w:rPr>
                <w:rFonts w:asciiTheme="minorHAnsi" w:hAnsiTheme="minorHAnsi" w:cstheme="minorHAnsi"/>
                <w:sz w:val="20"/>
                <w:szCs w:val="20"/>
              </w:rPr>
            </w:pPr>
            <w:r w:rsidRPr="001B45D1">
              <w:rPr>
                <w:rFonts w:asciiTheme="minorHAnsi" w:hAnsiTheme="minorHAnsi"/>
                <w:sz w:val="20"/>
              </w:rPr>
              <w:t>Il mandato del supplente viene meno in ogni caso nel momento in cui cessa quello del membro.</w:t>
            </w:r>
          </w:p>
        </w:tc>
        <w:tc>
          <w:tcPr>
            <w:tcW w:w="5715" w:type="dxa"/>
          </w:tcPr>
          <w:p w:rsidRPr="001B45D1" w:rsidR="00F10DD9" w:rsidP="006C56A4" w:rsidRDefault="00F10DD9" w14:paraId="5C0DF770" w14:textId="77777777">
            <w:pPr>
              <w:widowControl w:val="0"/>
              <w:adjustRightInd w:val="0"/>
              <w:snapToGrid w:val="0"/>
              <w:spacing w:line="264" w:lineRule="auto"/>
              <w:rPr>
                <w:rFonts w:asciiTheme="minorHAnsi" w:hAnsiTheme="minorHAnsi" w:cstheme="minorHAnsi"/>
                <w:sz w:val="20"/>
                <w:szCs w:val="20"/>
                <w:lang w:val="en-GB"/>
              </w:rPr>
            </w:pPr>
          </w:p>
        </w:tc>
      </w:tr>
      <w:tr w:rsidRPr="001B45D1" w:rsidR="0057054B" w14:paraId="08B797AA" w14:textId="77777777">
        <w:trPr>
          <w:jc w:val="center"/>
        </w:trPr>
        <w:tc>
          <w:tcPr>
            <w:tcW w:w="4809" w:type="dxa"/>
          </w:tcPr>
          <w:p w:rsidRPr="001B45D1" w:rsidR="00F10DD9" w:rsidP="006C56A4" w:rsidRDefault="00F10DD9" w14:paraId="79BE8F27" w14:textId="77777777">
            <w:pPr>
              <w:widowControl w:val="0"/>
              <w:adjustRightInd w:val="0"/>
              <w:snapToGrid w:val="0"/>
              <w:spacing w:line="264" w:lineRule="auto"/>
              <w:rPr>
                <w:rFonts w:asciiTheme="minorHAnsi" w:hAnsiTheme="minorHAnsi" w:cstheme="minorHAnsi"/>
                <w:sz w:val="20"/>
                <w:szCs w:val="20"/>
              </w:rPr>
            </w:pPr>
            <w:r w:rsidRPr="001B45D1">
              <w:rPr>
                <w:rFonts w:asciiTheme="minorHAnsi" w:hAnsiTheme="minorHAnsi"/>
                <w:sz w:val="20"/>
              </w:rPr>
              <w:t>In caso di dimissioni del membro, il mandato del suo supplente scade il giorno in cui il membro del Comitato cessa effettivamente dalle sue funzioni.</w:t>
            </w:r>
          </w:p>
        </w:tc>
        <w:tc>
          <w:tcPr>
            <w:tcW w:w="5715" w:type="dxa"/>
          </w:tcPr>
          <w:p w:rsidRPr="001B45D1" w:rsidR="00F10DD9" w:rsidP="006C56A4" w:rsidRDefault="00F10DD9" w14:paraId="1E86C8FA" w14:textId="77777777">
            <w:pPr>
              <w:widowControl w:val="0"/>
              <w:adjustRightInd w:val="0"/>
              <w:snapToGrid w:val="0"/>
              <w:spacing w:line="264" w:lineRule="auto"/>
              <w:rPr>
                <w:rFonts w:asciiTheme="minorHAnsi" w:hAnsiTheme="minorHAnsi" w:cstheme="minorHAnsi"/>
                <w:sz w:val="20"/>
                <w:szCs w:val="20"/>
                <w:lang w:val="en-GB"/>
              </w:rPr>
            </w:pPr>
          </w:p>
        </w:tc>
      </w:tr>
      <w:tr w:rsidRPr="001B45D1" w:rsidR="0057054B" w14:paraId="06420FA8" w14:textId="77777777">
        <w:trPr>
          <w:jc w:val="center"/>
        </w:trPr>
        <w:tc>
          <w:tcPr>
            <w:tcW w:w="4809" w:type="dxa"/>
          </w:tcPr>
          <w:p w:rsidRPr="001B45D1" w:rsidR="00F10DD9" w:rsidP="006C56A4" w:rsidRDefault="00F10DD9" w14:paraId="55BACFDB" w14:textId="77777777">
            <w:pPr>
              <w:pStyle w:val="Heading1"/>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I criteri e la procedura di designazione dei supplenti sono stabiliti con decisione dell'Ufficio di presidenza, previa consultazione dei gruppi.</w:t>
            </w:r>
          </w:p>
        </w:tc>
        <w:tc>
          <w:tcPr>
            <w:tcW w:w="5715" w:type="dxa"/>
          </w:tcPr>
          <w:p w:rsidRPr="001B45D1" w:rsidR="00F10DD9" w:rsidP="006C56A4" w:rsidRDefault="00F10DD9" w14:paraId="7AC4F4A6" w14:textId="77777777">
            <w:pPr>
              <w:spacing w:line="264" w:lineRule="auto"/>
              <w:rPr>
                <w:rFonts w:asciiTheme="minorHAnsi" w:hAnsiTheme="minorHAnsi" w:cstheme="minorHAnsi"/>
                <w:lang w:val="en-GB"/>
              </w:rPr>
            </w:pPr>
          </w:p>
        </w:tc>
      </w:tr>
      <w:tr w:rsidRPr="001B45D1" w:rsidR="0057054B" w14:paraId="2F5F4AAB" w14:textId="77777777">
        <w:trPr>
          <w:jc w:val="center"/>
        </w:trPr>
        <w:tc>
          <w:tcPr>
            <w:tcW w:w="4809" w:type="dxa"/>
          </w:tcPr>
          <w:p w:rsidRPr="001B45D1" w:rsidR="00F10DD9" w:rsidP="00B8135B" w:rsidRDefault="00F10DD9" w14:paraId="73632FC2" w14:textId="77777777">
            <w:pPr>
              <w:rPr>
                <w:rFonts w:asciiTheme="minorHAnsi" w:hAnsiTheme="minorHAnsi" w:cstheme="minorHAnsi"/>
                <w:sz w:val="20"/>
                <w:szCs w:val="20"/>
                <w:lang w:val="en-GB"/>
              </w:rPr>
            </w:pPr>
          </w:p>
        </w:tc>
        <w:tc>
          <w:tcPr>
            <w:tcW w:w="5715" w:type="dxa"/>
          </w:tcPr>
          <w:p w:rsidRPr="001B45D1" w:rsidR="00F10DD9" w:rsidP="00B8135B" w:rsidRDefault="00F10DD9" w14:paraId="3F2C1066" w14:textId="49DFDE37">
            <w:pPr>
              <w:pStyle w:val="Heading1"/>
              <w:numPr>
                <w:ilvl w:val="0"/>
                <w:numId w:val="0"/>
              </w:numPr>
              <w:outlineLvl w:val="0"/>
              <w:rPr>
                <w:rFonts w:asciiTheme="minorHAnsi" w:hAnsiTheme="minorHAnsi" w:cstheme="minorHAnsi"/>
                <w:sz w:val="20"/>
                <w:szCs w:val="20"/>
                <w:lang w:val="en-GB"/>
              </w:rPr>
            </w:pPr>
          </w:p>
        </w:tc>
      </w:tr>
      <w:tr w:rsidRPr="001B45D1" w:rsidR="0057054B" w14:paraId="75C04328" w14:textId="77777777">
        <w:trPr>
          <w:jc w:val="center"/>
        </w:trPr>
        <w:tc>
          <w:tcPr>
            <w:tcW w:w="4809" w:type="dxa"/>
          </w:tcPr>
          <w:p w:rsidRPr="001B45D1" w:rsidR="00F10DD9" w:rsidP="00B8135B" w:rsidRDefault="00F10DD9" w14:paraId="0B81584F" w14:textId="5A13BE2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 xml:space="preserve">Sezione 6 </w:t>
            </w:r>
            <w:r w:rsidR="00E726E3">
              <w:rPr>
                <w:rFonts w:asciiTheme="minorHAnsi" w:hAnsiTheme="minorHAnsi"/>
                <w:b/>
                <w:sz w:val="20"/>
              </w:rPr>
              <w:t>-</w:t>
            </w:r>
            <w:r w:rsidRPr="001B45D1">
              <w:rPr>
                <w:rFonts w:asciiTheme="minorHAnsi" w:hAnsiTheme="minorHAnsi"/>
                <w:b/>
                <w:sz w:val="20"/>
              </w:rPr>
              <w:t xml:space="preserve"> Funzionamento della CCMI</w:t>
            </w:r>
          </w:p>
        </w:tc>
        <w:tc>
          <w:tcPr>
            <w:tcW w:w="5715" w:type="dxa"/>
          </w:tcPr>
          <w:p w:rsidRPr="001B45D1" w:rsidR="00F10DD9" w:rsidP="00B8135B" w:rsidRDefault="00F10DD9" w14:paraId="7C257728"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BDD48D8" w14:textId="77777777">
        <w:trPr>
          <w:jc w:val="center"/>
        </w:trPr>
        <w:tc>
          <w:tcPr>
            <w:tcW w:w="4809" w:type="dxa"/>
          </w:tcPr>
          <w:p w:rsidRPr="001B45D1" w:rsidR="00F10DD9" w:rsidP="00B8135B" w:rsidRDefault="00F10DD9" w14:paraId="12E3C08C"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465E6F16"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2340754A" w14:textId="77777777">
        <w:trPr>
          <w:jc w:val="center"/>
        </w:trPr>
        <w:tc>
          <w:tcPr>
            <w:tcW w:w="4809" w:type="dxa"/>
          </w:tcPr>
          <w:p w:rsidRPr="001B45D1" w:rsidR="00F10DD9" w:rsidP="00B8135B" w:rsidRDefault="00F10DD9" w14:paraId="1615B54F"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88 - Specificità del funzionamento della CCMI</w:t>
            </w:r>
          </w:p>
        </w:tc>
        <w:tc>
          <w:tcPr>
            <w:tcW w:w="5715" w:type="dxa"/>
          </w:tcPr>
          <w:p w:rsidRPr="001B45D1" w:rsidR="00F10DD9" w:rsidP="00B8135B" w:rsidRDefault="00F10DD9" w14:paraId="59D96699"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7AE0643B" w14:textId="77777777">
        <w:trPr>
          <w:jc w:val="center"/>
        </w:trPr>
        <w:tc>
          <w:tcPr>
            <w:tcW w:w="4809" w:type="dxa"/>
          </w:tcPr>
          <w:p w:rsidRPr="001B45D1" w:rsidR="00F10DD9" w:rsidP="00B8135B" w:rsidRDefault="00F10DD9" w14:paraId="235885B2" w14:textId="77777777">
            <w:pPr>
              <w:pStyle w:val="Heading1"/>
              <w:numPr>
                <w:ilvl w:val="0"/>
                <w:numId w:val="142"/>
              </w:numPr>
              <w:ind w:left="567" w:hanging="567"/>
              <w:outlineLvl w:val="0"/>
              <w:rPr>
                <w:rFonts w:asciiTheme="minorHAnsi" w:hAnsiTheme="minorHAnsi" w:cstheme="minorHAnsi"/>
                <w:sz w:val="20"/>
                <w:szCs w:val="20"/>
              </w:rPr>
            </w:pPr>
            <w:r w:rsidRPr="001B45D1">
              <w:rPr>
                <w:rFonts w:asciiTheme="minorHAnsi" w:hAnsiTheme="minorHAnsi"/>
                <w:sz w:val="20"/>
              </w:rPr>
              <w:t>La CCMI elabora pareri complementari.</w:t>
            </w:r>
          </w:p>
        </w:tc>
        <w:tc>
          <w:tcPr>
            <w:tcW w:w="5715" w:type="dxa"/>
          </w:tcPr>
          <w:p w:rsidRPr="001B45D1" w:rsidR="00F10DD9" w:rsidP="00B8135B" w:rsidRDefault="00F10DD9" w14:paraId="160DB2A4"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D722F29" w14:textId="77777777">
        <w:trPr>
          <w:jc w:val="center"/>
        </w:trPr>
        <w:tc>
          <w:tcPr>
            <w:tcW w:w="4809" w:type="dxa"/>
          </w:tcPr>
          <w:p w:rsidRPr="001B45D1" w:rsidR="00F10DD9" w:rsidP="00B8135B" w:rsidRDefault="00F10DD9" w14:paraId="6978155B"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L'Ufficio di presidenza può incaricare la CCMI di elaborare progetti di parere ordinari, anche d'iniziativa, progetti di relazione di valutazione e progetti di relazione informativa.</w:t>
            </w:r>
          </w:p>
        </w:tc>
        <w:tc>
          <w:tcPr>
            <w:tcW w:w="5715" w:type="dxa"/>
          </w:tcPr>
          <w:p w:rsidRPr="001B45D1" w:rsidR="00F10DD9" w:rsidP="00B8135B" w:rsidRDefault="00F10DD9" w14:paraId="3ED83C78" w14:textId="77777777">
            <w:pPr>
              <w:widowControl w:val="0"/>
              <w:adjustRightInd w:val="0"/>
              <w:snapToGrid w:val="0"/>
              <w:rPr>
                <w:rFonts w:asciiTheme="minorHAnsi" w:hAnsiTheme="minorHAnsi" w:cstheme="minorHAnsi"/>
                <w:sz w:val="20"/>
                <w:szCs w:val="20"/>
                <w:lang w:val="en-GB"/>
              </w:rPr>
            </w:pPr>
          </w:p>
        </w:tc>
      </w:tr>
      <w:tr w:rsidRPr="001B45D1" w:rsidR="0057054B" w14:paraId="7087F7F5" w14:textId="77777777">
        <w:trPr>
          <w:jc w:val="center"/>
        </w:trPr>
        <w:tc>
          <w:tcPr>
            <w:tcW w:w="4809" w:type="dxa"/>
          </w:tcPr>
          <w:p w:rsidRPr="001B45D1" w:rsidR="00F10DD9" w:rsidP="00B8135B" w:rsidRDefault="00F10DD9" w14:paraId="15F353D3" w14:textId="77777777">
            <w:pPr>
              <w:pStyle w:val="Heading1"/>
              <w:numPr>
                <w:ilvl w:val="0"/>
                <w:numId w:val="142"/>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Le disposizioni applicabili alle sezioni si applicano, </w:t>
            </w:r>
            <w:r w:rsidRPr="001B45D1">
              <w:rPr>
                <w:rFonts w:asciiTheme="minorHAnsi" w:hAnsiTheme="minorHAnsi"/>
                <w:i/>
                <w:sz w:val="20"/>
              </w:rPr>
              <w:t>mutatis mutandis</w:t>
            </w:r>
            <w:r w:rsidRPr="001B45D1">
              <w:rPr>
                <w:rFonts w:asciiTheme="minorHAnsi" w:hAnsiTheme="minorHAnsi"/>
                <w:sz w:val="20"/>
              </w:rPr>
              <w:t>, alla CCMI, con le seguenti specificità:</w:t>
            </w:r>
          </w:p>
        </w:tc>
        <w:tc>
          <w:tcPr>
            <w:tcW w:w="5715" w:type="dxa"/>
          </w:tcPr>
          <w:p w:rsidRPr="001B45D1" w:rsidR="00F10DD9" w:rsidP="00B8135B" w:rsidRDefault="00F10DD9" w14:paraId="32E38006"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B405775" w14:textId="77777777">
        <w:trPr>
          <w:jc w:val="center"/>
        </w:trPr>
        <w:tc>
          <w:tcPr>
            <w:tcW w:w="4809" w:type="dxa"/>
          </w:tcPr>
          <w:p w:rsidRPr="001B45D1" w:rsidR="00F10DD9" w:rsidP="00B8135B" w:rsidRDefault="00F10DD9" w14:paraId="1CE033E7" w14:textId="77777777">
            <w:pPr>
              <w:pStyle w:val="ListParagraph"/>
              <w:widowControl w:val="0"/>
              <w:numPr>
                <w:ilvl w:val="1"/>
                <w:numId w:val="37"/>
              </w:numPr>
              <w:adjustRightInd w:val="0"/>
              <w:snapToGrid w:val="0"/>
              <w:spacing w:after="0" w:line="288" w:lineRule="auto"/>
              <w:ind w:left="567" w:hanging="283"/>
              <w:contextualSpacing w:val="0"/>
              <w:rPr>
                <w:rFonts w:cstheme="minorHAnsi"/>
              </w:rPr>
            </w:pPr>
            <w:r w:rsidRPr="001B45D1">
              <w:t>solo i membri del Comitato possono essere nominati relatori. I delegati possono essere nominati solo correlatori.</w:t>
            </w:r>
          </w:p>
        </w:tc>
        <w:tc>
          <w:tcPr>
            <w:tcW w:w="5715" w:type="dxa"/>
          </w:tcPr>
          <w:p w:rsidRPr="001B45D1" w:rsidR="00F10DD9" w:rsidP="00B8135B" w:rsidRDefault="00F10DD9" w14:paraId="6033DF96"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5E67FB3E" w14:textId="77777777">
        <w:trPr>
          <w:jc w:val="center"/>
        </w:trPr>
        <w:tc>
          <w:tcPr>
            <w:tcW w:w="4809" w:type="dxa"/>
          </w:tcPr>
          <w:p w:rsidRPr="001B45D1" w:rsidR="00F10DD9" w:rsidP="00B8135B" w:rsidRDefault="00F10DD9" w14:paraId="0C1C710B" w14:textId="77777777">
            <w:pPr>
              <w:pStyle w:val="ListParagraph"/>
              <w:widowControl w:val="0"/>
              <w:numPr>
                <w:ilvl w:val="1"/>
                <w:numId w:val="37"/>
              </w:numPr>
              <w:adjustRightInd w:val="0"/>
              <w:snapToGrid w:val="0"/>
              <w:spacing w:after="0" w:line="288" w:lineRule="auto"/>
              <w:ind w:left="567" w:hanging="283"/>
              <w:contextualSpacing w:val="0"/>
              <w:rPr>
                <w:rFonts w:cstheme="minorHAnsi"/>
              </w:rPr>
            </w:pPr>
            <w:r w:rsidRPr="001B45D1">
              <w:t>Quando la CCMI vota su un progetto di parere, di relazione di valutazione o di relazione informativa, il suo presidente invita in primo luogo soltanto i delegati a esprimersi mediante votazione indicativa, annunciandone poi l'esito.</w:t>
            </w:r>
          </w:p>
        </w:tc>
        <w:tc>
          <w:tcPr>
            <w:tcW w:w="5715" w:type="dxa"/>
          </w:tcPr>
          <w:p w:rsidRPr="001B45D1" w:rsidR="00F10DD9" w:rsidP="00B8135B" w:rsidRDefault="00F10DD9" w14:paraId="3A295F94"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561E6E43" w14:textId="77777777">
        <w:trPr>
          <w:jc w:val="center"/>
        </w:trPr>
        <w:tc>
          <w:tcPr>
            <w:tcW w:w="4809" w:type="dxa"/>
          </w:tcPr>
          <w:p w:rsidRPr="001B45D1" w:rsidR="00F10DD9" w:rsidP="00B8135B" w:rsidRDefault="00F10DD9" w14:paraId="4358F14F" w14:textId="77777777">
            <w:pPr>
              <w:widowControl w:val="0"/>
              <w:adjustRightInd w:val="0"/>
              <w:snapToGrid w:val="0"/>
              <w:ind w:left="567"/>
              <w:rPr>
                <w:rFonts w:asciiTheme="minorHAnsi" w:hAnsiTheme="minorHAnsi" w:cstheme="minorHAnsi"/>
                <w:sz w:val="20"/>
                <w:szCs w:val="20"/>
              </w:rPr>
            </w:pPr>
            <w:r w:rsidRPr="001B45D1">
              <w:rPr>
                <w:rFonts w:asciiTheme="minorHAnsi" w:hAnsiTheme="minorHAnsi"/>
                <w:sz w:val="20"/>
              </w:rPr>
              <w:t>Successivamente apre la votazione ai membri del Comitato.</w:t>
            </w:r>
          </w:p>
        </w:tc>
        <w:tc>
          <w:tcPr>
            <w:tcW w:w="5715" w:type="dxa"/>
          </w:tcPr>
          <w:p w:rsidRPr="001B45D1" w:rsidR="00F10DD9" w:rsidP="00B8135B" w:rsidRDefault="00F10DD9" w14:paraId="462E4089" w14:textId="77777777">
            <w:pPr>
              <w:widowControl w:val="0"/>
              <w:adjustRightInd w:val="0"/>
              <w:snapToGrid w:val="0"/>
              <w:rPr>
                <w:rFonts w:asciiTheme="minorHAnsi" w:hAnsiTheme="minorHAnsi" w:cstheme="minorHAnsi"/>
                <w:sz w:val="20"/>
                <w:szCs w:val="20"/>
                <w:lang w:val="en-GB"/>
              </w:rPr>
            </w:pPr>
          </w:p>
        </w:tc>
      </w:tr>
      <w:tr w:rsidRPr="001B45D1" w:rsidR="0057054B" w14:paraId="6878DA07" w14:textId="77777777">
        <w:trPr>
          <w:jc w:val="center"/>
        </w:trPr>
        <w:tc>
          <w:tcPr>
            <w:tcW w:w="4809" w:type="dxa"/>
          </w:tcPr>
          <w:p w:rsidRPr="001B45D1" w:rsidR="00F10DD9" w:rsidP="00B8135B" w:rsidRDefault="00F10DD9" w14:paraId="09D2C77C" w14:textId="77777777">
            <w:pPr>
              <w:widowControl w:val="0"/>
              <w:adjustRightInd w:val="0"/>
              <w:snapToGrid w:val="0"/>
              <w:ind w:left="567"/>
              <w:rPr>
                <w:rFonts w:asciiTheme="minorHAnsi" w:hAnsiTheme="minorHAnsi" w:cstheme="minorHAnsi"/>
                <w:sz w:val="20"/>
                <w:szCs w:val="20"/>
              </w:rPr>
            </w:pPr>
            <w:r w:rsidRPr="001B45D1">
              <w:rPr>
                <w:rFonts w:asciiTheme="minorHAnsi" w:hAnsiTheme="minorHAnsi"/>
                <w:sz w:val="20"/>
              </w:rPr>
              <w:t>Ai fini dell'adozione del parere, della relazione di valutazione o della relazione informativa, sono presi in considerazione soltanto i voti dei membri del Comitato.</w:t>
            </w:r>
          </w:p>
        </w:tc>
        <w:tc>
          <w:tcPr>
            <w:tcW w:w="5715" w:type="dxa"/>
          </w:tcPr>
          <w:p w:rsidRPr="001B45D1" w:rsidR="00F10DD9" w:rsidP="00B8135B" w:rsidRDefault="00F10DD9" w14:paraId="763B98FD" w14:textId="77777777">
            <w:pPr>
              <w:widowControl w:val="0"/>
              <w:adjustRightInd w:val="0"/>
              <w:snapToGrid w:val="0"/>
              <w:rPr>
                <w:rFonts w:asciiTheme="minorHAnsi" w:hAnsiTheme="minorHAnsi" w:cstheme="minorHAnsi"/>
                <w:sz w:val="20"/>
                <w:szCs w:val="20"/>
                <w:lang w:val="en-GB"/>
              </w:rPr>
            </w:pPr>
          </w:p>
        </w:tc>
      </w:tr>
      <w:tr w:rsidRPr="001B45D1" w:rsidR="0057054B" w14:paraId="7F5128A3" w14:textId="77777777">
        <w:trPr>
          <w:jc w:val="center"/>
        </w:trPr>
        <w:tc>
          <w:tcPr>
            <w:tcW w:w="4809" w:type="dxa"/>
          </w:tcPr>
          <w:p w:rsidRPr="001B45D1" w:rsidR="00F10DD9" w:rsidP="00B8135B" w:rsidRDefault="00F10DD9" w14:paraId="00CF8BE5" w14:textId="77777777">
            <w:pPr>
              <w:widowControl w:val="0"/>
              <w:adjustRightInd w:val="0"/>
              <w:snapToGrid w:val="0"/>
              <w:ind w:left="567"/>
              <w:rPr>
                <w:rFonts w:asciiTheme="minorHAnsi" w:hAnsiTheme="minorHAnsi" w:cstheme="minorHAnsi"/>
                <w:sz w:val="20"/>
                <w:szCs w:val="20"/>
              </w:rPr>
            </w:pPr>
            <w:r w:rsidRPr="001B45D1">
              <w:rPr>
                <w:rFonts w:asciiTheme="minorHAnsi" w:hAnsiTheme="minorHAnsi"/>
                <w:sz w:val="20"/>
              </w:rPr>
              <w:t>Si procede nello stesso modo in caso di votazione sugli emendamenti.</w:t>
            </w:r>
          </w:p>
        </w:tc>
        <w:tc>
          <w:tcPr>
            <w:tcW w:w="5715" w:type="dxa"/>
          </w:tcPr>
          <w:p w:rsidRPr="001B45D1" w:rsidR="00F10DD9" w:rsidP="00B8135B" w:rsidRDefault="00F10DD9" w14:paraId="35367CED" w14:textId="77777777">
            <w:pPr>
              <w:widowControl w:val="0"/>
              <w:adjustRightInd w:val="0"/>
              <w:snapToGrid w:val="0"/>
              <w:rPr>
                <w:rFonts w:asciiTheme="minorHAnsi" w:hAnsiTheme="minorHAnsi" w:cstheme="minorHAnsi"/>
                <w:sz w:val="20"/>
                <w:szCs w:val="20"/>
                <w:lang w:val="en-GB"/>
              </w:rPr>
            </w:pPr>
          </w:p>
        </w:tc>
      </w:tr>
      <w:tr w:rsidRPr="001B45D1" w:rsidR="0057054B" w14:paraId="6790FD35" w14:textId="77777777">
        <w:trPr>
          <w:jc w:val="center"/>
        </w:trPr>
        <w:tc>
          <w:tcPr>
            <w:tcW w:w="4809" w:type="dxa"/>
          </w:tcPr>
          <w:p w:rsidRPr="001B45D1" w:rsidR="00F10DD9" w:rsidP="006C56A4" w:rsidRDefault="00F10DD9" w14:paraId="59F16FD7" w14:textId="77777777">
            <w:pPr>
              <w:pStyle w:val="ListParagraph"/>
              <w:keepNext/>
              <w:keepLines/>
              <w:numPr>
                <w:ilvl w:val="1"/>
                <w:numId w:val="37"/>
              </w:numPr>
              <w:adjustRightInd w:val="0"/>
              <w:snapToGrid w:val="0"/>
              <w:spacing w:after="0" w:line="288" w:lineRule="auto"/>
              <w:ind w:left="567" w:hanging="283"/>
              <w:contextualSpacing w:val="0"/>
              <w:rPr>
                <w:rFonts w:cstheme="minorHAnsi"/>
              </w:rPr>
            </w:pPr>
            <w:r w:rsidRPr="001B45D1">
              <w:t>I delegati possono presentare emendamenti a un progetto di parere, relazione di valutazione o relazione informativa sul quale ci si accinge a votare in CCMI. Non sono abilitati a presentare emendamenti sui quali sia chiamata a pronunciarsi l'Assemblea.</w:t>
            </w:r>
          </w:p>
        </w:tc>
        <w:tc>
          <w:tcPr>
            <w:tcW w:w="5715" w:type="dxa"/>
          </w:tcPr>
          <w:p w:rsidRPr="001B45D1" w:rsidR="00F10DD9" w:rsidP="006C56A4" w:rsidRDefault="00F10DD9" w14:paraId="1E5C6150" w14:textId="77777777">
            <w:pPr>
              <w:pStyle w:val="ListParagraph"/>
              <w:keepNext/>
              <w:keepLines/>
              <w:adjustRightInd w:val="0"/>
              <w:snapToGrid w:val="0"/>
              <w:spacing w:after="0" w:line="288" w:lineRule="auto"/>
              <w:ind w:left="1134"/>
              <w:contextualSpacing w:val="0"/>
              <w:rPr>
                <w:rFonts w:cstheme="minorHAnsi"/>
              </w:rPr>
            </w:pPr>
          </w:p>
        </w:tc>
      </w:tr>
      <w:tr w:rsidRPr="001B45D1" w:rsidR="0057054B" w14:paraId="404ECE2B" w14:textId="77777777">
        <w:trPr>
          <w:jc w:val="center"/>
        </w:trPr>
        <w:tc>
          <w:tcPr>
            <w:tcW w:w="4809" w:type="dxa"/>
          </w:tcPr>
          <w:p w:rsidRPr="001B45D1" w:rsidR="00F10DD9" w:rsidP="006C56A4" w:rsidRDefault="00F10DD9" w14:paraId="7F7C476F" w14:textId="77777777">
            <w:pPr>
              <w:keepNext/>
              <w:keepLines/>
              <w:adjustRightInd w:val="0"/>
              <w:snapToGrid w:val="0"/>
              <w:rPr>
                <w:rFonts w:asciiTheme="minorHAnsi" w:hAnsiTheme="minorHAnsi" w:cstheme="minorHAnsi"/>
                <w:sz w:val="20"/>
                <w:szCs w:val="20"/>
                <w:lang w:val="en-GB"/>
              </w:rPr>
            </w:pPr>
          </w:p>
        </w:tc>
        <w:tc>
          <w:tcPr>
            <w:tcW w:w="5715" w:type="dxa"/>
          </w:tcPr>
          <w:p w:rsidRPr="001B45D1" w:rsidR="00F10DD9" w:rsidP="006C56A4" w:rsidRDefault="00F10DD9" w14:paraId="5DCD70F9" w14:textId="77777777">
            <w:pPr>
              <w:keepNext/>
              <w:keepLines/>
              <w:adjustRightInd w:val="0"/>
              <w:snapToGrid w:val="0"/>
              <w:rPr>
                <w:rFonts w:asciiTheme="minorHAnsi" w:hAnsiTheme="minorHAnsi" w:cstheme="minorHAnsi"/>
                <w:sz w:val="20"/>
                <w:szCs w:val="20"/>
                <w:lang w:val="en-GB"/>
              </w:rPr>
            </w:pPr>
          </w:p>
        </w:tc>
      </w:tr>
      <w:tr w:rsidRPr="001B45D1" w:rsidR="0057054B" w14:paraId="2A482163" w14:textId="77777777">
        <w:trPr>
          <w:jc w:val="center"/>
        </w:trPr>
        <w:tc>
          <w:tcPr>
            <w:tcW w:w="4809" w:type="dxa"/>
          </w:tcPr>
          <w:p w:rsidRPr="001B45D1" w:rsidR="00F10DD9" w:rsidP="00B8135B" w:rsidRDefault="00F10DD9" w14:paraId="4903AA74"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TITOLO III</w:t>
            </w:r>
          </w:p>
        </w:tc>
        <w:tc>
          <w:tcPr>
            <w:tcW w:w="5715" w:type="dxa"/>
          </w:tcPr>
          <w:p w:rsidRPr="001B45D1" w:rsidR="00F10DD9" w:rsidP="00B8135B" w:rsidRDefault="00F10DD9" w14:paraId="2CAF0E17"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2C359DAB" w14:textId="77777777">
        <w:trPr>
          <w:jc w:val="center"/>
        </w:trPr>
        <w:tc>
          <w:tcPr>
            <w:tcW w:w="4809" w:type="dxa"/>
          </w:tcPr>
          <w:p w:rsidRPr="001B45D1" w:rsidR="00F10DD9" w:rsidP="00B8135B" w:rsidRDefault="00F10DD9" w14:paraId="4AFCA519"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ALTRE PROCEDURE</w:t>
            </w:r>
          </w:p>
        </w:tc>
        <w:tc>
          <w:tcPr>
            <w:tcW w:w="5715" w:type="dxa"/>
          </w:tcPr>
          <w:p w:rsidRPr="001B45D1" w:rsidR="00F10DD9" w:rsidP="00B8135B" w:rsidRDefault="00F10DD9" w14:paraId="595685F3"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FEE86A2" w14:textId="77777777">
        <w:trPr>
          <w:jc w:val="center"/>
        </w:trPr>
        <w:tc>
          <w:tcPr>
            <w:tcW w:w="4809" w:type="dxa"/>
          </w:tcPr>
          <w:p w:rsidRPr="001B45D1" w:rsidR="00F10DD9" w:rsidP="00B8135B" w:rsidRDefault="00F10DD9" w14:paraId="3F55B277"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55AC45D0"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CAFC2B4" w14:textId="77777777">
        <w:trPr>
          <w:jc w:val="center"/>
        </w:trPr>
        <w:tc>
          <w:tcPr>
            <w:tcW w:w="4809" w:type="dxa"/>
          </w:tcPr>
          <w:p w:rsidRPr="001B45D1" w:rsidR="00F10DD9" w:rsidP="00B8135B" w:rsidRDefault="00F10DD9" w14:paraId="1A5A84D8"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Capo I</w:t>
            </w:r>
          </w:p>
        </w:tc>
        <w:tc>
          <w:tcPr>
            <w:tcW w:w="5715" w:type="dxa"/>
          </w:tcPr>
          <w:p w:rsidRPr="001B45D1" w:rsidR="00F10DD9" w:rsidP="00B8135B" w:rsidRDefault="00F10DD9" w14:paraId="1DA70EA3"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DCD42AB" w14:textId="77777777">
        <w:trPr>
          <w:jc w:val="center"/>
        </w:trPr>
        <w:tc>
          <w:tcPr>
            <w:tcW w:w="4809" w:type="dxa"/>
          </w:tcPr>
          <w:p w:rsidRPr="001B45D1" w:rsidR="00F10DD9" w:rsidP="00B8135B" w:rsidRDefault="00F10DD9" w14:paraId="241FC0DA"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PROCEDURE D'URGENZA</w:t>
            </w:r>
          </w:p>
        </w:tc>
        <w:tc>
          <w:tcPr>
            <w:tcW w:w="5715" w:type="dxa"/>
          </w:tcPr>
          <w:p w:rsidRPr="001B45D1" w:rsidR="00F10DD9" w:rsidP="00B8135B" w:rsidRDefault="00F10DD9" w14:paraId="71361E12"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6835457" w14:textId="77777777">
        <w:trPr>
          <w:jc w:val="center"/>
        </w:trPr>
        <w:tc>
          <w:tcPr>
            <w:tcW w:w="4809" w:type="dxa"/>
          </w:tcPr>
          <w:p w:rsidRPr="001B45D1" w:rsidR="00F10DD9" w:rsidP="00B8135B" w:rsidRDefault="00F10DD9" w14:paraId="11997315"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46E0A619"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57476C9D" w14:textId="77777777">
        <w:trPr>
          <w:jc w:val="center"/>
        </w:trPr>
        <w:tc>
          <w:tcPr>
            <w:tcW w:w="4809" w:type="dxa"/>
          </w:tcPr>
          <w:p w:rsidRPr="001B45D1" w:rsidR="00F10DD9" w:rsidP="00B8135B" w:rsidRDefault="00F10DD9" w14:paraId="77BF8459"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89 - Urgenza per l'Assemblea</w:t>
            </w:r>
          </w:p>
        </w:tc>
        <w:tc>
          <w:tcPr>
            <w:tcW w:w="5715" w:type="dxa"/>
          </w:tcPr>
          <w:p w:rsidRPr="001B45D1" w:rsidR="00F10DD9" w:rsidP="00B8135B" w:rsidRDefault="00F10DD9" w14:paraId="09452F44"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A1EA929" w14:textId="77777777">
        <w:trPr>
          <w:jc w:val="center"/>
        </w:trPr>
        <w:tc>
          <w:tcPr>
            <w:tcW w:w="4809" w:type="dxa"/>
          </w:tcPr>
          <w:p w:rsidRPr="001B45D1" w:rsidR="00F10DD9" w:rsidP="00B8135B" w:rsidRDefault="00F10DD9" w14:paraId="3F72185C" w14:textId="77777777">
            <w:pPr>
              <w:pStyle w:val="Heading1"/>
              <w:numPr>
                <w:ilvl w:val="0"/>
                <w:numId w:val="143"/>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In caso di urgenza che risulti dal termine che il Parlamento europeo, il Consiglio o la Commissione ha assegnato al Comitato per presentare il parere, si può applicare la procedura d'urgenza se il Presidente del Comitato constata che essa è necessaria per consentire al Comitato di adottare il parere in tempo utile. </w:t>
            </w:r>
          </w:p>
        </w:tc>
        <w:tc>
          <w:tcPr>
            <w:tcW w:w="5715" w:type="dxa"/>
          </w:tcPr>
          <w:p w:rsidRPr="001B45D1" w:rsidR="00F10DD9" w:rsidP="00B8135B" w:rsidRDefault="00F10DD9" w14:paraId="171D5D70" w14:textId="1F32B4C4">
            <w:pPr>
              <w:rPr>
                <w:rFonts w:asciiTheme="minorHAnsi" w:hAnsiTheme="minorHAnsi" w:cstheme="minorHAnsi"/>
                <w:lang w:val="en-GB"/>
              </w:rPr>
            </w:pPr>
          </w:p>
        </w:tc>
      </w:tr>
      <w:tr w:rsidRPr="001B45D1" w:rsidR="0057054B" w14:paraId="354C79D7" w14:textId="77777777">
        <w:trPr>
          <w:jc w:val="center"/>
        </w:trPr>
        <w:tc>
          <w:tcPr>
            <w:tcW w:w="4809" w:type="dxa"/>
          </w:tcPr>
          <w:p w:rsidRPr="001B45D1" w:rsidR="00F10DD9" w:rsidP="006C56A4" w:rsidRDefault="00F10DD9" w14:paraId="611C2B19" w14:textId="77777777">
            <w:pPr>
              <w:widowControl w:val="0"/>
              <w:adjustRightInd w:val="0"/>
              <w:snapToGrid w:val="0"/>
              <w:spacing w:line="264" w:lineRule="auto"/>
              <w:rPr>
                <w:rFonts w:asciiTheme="minorHAnsi" w:hAnsiTheme="minorHAnsi" w:cstheme="minorHAnsi"/>
                <w:sz w:val="20"/>
                <w:szCs w:val="20"/>
              </w:rPr>
            </w:pPr>
            <w:r w:rsidRPr="001B45D1">
              <w:rPr>
                <w:rFonts w:asciiTheme="minorHAnsi" w:hAnsiTheme="minorHAnsi"/>
                <w:sz w:val="20"/>
              </w:rPr>
              <w:t>La procedura d'urgenza per l'Assemblea può essere applicata anche all'adozione di relazioni di valutazione, di relazioni informative o di risoluzioni su argomenti di attualità, qualora il Presidente del Comitato ritenga necessario non attendere la sessione plenaria successiva.</w:t>
            </w:r>
          </w:p>
        </w:tc>
        <w:tc>
          <w:tcPr>
            <w:tcW w:w="5715" w:type="dxa"/>
          </w:tcPr>
          <w:p w:rsidRPr="001B45D1" w:rsidR="00F10DD9" w:rsidP="006C56A4" w:rsidRDefault="00F10DD9" w14:paraId="10AE3A52" w14:textId="77777777">
            <w:pPr>
              <w:widowControl w:val="0"/>
              <w:adjustRightInd w:val="0"/>
              <w:snapToGrid w:val="0"/>
              <w:spacing w:line="264" w:lineRule="auto"/>
              <w:rPr>
                <w:rFonts w:asciiTheme="minorHAnsi" w:hAnsiTheme="minorHAnsi" w:cstheme="minorHAnsi"/>
                <w:sz w:val="20"/>
                <w:szCs w:val="20"/>
                <w:lang w:val="en-GB"/>
              </w:rPr>
            </w:pPr>
          </w:p>
        </w:tc>
      </w:tr>
      <w:tr w:rsidRPr="001B45D1" w:rsidR="0057054B" w14:paraId="51EAEED1" w14:textId="77777777">
        <w:trPr>
          <w:jc w:val="center"/>
        </w:trPr>
        <w:tc>
          <w:tcPr>
            <w:tcW w:w="4809" w:type="dxa"/>
          </w:tcPr>
          <w:p w:rsidRPr="001B45D1" w:rsidR="00F10DD9" w:rsidP="006C56A4" w:rsidRDefault="00F10DD9" w14:paraId="5652B9B2" w14:textId="77777777">
            <w:pPr>
              <w:pStyle w:val="Heading1"/>
              <w:numPr>
                <w:ilvl w:val="0"/>
                <w:numId w:val="144"/>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La procedura d'urgenza per l'Assemblea permette al Presidente del Comitato, dopo aver informato per iscritto la presidenza allargata, di adottare immediatamente ogni misura necessaria a garantire il corretto svolgimento dei lavori del Comitato.</w:t>
            </w:r>
          </w:p>
        </w:tc>
        <w:tc>
          <w:tcPr>
            <w:tcW w:w="5715" w:type="dxa"/>
          </w:tcPr>
          <w:p w:rsidRPr="001B45D1" w:rsidR="00F10DD9" w:rsidP="006C56A4" w:rsidRDefault="00F10DD9" w14:paraId="3EAAD62E"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3CD8AD3B" w14:textId="77777777">
        <w:trPr>
          <w:jc w:val="center"/>
        </w:trPr>
        <w:tc>
          <w:tcPr>
            <w:tcW w:w="4809" w:type="dxa"/>
          </w:tcPr>
          <w:p w:rsidRPr="001B45D1" w:rsidR="00F10DD9" w:rsidP="00B8135B" w:rsidRDefault="00F10DD9" w14:paraId="1F72354F"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Il Presidente del Comitato informa immediatamente i membri dell'Ufficio di presidenza in merito alle misure adottate. </w:t>
            </w:r>
          </w:p>
        </w:tc>
        <w:tc>
          <w:tcPr>
            <w:tcW w:w="5715" w:type="dxa"/>
          </w:tcPr>
          <w:p w:rsidRPr="001B45D1" w:rsidR="00F10DD9" w:rsidP="00B8135B" w:rsidRDefault="00F10DD9" w14:paraId="7B73C960" w14:textId="77777777">
            <w:pPr>
              <w:widowControl w:val="0"/>
              <w:adjustRightInd w:val="0"/>
              <w:snapToGrid w:val="0"/>
              <w:rPr>
                <w:rFonts w:asciiTheme="minorHAnsi" w:hAnsiTheme="minorHAnsi" w:cstheme="minorHAnsi"/>
                <w:sz w:val="20"/>
                <w:szCs w:val="20"/>
                <w:lang w:val="en-GB"/>
              </w:rPr>
            </w:pPr>
          </w:p>
        </w:tc>
      </w:tr>
      <w:tr w:rsidRPr="001B45D1" w:rsidR="0057054B" w14:paraId="5F7A7A16" w14:textId="77777777">
        <w:trPr>
          <w:jc w:val="center"/>
        </w:trPr>
        <w:tc>
          <w:tcPr>
            <w:tcW w:w="4809" w:type="dxa"/>
          </w:tcPr>
          <w:p w:rsidRPr="001B45D1" w:rsidR="00F10DD9" w:rsidP="00B8135B" w:rsidRDefault="00F10DD9" w14:paraId="7920965A"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Le misure adottate dal Presidente del Comitato sono sottoposte alla ratifica dell'Assemblea nel corso della successiva sessione plenaria.</w:t>
            </w:r>
          </w:p>
        </w:tc>
        <w:tc>
          <w:tcPr>
            <w:tcW w:w="5715" w:type="dxa"/>
          </w:tcPr>
          <w:p w:rsidRPr="001B45D1" w:rsidR="00F10DD9" w:rsidP="00B8135B" w:rsidRDefault="00F10DD9" w14:paraId="7234EC5C"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8AA8D08" w14:textId="77777777">
        <w:trPr>
          <w:jc w:val="center"/>
        </w:trPr>
        <w:tc>
          <w:tcPr>
            <w:tcW w:w="4809" w:type="dxa"/>
          </w:tcPr>
          <w:p w:rsidRPr="001B45D1" w:rsidR="00F10DD9" w:rsidP="00B8135B" w:rsidRDefault="00F10DD9" w14:paraId="77405497" w14:textId="77777777">
            <w:pPr>
              <w:rPr>
                <w:rFonts w:asciiTheme="minorHAnsi" w:hAnsiTheme="minorHAnsi" w:cstheme="minorHAnsi"/>
                <w:sz w:val="20"/>
                <w:szCs w:val="20"/>
                <w:lang w:val="en-GB"/>
              </w:rPr>
            </w:pPr>
          </w:p>
        </w:tc>
        <w:tc>
          <w:tcPr>
            <w:tcW w:w="5715" w:type="dxa"/>
          </w:tcPr>
          <w:p w:rsidRPr="001B45D1" w:rsidR="00F10DD9" w:rsidP="00B8135B" w:rsidRDefault="00F10DD9" w14:paraId="79FA12D9" w14:textId="77777777">
            <w:pPr>
              <w:rPr>
                <w:rFonts w:asciiTheme="minorHAnsi" w:hAnsiTheme="minorHAnsi" w:cstheme="minorHAnsi"/>
                <w:sz w:val="20"/>
                <w:szCs w:val="20"/>
                <w:lang w:val="en-GB"/>
              </w:rPr>
            </w:pPr>
          </w:p>
        </w:tc>
      </w:tr>
      <w:tr w:rsidRPr="001B45D1" w:rsidR="0057054B" w14:paraId="41F17374" w14:textId="77777777">
        <w:trPr>
          <w:jc w:val="center"/>
        </w:trPr>
        <w:tc>
          <w:tcPr>
            <w:tcW w:w="4809" w:type="dxa"/>
          </w:tcPr>
          <w:p w:rsidRPr="001B45D1" w:rsidR="00F10DD9" w:rsidP="00B8135B" w:rsidRDefault="00F10DD9" w14:paraId="42F36B7E"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90 - Urgenza per l'Ufficio di presidenza</w:t>
            </w:r>
          </w:p>
        </w:tc>
        <w:tc>
          <w:tcPr>
            <w:tcW w:w="5715" w:type="dxa"/>
          </w:tcPr>
          <w:p w:rsidRPr="001B45D1" w:rsidR="00F10DD9" w:rsidP="00B8135B" w:rsidRDefault="00F10DD9" w14:paraId="0F6F942C"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6E6F33E" w14:textId="77777777">
        <w:trPr>
          <w:jc w:val="center"/>
        </w:trPr>
        <w:tc>
          <w:tcPr>
            <w:tcW w:w="4809" w:type="dxa"/>
          </w:tcPr>
          <w:p w:rsidRPr="001B45D1" w:rsidR="00F10DD9" w:rsidP="00B8135B" w:rsidRDefault="00F10DD9" w14:paraId="03E9F73C" w14:textId="77777777">
            <w:pPr>
              <w:pStyle w:val="Heading1"/>
              <w:numPr>
                <w:ilvl w:val="0"/>
                <w:numId w:val="145"/>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Se l'Ufficio di presidenza deve imperativamente adottare una decisione entro un lasso di tempo tale da rendere impossibile attendere la sua successiva riunione e il ricorso alla procedura scritta non risulta possibile, il Presidente del Comitato può adottare immediatamente tutte le misure necessarie per garantire il corretto funzionamento del Comitato.</w:t>
            </w:r>
          </w:p>
        </w:tc>
        <w:tc>
          <w:tcPr>
            <w:tcW w:w="5715" w:type="dxa"/>
          </w:tcPr>
          <w:p w:rsidRPr="001B45D1" w:rsidR="00F10DD9" w:rsidP="00B8135B" w:rsidRDefault="00F10DD9" w14:paraId="41BE5A24" w14:textId="77777777">
            <w:pPr>
              <w:pStyle w:val="Heading1"/>
              <w:numPr>
                <w:ilvl w:val="0"/>
                <w:numId w:val="0"/>
              </w:numPr>
              <w:outlineLvl w:val="0"/>
              <w:rPr>
                <w:rFonts w:asciiTheme="minorHAnsi" w:hAnsiTheme="minorHAnsi" w:cstheme="minorHAnsi"/>
                <w:sz w:val="20"/>
                <w:szCs w:val="20"/>
                <w:lang w:val="en-GB"/>
              </w:rPr>
            </w:pPr>
          </w:p>
          <w:p w:rsidRPr="001B45D1" w:rsidR="00F10DD9" w:rsidP="00B8135B" w:rsidRDefault="00F10DD9" w14:paraId="3E94EA66" w14:textId="77777777">
            <w:pPr>
              <w:rPr>
                <w:rFonts w:asciiTheme="minorHAnsi" w:hAnsiTheme="minorHAnsi" w:cstheme="minorHAnsi"/>
                <w:lang w:val="en-GB"/>
              </w:rPr>
            </w:pPr>
          </w:p>
        </w:tc>
      </w:tr>
      <w:tr w:rsidRPr="001B45D1" w:rsidR="0057054B" w14:paraId="450E8404" w14:textId="77777777">
        <w:trPr>
          <w:jc w:val="center"/>
        </w:trPr>
        <w:tc>
          <w:tcPr>
            <w:tcW w:w="4809" w:type="dxa"/>
          </w:tcPr>
          <w:p w:rsidRPr="001B45D1" w:rsidR="00F10DD9" w:rsidP="00B8135B" w:rsidRDefault="00F10DD9" w14:paraId="620F46B3"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Il Presidente ne informa i membri dell'Ufficio di presidenza.</w:t>
            </w:r>
          </w:p>
        </w:tc>
        <w:tc>
          <w:tcPr>
            <w:tcW w:w="5715" w:type="dxa"/>
          </w:tcPr>
          <w:p w:rsidRPr="001B45D1" w:rsidR="00F10DD9" w:rsidP="00B8135B" w:rsidRDefault="00F10DD9" w14:paraId="7F181A30" w14:textId="77777777">
            <w:pPr>
              <w:widowControl w:val="0"/>
              <w:adjustRightInd w:val="0"/>
              <w:snapToGrid w:val="0"/>
              <w:rPr>
                <w:rFonts w:asciiTheme="minorHAnsi" w:hAnsiTheme="minorHAnsi" w:cstheme="minorHAnsi"/>
                <w:sz w:val="20"/>
                <w:szCs w:val="20"/>
                <w:lang w:val="en-GB"/>
              </w:rPr>
            </w:pPr>
          </w:p>
        </w:tc>
      </w:tr>
      <w:tr w:rsidRPr="001B45D1" w:rsidR="0057054B" w14:paraId="58EB55E8" w14:textId="77777777">
        <w:trPr>
          <w:jc w:val="center"/>
        </w:trPr>
        <w:tc>
          <w:tcPr>
            <w:tcW w:w="4809" w:type="dxa"/>
          </w:tcPr>
          <w:p w:rsidRPr="001B45D1" w:rsidR="00F10DD9" w:rsidP="00B8135B" w:rsidRDefault="00F10DD9" w14:paraId="15F13FFC" w14:textId="77777777">
            <w:pPr>
              <w:pStyle w:val="Heading1"/>
              <w:numPr>
                <w:ilvl w:val="0"/>
                <w:numId w:val="145"/>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Le misure adottate dal Presidente del Comitato sono sottoposte alla ratifica dell'Ufficio di presidenza nel corso della sua successiva riunione.</w:t>
            </w:r>
          </w:p>
        </w:tc>
        <w:tc>
          <w:tcPr>
            <w:tcW w:w="5715" w:type="dxa"/>
          </w:tcPr>
          <w:p w:rsidRPr="001B45D1" w:rsidR="00F10DD9" w:rsidP="00B8135B" w:rsidRDefault="00F10DD9" w14:paraId="63306782"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74B97EC" w14:textId="77777777">
        <w:trPr>
          <w:jc w:val="center"/>
        </w:trPr>
        <w:tc>
          <w:tcPr>
            <w:tcW w:w="4809" w:type="dxa"/>
          </w:tcPr>
          <w:p w:rsidRPr="001B45D1" w:rsidR="00F10DD9" w:rsidP="00B8135B" w:rsidRDefault="00F10DD9" w14:paraId="590E1237" w14:textId="77777777">
            <w:pPr>
              <w:rPr>
                <w:rFonts w:asciiTheme="minorHAnsi" w:hAnsiTheme="minorHAnsi" w:cstheme="minorHAnsi"/>
                <w:sz w:val="20"/>
                <w:szCs w:val="20"/>
                <w:lang w:val="en-GB"/>
              </w:rPr>
            </w:pPr>
          </w:p>
        </w:tc>
        <w:tc>
          <w:tcPr>
            <w:tcW w:w="5715" w:type="dxa"/>
          </w:tcPr>
          <w:p w:rsidRPr="001B45D1" w:rsidR="00F10DD9" w:rsidP="00B8135B" w:rsidRDefault="00F10DD9" w14:paraId="0BDDA605" w14:textId="77777777">
            <w:pPr>
              <w:rPr>
                <w:rFonts w:asciiTheme="minorHAnsi" w:hAnsiTheme="minorHAnsi" w:cstheme="minorHAnsi"/>
                <w:sz w:val="20"/>
                <w:szCs w:val="20"/>
                <w:lang w:val="en-GB"/>
              </w:rPr>
            </w:pPr>
          </w:p>
        </w:tc>
      </w:tr>
      <w:tr w:rsidRPr="001B45D1" w:rsidR="0057054B" w14:paraId="0A100F21" w14:textId="77777777">
        <w:trPr>
          <w:jc w:val="center"/>
        </w:trPr>
        <w:tc>
          <w:tcPr>
            <w:tcW w:w="4809" w:type="dxa"/>
          </w:tcPr>
          <w:p w:rsidRPr="001B45D1" w:rsidR="00F10DD9" w:rsidP="00B8135B" w:rsidRDefault="00F10DD9" w14:paraId="28B5000F"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91 - Urgenza per le sezioni</w:t>
            </w:r>
          </w:p>
        </w:tc>
        <w:tc>
          <w:tcPr>
            <w:tcW w:w="5715" w:type="dxa"/>
          </w:tcPr>
          <w:p w:rsidRPr="001B45D1" w:rsidR="00F10DD9" w:rsidP="00B8135B" w:rsidRDefault="00F10DD9" w14:paraId="42D005CF"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25212906" w14:textId="77777777">
        <w:trPr>
          <w:jc w:val="center"/>
        </w:trPr>
        <w:tc>
          <w:tcPr>
            <w:tcW w:w="4809" w:type="dxa"/>
          </w:tcPr>
          <w:p w:rsidRPr="001B45D1" w:rsidR="00F10DD9" w:rsidP="00B8135B" w:rsidRDefault="00F10DD9" w14:paraId="2E7C1554" w14:textId="77777777">
            <w:pPr>
              <w:pStyle w:val="Heading1"/>
              <w:numPr>
                <w:ilvl w:val="0"/>
                <w:numId w:val="146"/>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Qualora l'urgenza risulti dai termini assegnati ad una sezione perché formuli il suo parere, il presidente di tale sezione può, con il consenso dei tre presidenti di gruppo, organizzare i lavori della sezione stessa in deroga alle disposizioni del presente Regolamento interno relative all'organizzazione dei lavori delle sezioni. </w:t>
            </w:r>
          </w:p>
        </w:tc>
        <w:tc>
          <w:tcPr>
            <w:tcW w:w="5715" w:type="dxa"/>
          </w:tcPr>
          <w:p w:rsidRPr="001B45D1" w:rsidR="00F10DD9" w:rsidP="00B8135B" w:rsidRDefault="00F10DD9" w14:paraId="694AFE2C"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42FA253" w14:textId="77777777">
        <w:trPr>
          <w:jc w:val="center"/>
        </w:trPr>
        <w:tc>
          <w:tcPr>
            <w:tcW w:w="4809" w:type="dxa"/>
          </w:tcPr>
          <w:p w:rsidRPr="001B45D1" w:rsidR="00F10DD9" w:rsidP="006C56A4" w:rsidRDefault="00F10DD9" w14:paraId="4FE4768B"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 xml:space="preserve">La procedura per l'Assemblea può essere applicata anche all'adozione di relazioni di valutazione, di relazioni informative o di risoluzioni su argomenti di attualità, qualora il presidente della sezione ritenga necessario non attendere la riunione successiva. </w:t>
            </w:r>
          </w:p>
        </w:tc>
        <w:tc>
          <w:tcPr>
            <w:tcW w:w="5715" w:type="dxa"/>
          </w:tcPr>
          <w:p w:rsidRPr="001B45D1" w:rsidR="00F10DD9" w:rsidP="006C56A4" w:rsidRDefault="00F10DD9" w14:paraId="0AA49867" w14:textId="77777777">
            <w:pPr>
              <w:keepNext/>
              <w:keepLines/>
              <w:adjustRightInd w:val="0"/>
              <w:snapToGrid w:val="0"/>
              <w:rPr>
                <w:rFonts w:asciiTheme="minorHAnsi" w:hAnsiTheme="minorHAnsi" w:cstheme="minorHAnsi"/>
                <w:sz w:val="20"/>
                <w:szCs w:val="20"/>
                <w:lang w:val="en-GB"/>
              </w:rPr>
            </w:pPr>
          </w:p>
        </w:tc>
      </w:tr>
      <w:tr w:rsidRPr="001B45D1" w:rsidR="0057054B" w14:paraId="32730725" w14:textId="77777777">
        <w:trPr>
          <w:jc w:val="center"/>
        </w:trPr>
        <w:tc>
          <w:tcPr>
            <w:tcW w:w="4809" w:type="dxa"/>
          </w:tcPr>
          <w:p w:rsidRPr="001B45D1" w:rsidR="00F10DD9" w:rsidP="006C56A4" w:rsidRDefault="00F10DD9" w14:paraId="5EE799EC"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Il presidente della sezione ne informa i membri del suo ufficio di presidenza.</w:t>
            </w:r>
          </w:p>
        </w:tc>
        <w:tc>
          <w:tcPr>
            <w:tcW w:w="5715" w:type="dxa"/>
          </w:tcPr>
          <w:p w:rsidRPr="001B45D1" w:rsidR="00F10DD9" w:rsidP="006C56A4" w:rsidRDefault="00F10DD9" w14:paraId="7608ED50" w14:textId="77777777">
            <w:pPr>
              <w:keepNext/>
              <w:keepLines/>
              <w:adjustRightInd w:val="0"/>
              <w:snapToGrid w:val="0"/>
              <w:rPr>
                <w:rFonts w:asciiTheme="minorHAnsi" w:hAnsiTheme="minorHAnsi" w:cstheme="minorHAnsi"/>
                <w:sz w:val="20"/>
                <w:szCs w:val="20"/>
                <w:lang w:val="en-GB"/>
              </w:rPr>
            </w:pPr>
          </w:p>
        </w:tc>
      </w:tr>
      <w:tr w:rsidRPr="001B45D1" w:rsidR="0057054B" w14:paraId="01E5EABD" w14:textId="77777777">
        <w:trPr>
          <w:jc w:val="center"/>
        </w:trPr>
        <w:tc>
          <w:tcPr>
            <w:tcW w:w="4809" w:type="dxa"/>
          </w:tcPr>
          <w:p w:rsidRPr="001B45D1" w:rsidR="00F10DD9" w:rsidP="00B8135B" w:rsidRDefault="00F10DD9" w14:paraId="269CDAF4" w14:textId="77777777">
            <w:pPr>
              <w:pStyle w:val="Heading1"/>
              <w:numPr>
                <w:ilvl w:val="0"/>
                <w:numId w:val="146"/>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Le misure adottate dal presidente della sezione interessata sono sottoposte alla ratifica di quest'ultima nel corso della sua successiva riunione. </w:t>
            </w:r>
          </w:p>
        </w:tc>
        <w:tc>
          <w:tcPr>
            <w:tcW w:w="5715" w:type="dxa"/>
          </w:tcPr>
          <w:p w:rsidRPr="001B45D1" w:rsidR="00F10DD9" w:rsidP="00B8135B" w:rsidRDefault="00F10DD9" w14:paraId="6A8885D9"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6C6B1565" w14:textId="77777777">
        <w:trPr>
          <w:jc w:val="center"/>
        </w:trPr>
        <w:tc>
          <w:tcPr>
            <w:tcW w:w="4809" w:type="dxa"/>
          </w:tcPr>
          <w:p w:rsidRPr="001B45D1" w:rsidR="00F10DD9" w:rsidP="00B8135B" w:rsidRDefault="00F10DD9" w14:paraId="7E72C4C3"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Il presidente della sezione può decidere che la ratifica della proposta che ha presentato debba pervenire per iscritto prima della successiva riunione della sezione, nel qual caso fissa una scadenza per ricevere una risposta. Per la ratifica si richiede la maggioranza di norma prevista per l'adozione delle decisioni della sezione.</w:t>
            </w:r>
          </w:p>
        </w:tc>
        <w:tc>
          <w:tcPr>
            <w:tcW w:w="5715" w:type="dxa"/>
          </w:tcPr>
          <w:p w:rsidRPr="001B45D1" w:rsidR="00F10DD9" w:rsidP="00B8135B" w:rsidRDefault="00F10DD9" w14:paraId="13F37AAF" w14:textId="77777777">
            <w:pPr>
              <w:widowControl w:val="0"/>
              <w:adjustRightInd w:val="0"/>
              <w:snapToGrid w:val="0"/>
              <w:rPr>
                <w:rFonts w:asciiTheme="minorHAnsi" w:hAnsiTheme="minorHAnsi" w:cstheme="minorHAnsi"/>
                <w:sz w:val="20"/>
                <w:szCs w:val="20"/>
                <w:lang w:val="en-GB"/>
              </w:rPr>
            </w:pPr>
          </w:p>
        </w:tc>
      </w:tr>
      <w:tr w:rsidRPr="001B45D1" w:rsidR="0057054B" w14:paraId="6320C17F" w14:textId="77777777">
        <w:trPr>
          <w:jc w:val="center"/>
        </w:trPr>
        <w:tc>
          <w:tcPr>
            <w:tcW w:w="4809" w:type="dxa"/>
          </w:tcPr>
          <w:p w:rsidRPr="001B45D1" w:rsidR="00F10DD9" w:rsidP="00B8135B" w:rsidRDefault="00F10DD9" w14:paraId="11B7639D" w14:textId="77777777">
            <w:pPr>
              <w:pStyle w:val="Heading1"/>
              <w:numPr>
                <w:ilvl w:val="0"/>
                <w:numId w:val="146"/>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Le disposizioni del presente articolo si applicano anche alla CCMI.</w:t>
            </w:r>
          </w:p>
        </w:tc>
        <w:tc>
          <w:tcPr>
            <w:tcW w:w="5715" w:type="dxa"/>
          </w:tcPr>
          <w:p w:rsidRPr="001B45D1" w:rsidR="00F10DD9" w:rsidP="00B8135B" w:rsidRDefault="00F10DD9" w14:paraId="43752F0A"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AAC1500" w14:textId="77777777">
        <w:trPr>
          <w:jc w:val="center"/>
        </w:trPr>
        <w:tc>
          <w:tcPr>
            <w:tcW w:w="4809" w:type="dxa"/>
          </w:tcPr>
          <w:p w:rsidRPr="001B45D1" w:rsidR="00F10DD9" w:rsidP="00B8135B" w:rsidRDefault="00F10DD9" w14:paraId="3C483478" w14:textId="77777777">
            <w:pPr>
              <w:widowControl w:val="0"/>
              <w:adjustRightInd w:val="0"/>
              <w:snapToGrid w:val="0"/>
              <w:rPr>
                <w:rFonts w:asciiTheme="minorHAnsi" w:hAnsiTheme="minorHAnsi" w:cstheme="minorHAnsi"/>
                <w:sz w:val="20"/>
                <w:szCs w:val="20"/>
                <w:lang w:val="en-GB"/>
              </w:rPr>
            </w:pPr>
          </w:p>
        </w:tc>
        <w:tc>
          <w:tcPr>
            <w:tcW w:w="5715" w:type="dxa"/>
          </w:tcPr>
          <w:p w:rsidRPr="001B45D1" w:rsidR="00F10DD9" w:rsidP="00B8135B" w:rsidRDefault="00F10DD9" w14:paraId="3911B7F9" w14:textId="77777777">
            <w:pPr>
              <w:widowControl w:val="0"/>
              <w:adjustRightInd w:val="0"/>
              <w:snapToGrid w:val="0"/>
              <w:rPr>
                <w:rFonts w:asciiTheme="minorHAnsi" w:hAnsiTheme="minorHAnsi" w:cstheme="minorHAnsi"/>
                <w:sz w:val="20"/>
                <w:szCs w:val="20"/>
                <w:lang w:val="en-GB"/>
              </w:rPr>
            </w:pPr>
          </w:p>
        </w:tc>
      </w:tr>
      <w:tr w:rsidRPr="001B45D1" w:rsidR="0057054B" w14:paraId="36AEA879" w14:textId="77777777">
        <w:trPr>
          <w:jc w:val="center"/>
        </w:trPr>
        <w:tc>
          <w:tcPr>
            <w:tcW w:w="4809" w:type="dxa"/>
          </w:tcPr>
          <w:p w:rsidRPr="001B45D1" w:rsidR="00F10DD9" w:rsidP="00B8135B" w:rsidRDefault="00F10DD9" w14:paraId="1F6E41F2"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Capo II</w:t>
            </w:r>
          </w:p>
        </w:tc>
        <w:tc>
          <w:tcPr>
            <w:tcW w:w="5715" w:type="dxa"/>
          </w:tcPr>
          <w:p w:rsidRPr="001B45D1" w:rsidR="00F10DD9" w:rsidP="00B8135B" w:rsidRDefault="00F10DD9" w14:paraId="63E4AB64"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581ED04" w14:textId="77777777">
        <w:trPr>
          <w:jc w:val="center"/>
        </w:trPr>
        <w:tc>
          <w:tcPr>
            <w:tcW w:w="4809" w:type="dxa"/>
          </w:tcPr>
          <w:p w:rsidRPr="001B45D1" w:rsidR="00F10DD9" w:rsidP="00B8135B" w:rsidRDefault="00F10DD9" w14:paraId="50826FCD"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PROCEDURE RELATIVE AI MEMBRI</w:t>
            </w:r>
          </w:p>
        </w:tc>
        <w:tc>
          <w:tcPr>
            <w:tcW w:w="5715" w:type="dxa"/>
          </w:tcPr>
          <w:p w:rsidRPr="001B45D1" w:rsidR="00F10DD9" w:rsidP="00B8135B" w:rsidRDefault="00F10DD9" w14:paraId="3707F6B2"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46EA219" w14:textId="77777777">
        <w:trPr>
          <w:jc w:val="center"/>
        </w:trPr>
        <w:tc>
          <w:tcPr>
            <w:tcW w:w="4809" w:type="dxa"/>
          </w:tcPr>
          <w:p w:rsidRPr="001B45D1" w:rsidR="00F10DD9" w:rsidP="00B8135B" w:rsidRDefault="00F10DD9" w14:paraId="5293E534"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0ECCE29F"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34D6548" w14:textId="77777777">
        <w:trPr>
          <w:jc w:val="center"/>
        </w:trPr>
        <w:tc>
          <w:tcPr>
            <w:tcW w:w="4809" w:type="dxa"/>
          </w:tcPr>
          <w:p w:rsidRPr="001B45D1" w:rsidR="00F10DD9" w:rsidP="00B8135B" w:rsidRDefault="00F10DD9" w14:paraId="4B8E6321"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92 - Mozione di sfiducia</w:t>
            </w:r>
          </w:p>
        </w:tc>
        <w:tc>
          <w:tcPr>
            <w:tcW w:w="5715" w:type="dxa"/>
          </w:tcPr>
          <w:p w:rsidRPr="001B45D1" w:rsidR="00F10DD9" w:rsidP="00B8135B" w:rsidRDefault="00F10DD9" w14:paraId="307DBCD6"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2B3370F2" w14:textId="77777777">
        <w:trPr>
          <w:jc w:val="center"/>
        </w:trPr>
        <w:tc>
          <w:tcPr>
            <w:tcW w:w="4809" w:type="dxa"/>
          </w:tcPr>
          <w:p w:rsidRPr="001B45D1" w:rsidR="00F10DD9" w:rsidP="00B8135B" w:rsidRDefault="00F10DD9" w14:paraId="05BA9986" w14:textId="77777777">
            <w:pPr>
              <w:pStyle w:val="Heading1"/>
              <w:numPr>
                <w:ilvl w:val="0"/>
                <w:numId w:val="147"/>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Su proposta dell'Ufficio di presidenza accolta da almeno tre quarti dei suoi membri, o su richiesta di oltre metà dei membri del Comitato, l'Assemblea può esaminare una mozione di sfiducia nei confronti del Presidente del Comitato.</w:t>
            </w:r>
          </w:p>
        </w:tc>
        <w:tc>
          <w:tcPr>
            <w:tcW w:w="5715" w:type="dxa"/>
          </w:tcPr>
          <w:p w:rsidRPr="001B45D1" w:rsidR="00F10DD9" w:rsidP="00B8135B" w:rsidRDefault="00F10DD9" w14:paraId="62A05C41" w14:textId="77777777">
            <w:pPr>
              <w:pStyle w:val="Heading1"/>
              <w:numPr>
                <w:ilvl w:val="0"/>
                <w:numId w:val="0"/>
              </w:numPr>
              <w:outlineLvl w:val="0"/>
              <w:rPr>
                <w:rFonts w:asciiTheme="minorHAnsi" w:hAnsiTheme="minorHAnsi" w:cstheme="minorHAnsi"/>
                <w:sz w:val="20"/>
                <w:szCs w:val="20"/>
                <w:lang w:val="en-GB"/>
              </w:rPr>
            </w:pPr>
          </w:p>
          <w:p w:rsidRPr="001B45D1" w:rsidR="00F10DD9" w:rsidP="00B8135B" w:rsidRDefault="00F10DD9" w14:paraId="3D001AC1" w14:textId="77777777">
            <w:pPr>
              <w:rPr>
                <w:rFonts w:asciiTheme="minorHAnsi" w:hAnsiTheme="minorHAnsi" w:cstheme="minorHAnsi"/>
                <w:lang w:val="en-GB"/>
              </w:rPr>
            </w:pPr>
          </w:p>
        </w:tc>
      </w:tr>
      <w:tr w:rsidRPr="001B45D1" w:rsidR="0057054B" w14:paraId="6F80BC11" w14:textId="77777777">
        <w:trPr>
          <w:jc w:val="center"/>
        </w:trPr>
        <w:tc>
          <w:tcPr>
            <w:tcW w:w="4809" w:type="dxa"/>
          </w:tcPr>
          <w:p w:rsidRPr="001B45D1" w:rsidR="00F10DD9" w:rsidP="00B8135B" w:rsidRDefault="00F10DD9" w14:paraId="54315BED"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In tal caso, la mozione è iscritta al primo punto dell'ordine del giorno della sessione plenaria successiva. </w:t>
            </w:r>
          </w:p>
        </w:tc>
        <w:tc>
          <w:tcPr>
            <w:tcW w:w="5715" w:type="dxa"/>
          </w:tcPr>
          <w:p w:rsidRPr="001B45D1" w:rsidR="00F10DD9" w:rsidP="00B8135B" w:rsidRDefault="00F10DD9" w14:paraId="04A0702A" w14:textId="77777777">
            <w:pPr>
              <w:widowControl w:val="0"/>
              <w:adjustRightInd w:val="0"/>
              <w:snapToGrid w:val="0"/>
              <w:rPr>
                <w:rFonts w:asciiTheme="minorHAnsi" w:hAnsiTheme="minorHAnsi" w:cstheme="minorHAnsi"/>
                <w:sz w:val="20"/>
                <w:szCs w:val="20"/>
                <w:lang w:val="en-GB"/>
              </w:rPr>
            </w:pPr>
          </w:p>
        </w:tc>
      </w:tr>
      <w:tr w:rsidRPr="001B45D1" w:rsidR="0057054B" w14:paraId="38BBD54F" w14:textId="77777777">
        <w:trPr>
          <w:jc w:val="center"/>
        </w:trPr>
        <w:tc>
          <w:tcPr>
            <w:tcW w:w="4809" w:type="dxa"/>
          </w:tcPr>
          <w:p w:rsidRPr="001B45D1" w:rsidR="00F10DD9" w:rsidP="00B8135B" w:rsidRDefault="00F10DD9" w14:paraId="5A0C5501"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Durante la discussione del punto relativo alla mozione di sfiducia, l'Assemblea è presieduta dal vicepresidente responsabile della CAF.</w:t>
            </w:r>
          </w:p>
        </w:tc>
        <w:tc>
          <w:tcPr>
            <w:tcW w:w="5715" w:type="dxa"/>
          </w:tcPr>
          <w:p w:rsidRPr="001B45D1" w:rsidR="00F10DD9" w:rsidP="00B8135B" w:rsidRDefault="00F10DD9" w14:paraId="2625FB81" w14:textId="69CF8EB4">
            <w:pPr>
              <w:widowControl w:val="0"/>
              <w:adjustRightInd w:val="0"/>
              <w:snapToGrid w:val="0"/>
              <w:rPr>
                <w:rFonts w:asciiTheme="minorHAnsi" w:hAnsiTheme="minorHAnsi" w:cstheme="minorHAnsi"/>
                <w:sz w:val="20"/>
                <w:szCs w:val="20"/>
              </w:rPr>
            </w:pPr>
            <w:r w:rsidRPr="001B45D1">
              <w:rPr>
                <w:rFonts w:asciiTheme="minorHAnsi" w:hAnsiTheme="minorHAnsi"/>
                <w:sz w:val="20"/>
              </w:rPr>
              <w:t>In caso di assenza del vicepresidente responsabile della CAF, l'Assemblea è presieduta dal vicepresidente responsabile della comunicazione. In caso di assenza di entrambi i vicepresidenti, la presidenza è assunta dal membro decano per età dell'Ufficio di presidenza.</w:t>
            </w:r>
          </w:p>
        </w:tc>
      </w:tr>
      <w:tr w:rsidRPr="001B45D1" w:rsidR="0057054B" w14:paraId="18F2F85D" w14:textId="77777777">
        <w:trPr>
          <w:jc w:val="center"/>
        </w:trPr>
        <w:tc>
          <w:tcPr>
            <w:tcW w:w="4809" w:type="dxa"/>
          </w:tcPr>
          <w:p w:rsidRPr="001B45D1" w:rsidR="00F10DD9" w:rsidP="00B8135B" w:rsidRDefault="00F10DD9" w14:paraId="39E460BE" w14:textId="77777777">
            <w:pPr>
              <w:pStyle w:val="Heading1"/>
              <w:numPr>
                <w:ilvl w:val="0"/>
                <w:numId w:val="147"/>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L'Assemblea si pronuncia su una mozione di sfiducia con voto segreto e senza possibilità di delega di voto, dopo avere sentito, nell'ordine, un membro di ciascun gruppo, i membri della presidenza che desiderino esprimersi, un membro che parli a nome dei membri che hanno chiesto la mozione di sfiducia, se del caso, e, da ultimo, il Presidente del Comitato.</w:t>
            </w:r>
          </w:p>
        </w:tc>
        <w:tc>
          <w:tcPr>
            <w:tcW w:w="5715" w:type="dxa"/>
          </w:tcPr>
          <w:p w:rsidRPr="001B45D1" w:rsidR="00F10DD9" w:rsidP="00B8135B" w:rsidRDefault="00F10DD9" w14:paraId="09603E2E"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3C2ED842" w14:textId="77777777">
        <w:trPr>
          <w:jc w:val="center"/>
        </w:trPr>
        <w:tc>
          <w:tcPr>
            <w:tcW w:w="4809" w:type="dxa"/>
          </w:tcPr>
          <w:p w:rsidRPr="001B45D1" w:rsidR="00F10DD9" w:rsidP="00B8135B" w:rsidRDefault="00F10DD9" w14:paraId="66F53088"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L'Assemblea decide in merito alla suddetta proposta con una maggioranza di due terzi dei voti espressi che rappresenti la maggioranza dei propri membri.</w:t>
            </w:r>
          </w:p>
        </w:tc>
        <w:tc>
          <w:tcPr>
            <w:tcW w:w="5715" w:type="dxa"/>
          </w:tcPr>
          <w:p w:rsidRPr="001B45D1" w:rsidR="00F10DD9" w:rsidP="00B8135B" w:rsidRDefault="00F10DD9" w14:paraId="6753C8D7" w14:textId="77777777">
            <w:pPr>
              <w:widowControl w:val="0"/>
              <w:adjustRightInd w:val="0"/>
              <w:snapToGrid w:val="0"/>
              <w:rPr>
                <w:rFonts w:asciiTheme="minorHAnsi" w:hAnsiTheme="minorHAnsi" w:cstheme="minorHAnsi"/>
                <w:sz w:val="20"/>
                <w:szCs w:val="20"/>
                <w:lang w:val="en-GB"/>
              </w:rPr>
            </w:pPr>
          </w:p>
        </w:tc>
      </w:tr>
      <w:tr w:rsidRPr="001B45D1" w:rsidR="0057054B" w14:paraId="6C2B38F6" w14:textId="77777777">
        <w:trPr>
          <w:jc w:val="center"/>
        </w:trPr>
        <w:tc>
          <w:tcPr>
            <w:tcW w:w="4809" w:type="dxa"/>
          </w:tcPr>
          <w:p w:rsidRPr="001B45D1" w:rsidR="00F10DD9" w:rsidP="00B8135B" w:rsidRDefault="00F10DD9" w14:paraId="68458BEC"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In caso contrario, si considera respinta.</w:t>
            </w:r>
          </w:p>
        </w:tc>
        <w:tc>
          <w:tcPr>
            <w:tcW w:w="5715" w:type="dxa"/>
          </w:tcPr>
          <w:p w:rsidRPr="001B45D1" w:rsidR="00F10DD9" w:rsidP="00B8135B" w:rsidRDefault="00F10DD9" w14:paraId="4F15C4E2" w14:textId="77777777">
            <w:pPr>
              <w:widowControl w:val="0"/>
              <w:adjustRightInd w:val="0"/>
              <w:snapToGrid w:val="0"/>
              <w:rPr>
                <w:rFonts w:asciiTheme="minorHAnsi" w:hAnsiTheme="minorHAnsi" w:cstheme="minorHAnsi"/>
                <w:sz w:val="20"/>
                <w:szCs w:val="20"/>
                <w:lang w:val="en-GB"/>
              </w:rPr>
            </w:pPr>
          </w:p>
        </w:tc>
      </w:tr>
      <w:tr w:rsidRPr="001B45D1" w:rsidR="0057054B" w14:paraId="51351F2A" w14:textId="77777777">
        <w:trPr>
          <w:jc w:val="center"/>
        </w:trPr>
        <w:tc>
          <w:tcPr>
            <w:tcW w:w="4809" w:type="dxa"/>
          </w:tcPr>
          <w:p w:rsidRPr="001B45D1" w:rsidR="00F10DD9" w:rsidP="00B8135B" w:rsidRDefault="00F10DD9" w14:paraId="2D557B33" w14:textId="77777777">
            <w:pPr>
              <w:pStyle w:val="Heading1"/>
              <w:numPr>
                <w:ilvl w:val="0"/>
                <w:numId w:val="147"/>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L'Assemblea procede immediatamente alla sostituzione del Presidente del Comitato con un membro appartenente allo stesso gruppo del Presidente del Comitato uscente.</w:t>
            </w:r>
          </w:p>
        </w:tc>
        <w:tc>
          <w:tcPr>
            <w:tcW w:w="5715" w:type="dxa"/>
          </w:tcPr>
          <w:p w:rsidRPr="001B45D1" w:rsidR="00F10DD9" w:rsidP="00B8135B" w:rsidRDefault="00F10DD9" w14:paraId="43643130"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DF97A60" w14:textId="77777777">
        <w:trPr>
          <w:jc w:val="center"/>
        </w:trPr>
        <w:tc>
          <w:tcPr>
            <w:tcW w:w="4809" w:type="dxa"/>
          </w:tcPr>
          <w:p w:rsidRPr="001B45D1" w:rsidR="00F10DD9" w:rsidP="00B8135B" w:rsidRDefault="00F10DD9" w14:paraId="5F4188C7" w14:textId="77777777">
            <w:pPr>
              <w:pStyle w:val="Heading1"/>
              <w:numPr>
                <w:ilvl w:val="0"/>
                <w:numId w:val="147"/>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L'Assemblea vota il candidato proposto dal gruppo interessato. Se il candidato non è accettato, i lavori sono sospesi per consentire al gruppo interessato di proporre altri membri del gruppo fino all'elezione di un candidato alla carica di Presidente del Comitato.</w:t>
            </w:r>
          </w:p>
        </w:tc>
        <w:tc>
          <w:tcPr>
            <w:tcW w:w="5715" w:type="dxa"/>
          </w:tcPr>
          <w:p w:rsidRPr="001B45D1" w:rsidR="00F10DD9" w:rsidP="00B8135B" w:rsidRDefault="00F10DD9" w14:paraId="70291242"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66D8B932" w14:textId="77777777">
        <w:trPr>
          <w:jc w:val="center"/>
        </w:trPr>
        <w:tc>
          <w:tcPr>
            <w:tcW w:w="4809" w:type="dxa"/>
          </w:tcPr>
          <w:p w:rsidRPr="001B45D1" w:rsidR="00F10DD9" w:rsidP="00B8135B" w:rsidRDefault="00F10DD9" w14:paraId="7C4A3B23"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L'Assemblea è convocata di nuovo, se possibile il giorno stesso, dal Presidente provvisorio.</w:t>
            </w:r>
          </w:p>
        </w:tc>
        <w:tc>
          <w:tcPr>
            <w:tcW w:w="5715" w:type="dxa"/>
          </w:tcPr>
          <w:p w:rsidRPr="001B45D1" w:rsidR="00F10DD9" w:rsidP="00B8135B" w:rsidRDefault="00F10DD9" w14:paraId="46CBADFE" w14:textId="77777777">
            <w:pPr>
              <w:widowControl w:val="0"/>
              <w:adjustRightInd w:val="0"/>
              <w:snapToGrid w:val="0"/>
              <w:rPr>
                <w:rFonts w:asciiTheme="minorHAnsi" w:hAnsiTheme="minorHAnsi" w:cstheme="minorHAnsi"/>
                <w:sz w:val="20"/>
                <w:szCs w:val="20"/>
                <w:lang w:val="en-GB"/>
              </w:rPr>
            </w:pPr>
          </w:p>
        </w:tc>
      </w:tr>
      <w:tr w:rsidRPr="001B45D1" w:rsidR="0057054B" w14:paraId="2345AAFA" w14:textId="77777777">
        <w:trPr>
          <w:jc w:val="center"/>
        </w:trPr>
        <w:tc>
          <w:tcPr>
            <w:tcW w:w="4809" w:type="dxa"/>
          </w:tcPr>
          <w:p w:rsidRPr="001B45D1" w:rsidR="00F10DD9" w:rsidP="00B8135B" w:rsidRDefault="00F10DD9" w14:paraId="38048965" w14:textId="77777777">
            <w:pPr>
              <w:pStyle w:val="Heading1"/>
              <w:numPr>
                <w:ilvl w:val="0"/>
                <w:numId w:val="147"/>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Il nuovo Presidente del Comitato viene eletto per la parte restante del mandato in corso. </w:t>
            </w:r>
          </w:p>
        </w:tc>
        <w:tc>
          <w:tcPr>
            <w:tcW w:w="5715" w:type="dxa"/>
          </w:tcPr>
          <w:p w:rsidRPr="001B45D1" w:rsidR="00F10DD9" w:rsidP="00B8135B" w:rsidRDefault="00F10DD9" w14:paraId="2117AFED"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2BCFD4E" w14:textId="77777777">
        <w:trPr>
          <w:jc w:val="center"/>
        </w:trPr>
        <w:tc>
          <w:tcPr>
            <w:tcW w:w="4809" w:type="dxa"/>
          </w:tcPr>
          <w:p w:rsidRPr="001B45D1" w:rsidR="00F10DD9" w:rsidP="00B8135B" w:rsidRDefault="00F10DD9" w14:paraId="66E0A39B"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52F15304" w14:textId="77777777">
            <w:pPr>
              <w:widowControl w:val="0"/>
              <w:adjustRightInd w:val="0"/>
              <w:snapToGrid w:val="0"/>
              <w:jc w:val="center"/>
              <w:rPr>
                <w:rFonts w:asciiTheme="minorHAnsi" w:hAnsiTheme="minorHAnsi" w:cstheme="minorHAnsi"/>
                <w:b/>
                <w:sz w:val="20"/>
                <w:szCs w:val="20"/>
                <w:lang w:val="en-GB"/>
              </w:rPr>
            </w:pPr>
          </w:p>
        </w:tc>
      </w:tr>
      <w:tr w:rsidRPr="001B45D1" w:rsidR="0057054B" w14:paraId="674E73EC" w14:textId="77777777">
        <w:trPr>
          <w:jc w:val="center"/>
        </w:trPr>
        <w:tc>
          <w:tcPr>
            <w:tcW w:w="4809" w:type="dxa"/>
          </w:tcPr>
          <w:p w:rsidRPr="001B45D1" w:rsidR="00F10DD9" w:rsidP="00B8135B" w:rsidRDefault="00F10DD9" w14:paraId="0A3848A3"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93 - Decadenza dalla carica</w:t>
            </w:r>
          </w:p>
        </w:tc>
        <w:tc>
          <w:tcPr>
            <w:tcW w:w="5715" w:type="dxa"/>
          </w:tcPr>
          <w:p w:rsidRPr="001B45D1" w:rsidR="00F10DD9" w:rsidP="00B8135B" w:rsidRDefault="00F10DD9" w14:paraId="2C474878"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7C215BA" w14:textId="77777777">
        <w:trPr>
          <w:jc w:val="center"/>
        </w:trPr>
        <w:tc>
          <w:tcPr>
            <w:tcW w:w="4809" w:type="dxa"/>
          </w:tcPr>
          <w:p w:rsidRPr="001B45D1" w:rsidR="00F10DD9" w:rsidP="00B8135B" w:rsidRDefault="00F10DD9" w14:paraId="1059FE74" w14:textId="77777777">
            <w:pPr>
              <w:pStyle w:val="Heading1"/>
              <w:numPr>
                <w:ilvl w:val="0"/>
                <w:numId w:val="148"/>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Ogni membro del Comitato che sia nell'impossibilità di partecipare ad una sessione o riunione alla quale sia stato debitamente convocato ne informa in anticipo la segreteria del suo gruppo, che a sua volta avvisa il presidente dell'organo interessato.</w:t>
            </w:r>
          </w:p>
        </w:tc>
        <w:tc>
          <w:tcPr>
            <w:tcW w:w="5715" w:type="dxa"/>
          </w:tcPr>
          <w:p w:rsidRPr="001B45D1" w:rsidR="00F10DD9" w:rsidP="00B8135B" w:rsidRDefault="00F10DD9" w14:paraId="67835818" w14:textId="77777777">
            <w:pPr>
              <w:pStyle w:val="Heading1"/>
              <w:numPr>
                <w:ilvl w:val="0"/>
                <w:numId w:val="0"/>
              </w:numPr>
              <w:outlineLvl w:val="0"/>
              <w:rPr>
                <w:rFonts w:asciiTheme="minorHAnsi" w:hAnsiTheme="minorHAnsi" w:cstheme="minorHAnsi"/>
                <w:sz w:val="20"/>
                <w:szCs w:val="20"/>
                <w:lang w:val="en-GB"/>
              </w:rPr>
            </w:pPr>
          </w:p>
          <w:p w:rsidRPr="001B45D1" w:rsidR="00F10DD9" w:rsidP="00B8135B" w:rsidRDefault="00F10DD9" w14:paraId="34D77426" w14:textId="77777777">
            <w:pPr>
              <w:rPr>
                <w:rFonts w:asciiTheme="minorHAnsi" w:hAnsiTheme="minorHAnsi" w:cstheme="minorHAnsi"/>
                <w:lang w:val="en-GB"/>
              </w:rPr>
            </w:pPr>
          </w:p>
        </w:tc>
      </w:tr>
      <w:tr w:rsidRPr="001B45D1" w:rsidR="0057054B" w14:paraId="7BC8571C" w14:textId="77777777">
        <w:trPr>
          <w:jc w:val="center"/>
        </w:trPr>
        <w:tc>
          <w:tcPr>
            <w:tcW w:w="4809" w:type="dxa"/>
          </w:tcPr>
          <w:p w:rsidRPr="001B45D1" w:rsidR="00F10DD9" w:rsidP="00B8135B" w:rsidRDefault="00F10DD9" w14:paraId="57A72259"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 membri non iscritti informano direttamente il presidente dell'organo interessato.</w:t>
            </w:r>
          </w:p>
        </w:tc>
        <w:tc>
          <w:tcPr>
            <w:tcW w:w="5715" w:type="dxa"/>
          </w:tcPr>
          <w:p w:rsidRPr="001B45D1" w:rsidR="00F10DD9" w:rsidP="00B8135B" w:rsidRDefault="00F10DD9" w14:paraId="41DD85AD" w14:textId="77777777">
            <w:pPr>
              <w:widowControl w:val="0"/>
              <w:adjustRightInd w:val="0"/>
              <w:snapToGrid w:val="0"/>
              <w:rPr>
                <w:rFonts w:asciiTheme="minorHAnsi" w:hAnsiTheme="minorHAnsi" w:cstheme="minorHAnsi"/>
                <w:sz w:val="20"/>
                <w:szCs w:val="20"/>
                <w:lang w:val="en-GB"/>
              </w:rPr>
            </w:pPr>
          </w:p>
        </w:tc>
      </w:tr>
      <w:tr w:rsidRPr="001B45D1" w:rsidR="0057054B" w14:paraId="4FC2C582" w14:textId="77777777">
        <w:trPr>
          <w:jc w:val="center"/>
        </w:trPr>
        <w:tc>
          <w:tcPr>
            <w:tcW w:w="4809" w:type="dxa"/>
          </w:tcPr>
          <w:p w:rsidRPr="001B45D1" w:rsidR="00F10DD9" w:rsidP="00B8135B" w:rsidRDefault="00F10DD9" w14:paraId="5FD4824B" w14:textId="77777777">
            <w:pPr>
              <w:pStyle w:val="Heading1"/>
              <w:numPr>
                <w:ilvl w:val="0"/>
                <w:numId w:val="148"/>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Qualora un membro del Comitato sia assente a più di cinque sessioni plenarie consecutive dell'Assemblea senza avere delegato il suo diritto di voto a norma dell'articolo 84 né avere addotto un motivo riconosciuto valido, il Presidente del Comitato, previa consultazione dell'Ufficio di presidenza e dopo avere invitato l'interessato a giustificare la sua assenza, può chiedergli di rassegnare le dimissioni conformemente all'articolo 4, paragrafo 8, e può, se necessario, chiedere al Consiglio di porre fine al suo mandato, conformemente all'articolo 4, paragrafo 9.</w:t>
            </w:r>
          </w:p>
        </w:tc>
        <w:tc>
          <w:tcPr>
            <w:tcW w:w="5715" w:type="dxa"/>
          </w:tcPr>
          <w:p w:rsidRPr="001B45D1" w:rsidR="00F10DD9" w:rsidP="00B8135B" w:rsidRDefault="00F10DD9" w14:paraId="7697567A"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E1FDB46" w14:textId="77777777">
        <w:trPr>
          <w:jc w:val="center"/>
        </w:trPr>
        <w:tc>
          <w:tcPr>
            <w:tcW w:w="4809" w:type="dxa"/>
          </w:tcPr>
          <w:p w:rsidRPr="001B45D1" w:rsidR="00F10DD9" w:rsidP="00B8135B" w:rsidRDefault="00F10DD9" w14:paraId="29194F5F" w14:textId="77777777">
            <w:pPr>
              <w:pStyle w:val="Heading1"/>
              <w:numPr>
                <w:ilvl w:val="0"/>
                <w:numId w:val="148"/>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Qualora un membro di una sezione o della CCMI sia assente a più di cinque riunioni consecutive di tale organo senza avere delegato il suo diritto di voto a norma dell'articolo 84 né avere nominato un membro che lo rappresenti a norma dell'articolo 85 né avere addotto un motivo riconosciuto valido, il presidente dell'organo, dopo averlo invitato a giustificare la sua assenza, può chiedergli di abbandonare la sezione o la CCMI.</w:t>
            </w:r>
          </w:p>
        </w:tc>
        <w:tc>
          <w:tcPr>
            <w:tcW w:w="5715" w:type="dxa"/>
          </w:tcPr>
          <w:p w:rsidRPr="001B45D1" w:rsidR="00F10DD9" w:rsidP="00B8135B" w:rsidRDefault="00F10DD9" w14:paraId="4B06C202"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72BFE79" w14:textId="77777777">
        <w:trPr>
          <w:jc w:val="center"/>
        </w:trPr>
        <w:tc>
          <w:tcPr>
            <w:tcW w:w="4809" w:type="dxa"/>
          </w:tcPr>
          <w:p w:rsidRPr="001B45D1" w:rsidR="00F10DD9" w:rsidP="006C56A4" w:rsidRDefault="00F10DD9" w14:paraId="0494C67E"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Il presidente dell'organo ne informa l'Ufficio di presidenza del Comitato e la procedura di sostituzione viene avviata conformemente all'articolo 23, paragrafo 4, del presente Regolamento interno.</w:t>
            </w:r>
          </w:p>
        </w:tc>
        <w:tc>
          <w:tcPr>
            <w:tcW w:w="5715" w:type="dxa"/>
          </w:tcPr>
          <w:p w:rsidRPr="001B45D1" w:rsidR="00F10DD9" w:rsidP="006C56A4" w:rsidRDefault="00F10DD9" w14:paraId="5A8F7503" w14:textId="77777777">
            <w:pPr>
              <w:keepNext/>
              <w:keepLines/>
              <w:adjustRightInd w:val="0"/>
              <w:snapToGrid w:val="0"/>
              <w:rPr>
                <w:rFonts w:asciiTheme="minorHAnsi" w:hAnsiTheme="minorHAnsi" w:cstheme="minorHAnsi"/>
                <w:sz w:val="20"/>
                <w:szCs w:val="20"/>
                <w:lang w:val="en-GB"/>
              </w:rPr>
            </w:pPr>
          </w:p>
        </w:tc>
      </w:tr>
      <w:tr w:rsidRPr="001B45D1" w:rsidR="0057054B" w14:paraId="5DCE2D1D" w14:textId="77777777">
        <w:trPr>
          <w:jc w:val="center"/>
        </w:trPr>
        <w:tc>
          <w:tcPr>
            <w:tcW w:w="4809" w:type="dxa"/>
          </w:tcPr>
          <w:p w:rsidRPr="001B45D1" w:rsidR="00F10DD9" w:rsidP="006C56A4" w:rsidRDefault="00F10DD9" w14:paraId="74A14552" w14:textId="77777777">
            <w:pPr>
              <w:keepNext/>
              <w:keepLines/>
              <w:adjustRightInd w:val="0"/>
              <w:snapToGrid w:val="0"/>
              <w:jc w:val="center"/>
              <w:rPr>
                <w:rFonts w:asciiTheme="minorHAnsi" w:hAnsiTheme="minorHAnsi" w:cstheme="minorHAnsi"/>
                <w:b/>
                <w:sz w:val="20"/>
                <w:szCs w:val="20"/>
                <w:lang w:val="en-GB"/>
              </w:rPr>
            </w:pPr>
          </w:p>
        </w:tc>
        <w:tc>
          <w:tcPr>
            <w:tcW w:w="5715" w:type="dxa"/>
          </w:tcPr>
          <w:p w:rsidRPr="001B45D1" w:rsidR="00F10DD9" w:rsidP="006C56A4" w:rsidRDefault="00F10DD9" w14:paraId="69ED5DD6" w14:textId="77777777">
            <w:pPr>
              <w:keepNext/>
              <w:keepLines/>
              <w:adjustRightInd w:val="0"/>
              <w:snapToGrid w:val="0"/>
              <w:jc w:val="center"/>
              <w:rPr>
                <w:rFonts w:asciiTheme="minorHAnsi" w:hAnsiTheme="minorHAnsi" w:cstheme="minorHAnsi"/>
                <w:b/>
                <w:sz w:val="20"/>
                <w:szCs w:val="20"/>
                <w:lang w:val="en-GB"/>
              </w:rPr>
            </w:pPr>
          </w:p>
        </w:tc>
      </w:tr>
      <w:tr w:rsidRPr="001B45D1" w:rsidR="0057054B" w14:paraId="49A5A47A" w14:textId="77777777">
        <w:trPr>
          <w:jc w:val="center"/>
        </w:trPr>
        <w:tc>
          <w:tcPr>
            <w:tcW w:w="4809" w:type="dxa"/>
          </w:tcPr>
          <w:p w:rsidRPr="001B45D1" w:rsidR="00F10DD9" w:rsidP="00B8135B" w:rsidRDefault="00F10DD9" w14:paraId="29DAC429"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94 - Procedimento disciplinare</w:t>
            </w:r>
          </w:p>
        </w:tc>
        <w:tc>
          <w:tcPr>
            <w:tcW w:w="5715" w:type="dxa"/>
          </w:tcPr>
          <w:p w:rsidRPr="001B45D1" w:rsidR="00F10DD9" w:rsidP="00B8135B" w:rsidRDefault="00F10DD9" w14:paraId="48A4125D"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72A3A838" w14:textId="77777777">
        <w:trPr>
          <w:jc w:val="center"/>
        </w:trPr>
        <w:tc>
          <w:tcPr>
            <w:tcW w:w="4809" w:type="dxa"/>
          </w:tcPr>
          <w:p w:rsidRPr="001B45D1" w:rsidR="00F10DD9" w:rsidP="00B8135B" w:rsidRDefault="00F10DD9" w14:paraId="1931C1AE"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In caso di violazione delle norme etiche, delle regole, dei principi o degli standard di comportamento, oppure di inosservanza dei doveri e degli obblighi stabiliti nel presente Regolamento interno, nel Codice di condotta o nello Statuto dei membri, da parte di un membro del Comitato, di un delegato, di un supplente o di un consigliere, si applica la procedura disciplinare di cui alla parte III del Codice di condotta.</w:t>
            </w:r>
          </w:p>
        </w:tc>
        <w:tc>
          <w:tcPr>
            <w:tcW w:w="5715" w:type="dxa"/>
          </w:tcPr>
          <w:p w:rsidRPr="001B45D1" w:rsidR="00F10DD9" w:rsidP="00B8135B" w:rsidRDefault="00F10DD9" w14:paraId="24DFEEC7" w14:textId="77777777">
            <w:pPr>
              <w:widowControl w:val="0"/>
              <w:adjustRightInd w:val="0"/>
              <w:snapToGrid w:val="0"/>
              <w:rPr>
                <w:rFonts w:asciiTheme="minorHAnsi" w:hAnsiTheme="minorHAnsi" w:cstheme="minorHAnsi"/>
                <w:sz w:val="20"/>
                <w:szCs w:val="20"/>
                <w:lang w:val="en-GB"/>
              </w:rPr>
            </w:pPr>
          </w:p>
        </w:tc>
      </w:tr>
      <w:tr w:rsidRPr="001B45D1" w:rsidR="0057054B" w14:paraId="0B796CA0" w14:textId="77777777">
        <w:trPr>
          <w:jc w:val="center"/>
        </w:trPr>
        <w:tc>
          <w:tcPr>
            <w:tcW w:w="4809" w:type="dxa"/>
          </w:tcPr>
          <w:p w:rsidRPr="001B45D1" w:rsidR="00F10DD9" w:rsidP="00B8135B" w:rsidRDefault="00F10DD9" w14:paraId="4A9C8C0C" w14:textId="77777777">
            <w:pPr>
              <w:widowControl w:val="0"/>
              <w:adjustRightInd w:val="0"/>
              <w:snapToGrid w:val="0"/>
              <w:rPr>
                <w:rFonts w:asciiTheme="minorHAnsi" w:hAnsiTheme="minorHAnsi" w:cstheme="minorHAnsi"/>
                <w:sz w:val="20"/>
                <w:szCs w:val="20"/>
                <w:lang w:val="en-GB"/>
              </w:rPr>
            </w:pPr>
          </w:p>
        </w:tc>
        <w:tc>
          <w:tcPr>
            <w:tcW w:w="5715" w:type="dxa"/>
          </w:tcPr>
          <w:p w:rsidRPr="001B45D1" w:rsidR="00F10DD9" w:rsidP="00B8135B" w:rsidRDefault="00F10DD9" w14:paraId="72B583FE" w14:textId="77777777">
            <w:pPr>
              <w:widowControl w:val="0"/>
              <w:adjustRightInd w:val="0"/>
              <w:snapToGrid w:val="0"/>
              <w:rPr>
                <w:rFonts w:asciiTheme="minorHAnsi" w:hAnsiTheme="minorHAnsi" w:cstheme="minorHAnsi"/>
                <w:sz w:val="20"/>
                <w:szCs w:val="20"/>
                <w:lang w:val="en-GB"/>
              </w:rPr>
            </w:pPr>
          </w:p>
        </w:tc>
      </w:tr>
      <w:tr w:rsidRPr="001B45D1" w:rsidR="0057054B" w14:paraId="4C48E867" w14:textId="77777777">
        <w:trPr>
          <w:jc w:val="center"/>
        </w:trPr>
        <w:tc>
          <w:tcPr>
            <w:tcW w:w="4809" w:type="dxa"/>
          </w:tcPr>
          <w:p w:rsidRPr="001B45D1" w:rsidR="00F10DD9" w:rsidP="00B8135B" w:rsidRDefault="00F10DD9" w14:paraId="64A6E334"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95 - Revoca dell'immunità</w:t>
            </w:r>
          </w:p>
        </w:tc>
        <w:tc>
          <w:tcPr>
            <w:tcW w:w="5715" w:type="dxa"/>
          </w:tcPr>
          <w:p w:rsidRPr="001B45D1" w:rsidR="00F10DD9" w:rsidP="00B8135B" w:rsidRDefault="00F10DD9" w14:paraId="716723F8"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24088CB0" w14:textId="77777777">
        <w:trPr>
          <w:jc w:val="center"/>
        </w:trPr>
        <w:tc>
          <w:tcPr>
            <w:tcW w:w="4809" w:type="dxa"/>
          </w:tcPr>
          <w:p w:rsidRPr="001B45D1" w:rsidR="00F10DD9" w:rsidP="00B8135B" w:rsidRDefault="00F10DD9" w14:paraId="24C6548F"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Qualsiasi richiesta di revoca dell'immunità di un membro del Comitato presentata da un'autorità competente di uno Stato membro al Presidente del Comitato è trattata secondo la procedura di cui al capo IV dello Statuto dei membri.</w:t>
            </w:r>
          </w:p>
        </w:tc>
        <w:tc>
          <w:tcPr>
            <w:tcW w:w="5715" w:type="dxa"/>
          </w:tcPr>
          <w:p w:rsidRPr="001B45D1" w:rsidR="00F10DD9" w:rsidP="00B8135B" w:rsidRDefault="00F10DD9" w14:paraId="67A6B9F4" w14:textId="77777777">
            <w:pPr>
              <w:widowControl w:val="0"/>
              <w:adjustRightInd w:val="0"/>
              <w:snapToGrid w:val="0"/>
              <w:rPr>
                <w:rFonts w:asciiTheme="minorHAnsi" w:hAnsiTheme="minorHAnsi" w:cstheme="minorHAnsi"/>
                <w:sz w:val="20"/>
                <w:szCs w:val="20"/>
                <w:lang w:val="en-GB"/>
              </w:rPr>
            </w:pPr>
          </w:p>
        </w:tc>
      </w:tr>
      <w:tr w:rsidRPr="001B45D1" w:rsidR="0057054B" w14:paraId="770A0A89" w14:textId="77777777">
        <w:trPr>
          <w:jc w:val="center"/>
        </w:trPr>
        <w:tc>
          <w:tcPr>
            <w:tcW w:w="4809" w:type="dxa"/>
          </w:tcPr>
          <w:p w:rsidRPr="001B45D1" w:rsidR="00F10DD9" w:rsidP="00B8135B" w:rsidRDefault="00F10DD9" w14:paraId="0A30764B" w14:textId="77777777">
            <w:pPr>
              <w:widowControl w:val="0"/>
              <w:adjustRightInd w:val="0"/>
              <w:snapToGrid w:val="0"/>
              <w:rPr>
                <w:rFonts w:asciiTheme="minorHAnsi" w:hAnsiTheme="minorHAnsi" w:cstheme="minorHAnsi"/>
                <w:sz w:val="20"/>
                <w:szCs w:val="20"/>
                <w:lang w:val="en-GB"/>
              </w:rPr>
            </w:pPr>
          </w:p>
        </w:tc>
        <w:tc>
          <w:tcPr>
            <w:tcW w:w="5715" w:type="dxa"/>
          </w:tcPr>
          <w:p w:rsidRPr="001B45D1" w:rsidR="00F10DD9" w:rsidP="00B8135B" w:rsidRDefault="00F10DD9" w14:paraId="0036D1CC" w14:textId="77777777">
            <w:pPr>
              <w:widowControl w:val="0"/>
              <w:adjustRightInd w:val="0"/>
              <w:snapToGrid w:val="0"/>
              <w:rPr>
                <w:rFonts w:asciiTheme="minorHAnsi" w:hAnsiTheme="minorHAnsi" w:cstheme="minorHAnsi"/>
                <w:sz w:val="20"/>
                <w:szCs w:val="20"/>
                <w:lang w:val="en-GB"/>
              </w:rPr>
            </w:pPr>
          </w:p>
        </w:tc>
      </w:tr>
      <w:tr w:rsidRPr="001B45D1" w:rsidR="0057054B" w14:paraId="5743185D" w14:textId="77777777">
        <w:trPr>
          <w:jc w:val="center"/>
        </w:trPr>
        <w:tc>
          <w:tcPr>
            <w:tcW w:w="4809" w:type="dxa"/>
          </w:tcPr>
          <w:p w:rsidRPr="001B45D1" w:rsidR="00F10DD9" w:rsidP="00B8135B" w:rsidRDefault="00F10DD9" w14:paraId="3E73B3EA"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96 - Assistenza</w:t>
            </w:r>
          </w:p>
        </w:tc>
        <w:tc>
          <w:tcPr>
            <w:tcW w:w="5715" w:type="dxa"/>
          </w:tcPr>
          <w:p w:rsidRPr="001B45D1" w:rsidR="00F10DD9" w:rsidP="00B8135B" w:rsidRDefault="00F10DD9" w14:paraId="77C9E81A"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40A8585" w14:textId="77777777">
        <w:trPr>
          <w:jc w:val="center"/>
        </w:trPr>
        <w:tc>
          <w:tcPr>
            <w:tcW w:w="4809" w:type="dxa"/>
          </w:tcPr>
          <w:p w:rsidRPr="001B45D1" w:rsidR="00F10DD9" w:rsidP="00B8135B" w:rsidRDefault="00F10DD9" w14:paraId="472AC27B" w14:textId="77777777">
            <w:pPr>
              <w:pStyle w:val="Heading1"/>
              <w:numPr>
                <w:ilvl w:val="0"/>
                <w:numId w:val="149"/>
              </w:numPr>
              <w:tabs>
                <w:tab w:val="left" w:pos="567"/>
              </w:tabs>
              <w:outlineLvl w:val="0"/>
              <w:rPr>
                <w:rFonts w:asciiTheme="minorHAnsi" w:hAnsiTheme="minorHAnsi" w:cstheme="minorHAnsi"/>
                <w:sz w:val="20"/>
                <w:szCs w:val="20"/>
              </w:rPr>
            </w:pPr>
            <w:r w:rsidRPr="001B45D1">
              <w:rPr>
                <w:rFonts w:asciiTheme="minorHAnsi" w:hAnsiTheme="minorHAnsi"/>
                <w:sz w:val="20"/>
              </w:rPr>
              <w:t>Ai membri del Comitato può essere accordata l'assistenza che l'Unione prevede per i funzionari ai sensi dello Statuto dei funzionari dell'Unione europea, nei casi e alle condizioni previsti da tale Statuto.</w:t>
            </w:r>
          </w:p>
        </w:tc>
        <w:tc>
          <w:tcPr>
            <w:tcW w:w="5715" w:type="dxa"/>
          </w:tcPr>
          <w:p w:rsidRPr="001B45D1" w:rsidR="00F10DD9" w:rsidP="00B8135B" w:rsidRDefault="00F10DD9" w14:paraId="4E73B1E3"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62B12212" w14:textId="77777777">
        <w:trPr>
          <w:jc w:val="center"/>
        </w:trPr>
        <w:tc>
          <w:tcPr>
            <w:tcW w:w="4809" w:type="dxa"/>
          </w:tcPr>
          <w:p w:rsidRPr="001B45D1" w:rsidR="00F10DD9" w:rsidP="00B8135B" w:rsidRDefault="00F10DD9" w14:paraId="0EAD2B35" w14:textId="77777777">
            <w:pPr>
              <w:pStyle w:val="Heading1"/>
              <w:numPr>
                <w:ilvl w:val="0"/>
                <w:numId w:val="149"/>
              </w:numPr>
              <w:tabs>
                <w:tab w:val="left" w:pos="567"/>
              </w:tabs>
              <w:outlineLvl w:val="0"/>
              <w:rPr>
                <w:rFonts w:asciiTheme="minorHAnsi" w:hAnsiTheme="minorHAnsi" w:cstheme="minorHAnsi"/>
                <w:sz w:val="20"/>
                <w:szCs w:val="20"/>
              </w:rPr>
            </w:pPr>
            <w:r w:rsidRPr="001B45D1">
              <w:rPr>
                <w:rFonts w:asciiTheme="minorHAnsi" w:hAnsiTheme="minorHAnsi"/>
                <w:sz w:val="20"/>
              </w:rPr>
              <w:t>L'Ufficio di presidenza decide in merito alla richiesta di assistenza di un membro, su proposta del Presidente del Comitato.</w:t>
            </w:r>
          </w:p>
        </w:tc>
        <w:tc>
          <w:tcPr>
            <w:tcW w:w="5715" w:type="dxa"/>
          </w:tcPr>
          <w:p w:rsidRPr="001B45D1" w:rsidR="00F10DD9" w:rsidP="00B8135B" w:rsidRDefault="00F10DD9" w14:paraId="245F442E"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074F5D0" w14:textId="77777777">
        <w:trPr>
          <w:jc w:val="center"/>
        </w:trPr>
        <w:tc>
          <w:tcPr>
            <w:tcW w:w="4809" w:type="dxa"/>
          </w:tcPr>
          <w:p w:rsidRPr="001B45D1" w:rsidR="00F10DD9" w:rsidP="00B8135B" w:rsidRDefault="00F10DD9" w14:paraId="23DE878C"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L'Ufficio di presidenza adotta la sua decisione dopo avere sentito il membro interessato.</w:t>
            </w:r>
          </w:p>
        </w:tc>
        <w:tc>
          <w:tcPr>
            <w:tcW w:w="5715" w:type="dxa"/>
          </w:tcPr>
          <w:p w:rsidRPr="001B45D1" w:rsidR="00F10DD9" w:rsidP="00B8135B" w:rsidRDefault="00F10DD9" w14:paraId="2B02C387" w14:textId="77777777">
            <w:pPr>
              <w:widowControl w:val="0"/>
              <w:adjustRightInd w:val="0"/>
              <w:snapToGrid w:val="0"/>
              <w:rPr>
                <w:rFonts w:asciiTheme="minorHAnsi" w:hAnsiTheme="minorHAnsi" w:cstheme="minorHAnsi"/>
                <w:sz w:val="20"/>
                <w:szCs w:val="20"/>
                <w:lang w:val="en-GB"/>
              </w:rPr>
            </w:pPr>
          </w:p>
        </w:tc>
      </w:tr>
      <w:tr w:rsidRPr="001B45D1" w:rsidR="0057054B" w14:paraId="62070E44" w14:textId="77777777">
        <w:trPr>
          <w:jc w:val="center"/>
        </w:trPr>
        <w:tc>
          <w:tcPr>
            <w:tcW w:w="4809" w:type="dxa"/>
          </w:tcPr>
          <w:p w:rsidRPr="001B45D1" w:rsidR="00F10DD9" w:rsidP="00B8135B" w:rsidRDefault="00F10DD9" w14:paraId="5872A5DB" w14:textId="77777777">
            <w:pPr>
              <w:pStyle w:val="Heading1"/>
              <w:numPr>
                <w:ilvl w:val="0"/>
                <w:numId w:val="149"/>
              </w:numPr>
              <w:tabs>
                <w:tab w:val="left" w:pos="567"/>
              </w:tabs>
              <w:outlineLvl w:val="0"/>
              <w:rPr>
                <w:rFonts w:asciiTheme="minorHAnsi" w:hAnsiTheme="minorHAnsi" w:cstheme="minorHAnsi"/>
                <w:sz w:val="20"/>
                <w:szCs w:val="20"/>
              </w:rPr>
            </w:pPr>
            <w:r w:rsidRPr="001B45D1">
              <w:rPr>
                <w:rFonts w:asciiTheme="minorHAnsi" w:hAnsiTheme="minorHAnsi"/>
                <w:sz w:val="20"/>
              </w:rPr>
              <w:t>Se il membro che chiede assistenza è anche membro dell'Ufficio di presidenza, non partecipa alla parte della riunione dell'Ufficio di presidenza in cui si decide in merito.</w:t>
            </w:r>
          </w:p>
        </w:tc>
        <w:tc>
          <w:tcPr>
            <w:tcW w:w="5715" w:type="dxa"/>
          </w:tcPr>
          <w:p w:rsidRPr="001B45D1" w:rsidR="00F10DD9" w:rsidP="00B8135B" w:rsidRDefault="00F10DD9" w14:paraId="4151A218"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3BB4183" w14:textId="77777777">
        <w:trPr>
          <w:jc w:val="center"/>
        </w:trPr>
        <w:tc>
          <w:tcPr>
            <w:tcW w:w="4809" w:type="dxa"/>
          </w:tcPr>
          <w:p w:rsidRPr="001B45D1" w:rsidR="00F10DD9" w:rsidP="00B8135B" w:rsidRDefault="00F10DD9" w14:paraId="09AEC915"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Inoltre, se è il Presidente del Comitato a chiedere l'assistenza, l'Ufficio di presidenza delibera su proposta del vicepresidente responsabile della CAF.</w:t>
            </w:r>
          </w:p>
        </w:tc>
        <w:tc>
          <w:tcPr>
            <w:tcW w:w="5715" w:type="dxa"/>
          </w:tcPr>
          <w:p w:rsidRPr="001B45D1" w:rsidR="00F10DD9" w:rsidP="00B8135B" w:rsidRDefault="00F10DD9" w14:paraId="1164D7E4" w14:textId="77777777">
            <w:pPr>
              <w:widowControl w:val="0"/>
              <w:adjustRightInd w:val="0"/>
              <w:snapToGrid w:val="0"/>
              <w:rPr>
                <w:rFonts w:asciiTheme="minorHAnsi" w:hAnsiTheme="minorHAnsi" w:cstheme="minorHAnsi"/>
                <w:sz w:val="20"/>
                <w:szCs w:val="20"/>
                <w:lang w:val="en-GB"/>
              </w:rPr>
            </w:pPr>
          </w:p>
        </w:tc>
      </w:tr>
      <w:tr w:rsidRPr="001B45D1" w:rsidR="0057054B" w14:paraId="01CD0D45" w14:textId="77777777">
        <w:trPr>
          <w:jc w:val="center"/>
        </w:trPr>
        <w:tc>
          <w:tcPr>
            <w:tcW w:w="4809" w:type="dxa"/>
          </w:tcPr>
          <w:p w:rsidRPr="001B45D1" w:rsidR="00F10DD9" w:rsidP="00B8135B" w:rsidRDefault="00F10DD9" w14:paraId="3D2DA94C" w14:textId="77777777">
            <w:pPr>
              <w:widowControl w:val="0"/>
              <w:adjustRightInd w:val="0"/>
              <w:snapToGrid w:val="0"/>
              <w:jc w:val="left"/>
              <w:rPr>
                <w:rFonts w:asciiTheme="minorHAnsi" w:hAnsiTheme="minorHAnsi" w:cstheme="minorHAnsi"/>
                <w:sz w:val="20"/>
                <w:szCs w:val="20"/>
                <w:lang w:val="en-GB"/>
              </w:rPr>
            </w:pPr>
          </w:p>
        </w:tc>
        <w:tc>
          <w:tcPr>
            <w:tcW w:w="5715" w:type="dxa"/>
          </w:tcPr>
          <w:p w:rsidRPr="001B45D1" w:rsidR="00F10DD9" w:rsidP="00B8135B" w:rsidRDefault="00F10DD9" w14:paraId="1BC4AC31" w14:textId="77777777">
            <w:pPr>
              <w:widowControl w:val="0"/>
              <w:adjustRightInd w:val="0"/>
              <w:snapToGrid w:val="0"/>
              <w:jc w:val="left"/>
              <w:rPr>
                <w:rFonts w:asciiTheme="minorHAnsi" w:hAnsiTheme="minorHAnsi" w:cstheme="minorHAnsi"/>
                <w:sz w:val="20"/>
                <w:szCs w:val="20"/>
                <w:lang w:val="en-GB"/>
              </w:rPr>
            </w:pPr>
          </w:p>
        </w:tc>
      </w:tr>
      <w:tr w:rsidRPr="001B45D1" w:rsidR="0057054B" w14:paraId="3282B8E7" w14:textId="77777777">
        <w:trPr>
          <w:jc w:val="center"/>
        </w:trPr>
        <w:tc>
          <w:tcPr>
            <w:tcW w:w="4809" w:type="dxa"/>
          </w:tcPr>
          <w:p w:rsidRPr="001B45D1" w:rsidR="00F10DD9" w:rsidP="00B8135B" w:rsidRDefault="00F10DD9" w14:paraId="7577FA34"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Capo III</w:t>
            </w:r>
          </w:p>
        </w:tc>
        <w:tc>
          <w:tcPr>
            <w:tcW w:w="5715" w:type="dxa"/>
          </w:tcPr>
          <w:p w:rsidRPr="001B45D1" w:rsidR="00F10DD9" w:rsidP="00B8135B" w:rsidRDefault="00F10DD9" w14:paraId="16C6918F"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5BFC4F88" w14:textId="77777777">
        <w:trPr>
          <w:jc w:val="center"/>
        </w:trPr>
        <w:tc>
          <w:tcPr>
            <w:tcW w:w="4809" w:type="dxa"/>
          </w:tcPr>
          <w:p w:rsidRPr="001B45D1" w:rsidR="00F10DD9" w:rsidP="00B8135B" w:rsidRDefault="00F10DD9" w14:paraId="7FEF37BB"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PUBBLICITÀ E DIFFUSIONE DEI LAVORI</w:t>
            </w:r>
          </w:p>
        </w:tc>
        <w:tc>
          <w:tcPr>
            <w:tcW w:w="5715" w:type="dxa"/>
          </w:tcPr>
          <w:p w:rsidRPr="001B45D1" w:rsidR="00F10DD9" w:rsidP="00B8135B" w:rsidRDefault="00F10DD9" w14:paraId="1739F8AC"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79840E89" w14:textId="77777777">
        <w:trPr>
          <w:jc w:val="center"/>
        </w:trPr>
        <w:tc>
          <w:tcPr>
            <w:tcW w:w="4809" w:type="dxa"/>
          </w:tcPr>
          <w:p w:rsidRPr="001B45D1" w:rsidR="00F10DD9" w:rsidP="00B8135B" w:rsidRDefault="00F10DD9" w14:paraId="16E90628"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049DE0FC"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5A2EA0D1" w14:textId="77777777">
        <w:trPr>
          <w:jc w:val="center"/>
        </w:trPr>
        <w:tc>
          <w:tcPr>
            <w:tcW w:w="4809" w:type="dxa"/>
          </w:tcPr>
          <w:p w:rsidRPr="001B45D1" w:rsidR="00F10DD9" w:rsidP="00B8135B" w:rsidRDefault="00F10DD9" w14:paraId="28CA3E47"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97 - Pubblicazione</w:t>
            </w:r>
          </w:p>
        </w:tc>
        <w:tc>
          <w:tcPr>
            <w:tcW w:w="5715" w:type="dxa"/>
          </w:tcPr>
          <w:p w:rsidRPr="001B45D1" w:rsidR="00F10DD9" w:rsidP="00B8135B" w:rsidRDefault="00F10DD9" w14:paraId="71C3EE20"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9DC664A" w14:textId="77777777">
        <w:trPr>
          <w:jc w:val="center"/>
        </w:trPr>
        <w:tc>
          <w:tcPr>
            <w:tcW w:w="4809" w:type="dxa"/>
          </w:tcPr>
          <w:p w:rsidRPr="001B45D1" w:rsidR="00F10DD9" w:rsidP="00B8135B" w:rsidRDefault="00F10DD9" w14:paraId="15D2D372" w14:textId="77777777">
            <w:pPr>
              <w:pStyle w:val="Heading1"/>
              <w:numPr>
                <w:ilvl w:val="0"/>
                <w:numId w:val="150"/>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Il Comitato pubblica i suoi pareri nella Gazzetta ufficiale dell'Unione europea.</w:t>
            </w:r>
          </w:p>
        </w:tc>
        <w:tc>
          <w:tcPr>
            <w:tcW w:w="5715" w:type="dxa"/>
          </w:tcPr>
          <w:p w:rsidRPr="001B45D1" w:rsidR="00F10DD9" w:rsidP="00B8135B" w:rsidRDefault="00F10DD9" w14:paraId="54066AF2"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74D0218" w14:textId="77777777">
        <w:trPr>
          <w:jc w:val="center"/>
        </w:trPr>
        <w:tc>
          <w:tcPr>
            <w:tcW w:w="4809" w:type="dxa"/>
          </w:tcPr>
          <w:p w:rsidRPr="001B45D1" w:rsidR="00F10DD9" w:rsidP="00B8135B" w:rsidRDefault="00F10DD9" w14:paraId="10F6DDAD" w14:textId="77777777">
            <w:pPr>
              <w:pStyle w:val="Heading1"/>
              <w:numPr>
                <w:ilvl w:val="0"/>
                <w:numId w:val="150"/>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La composizione dell'Assemblea, dell'Ufficio di presidenza e delle sezioni, nonché tutte le relative modifiche, sono pubblicate nella Gazzetta ufficiale dell'Unione europea e sul sito Internet del Comitato.</w:t>
            </w:r>
          </w:p>
        </w:tc>
        <w:tc>
          <w:tcPr>
            <w:tcW w:w="5715" w:type="dxa"/>
          </w:tcPr>
          <w:p w:rsidRPr="001B45D1" w:rsidR="00F10DD9" w:rsidP="00B8135B" w:rsidRDefault="00F10DD9" w14:paraId="69A2DD7C"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0562B0F" w14:textId="77777777">
        <w:trPr>
          <w:jc w:val="center"/>
        </w:trPr>
        <w:tc>
          <w:tcPr>
            <w:tcW w:w="4809" w:type="dxa"/>
          </w:tcPr>
          <w:p w:rsidRPr="001B45D1" w:rsidR="00F10DD9" w:rsidP="00B8135B" w:rsidRDefault="00F10DD9" w14:paraId="56F4222F" w14:textId="77777777">
            <w:pPr>
              <w:rPr>
                <w:rFonts w:asciiTheme="minorHAnsi" w:hAnsiTheme="minorHAnsi" w:cstheme="minorHAnsi"/>
                <w:sz w:val="20"/>
                <w:szCs w:val="20"/>
                <w:lang w:val="en-GB"/>
              </w:rPr>
            </w:pPr>
          </w:p>
        </w:tc>
        <w:tc>
          <w:tcPr>
            <w:tcW w:w="5715" w:type="dxa"/>
          </w:tcPr>
          <w:p w:rsidRPr="001B45D1" w:rsidR="00F10DD9" w:rsidP="00B8135B" w:rsidRDefault="00F10DD9" w14:paraId="6ED04428" w14:textId="77777777">
            <w:pPr>
              <w:rPr>
                <w:rFonts w:asciiTheme="minorHAnsi" w:hAnsiTheme="minorHAnsi" w:cstheme="minorHAnsi"/>
                <w:sz w:val="20"/>
                <w:szCs w:val="20"/>
                <w:lang w:val="en-GB"/>
              </w:rPr>
            </w:pPr>
          </w:p>
        </w:tc>
      </w:tr>
      <w:tr w:rsidRPr="001B45D1" w:rsidR="0057054B" w14:paraId="14BEBE36" w14:textId="77777777">
        <w:trPr>
          <w:jc w:val="center"/>
        </w:trPr>
        <w:tc>
          <w:tcPr>
            <w:tcW w:w="4809" w:type="dxa"/>
          </w:tcPr>
          <w:p w:rsidRPr="001B45D1" w:rsidR="00F10DD9" w:rsidP="00B8135B" w:rsidRDefault="00F10DD9" w14:paraId="6B21345D"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98 - Trasparenza, apertura e diritto di accesso ai documenti del Comitato</w:t>
            </w:r>
          </w:p>
        </w:tc>
        <w:tc>
          <w:tcPr>
            <w:tcW w:w="5715" w:type="dxa"/>
          </w:tcPr>
          <w:p w:rsidRPr="001B45D1" w:rsidR="00F10DD9" w:rsidP="00B8135B" w:rsidRDefault="00F10DD9" w14:paraId="73E2B590"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7493D656" w14:textId="77777777">
        <w:trPr>
          <w:jc w:val="center"/>
        </w:trPr>
        <w:tc>
          <w:tcPr>
            <w:tcW w:w="4809" w:type="dxa"/>
          </w:tcPr>
          <w:p w:rsidRPr="001B45D1" w:rsidR="00F10DD9" w:rsidP="006C56A4" w:rsidRDefault="00F10DD9" w14:paraId="18021EFC" w14:textId="77777777">
            <w:pPr>
              <w:pStyle w:val="Heading1"/>
              <w:numPr>
                <w:ilvl w:val="0"/>
                <w:numId w:val="151"/>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Il Comitato garantisce la trasparenza delle sue decisioni rispettando quanto più possibile il principio di apertura.</w:t>
            </w:r>
          </w:p>
        </w:tc>
        <w:tc>
          <w:tcPr>
            <w:tcW w:w="5715" w:type="dxa"/>
          </w:tcPr>
          <w:p w:rsidRPr="001B45D1" w:rsidR="00F10DD9" w:rsidP="006C56A4" w:rsidRDefault="00F10DD9" w14:paraId="246B5588"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66928E56" w14:textId="77777777">
        <w:trPr>
          <w:jc w:val="center"/>
        </w:trPr>
        <w:tc>
          <w:tcPr>
            <w:tcW w:w="4809" w:type="dxa"/>
          </w:tcPr>
          <w:p w:rsidRPr="001B45D1" w:rsidR="00F10DD9" w:rsidP="006C56A4" w:rsidRDefault="00F10DD9" w14:paraId="364DE6B2" w14:textId="77777777">
            <w:pPr>
              <w:pStyle w:val="Heading1"/>
              <w:numPr>
                <w:ilvl w:val="0"/>
                <w:numId w:val="151"/>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Ogni cittadino dell'Unione europea può scrivere al Comitato in una delle lingue ufficiali e ricevere una risposta nella stessa lingua, conformemente all'articolo 24, quarto comma, del Trattato sul funzionamento dell'Unione europea.</w:t>
            </w:r>
          </w:p>
        </w:tc>
        <w:tc>
          <w:tcPr>
            <w:tcW w:w="5715" w:type="dxa"/>
          </w:tcPr>
          <w:p w:rsidRPr="001B45D1" w:rsidR="00F10DD9" w:rsidP="006C56A4" w:rsidRDefault="00F10DD9" w14:paraId="659810C1"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57054B" w14:paraId="1F6B6511" w14:textId="77777777">
        <w:trPr>
          <w:jc w:val="center"/>
        </w:trPr>
        <w:tc>
          <w:tcPr>
            <w:tcW w:w="4809" w:type="dxa"/>
          </w:tcPr>
          <w:p w:rsidRPr="001B45D1" w:rsidR="00F10DD9" w:rsidP="00B8135B" w:rsidRDefault="00F10DD9" w14:paraId="6F95BFFB" w14:textId="77777777">
            <w:pPr>
              <w:pStyle w:val="Heading1"/>
              <w:numPr>
                <w:ilvl w:val="0"/>
                <w:numId w:val="151"/>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Ogni cittadino dell'Unione e ogni persona fisica o giuridica che risieda o abbia sede in uno Stato membro ha il diritto di accedere ai documenti del Comitato, quale che sia il loro supporto, conformemente all'articolo 15 del Trattato sul funzionamento dell'Unione europea. </w:t>
            </w:r>
          </w:p>
        </w:tc>
        <w:tc>
          <w:tcPr>
            <w:tcW w:w="5715" w:type="dxa"/>
          </w:tcPr>
          <w:p w:rsidRPr="001B45D1" w:rsidR="00F10DD9" w:rsidP="00B8135B" w:rsidRDefault="00F10DD9" w14:paraId="5EF2E290"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610FF42" w14:textId="77777777">
        <w:trPr>
          <w:jc w:val="center"/>
        </w:trPr>
        <w:tc>
          <w:tcPr>
            <w:tcW w:w="4809" w:type="dxa"/>
          </w:tcPr>
          <w:p w:rsidRPr="001B45D1" w:rsidR="00F10DD9" w:rsidP="00B8135B" w:rsidRDefault="00F10DD9" w14:paraId="4C744EB9"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Tale accesso ai documenti del Comitato è soggetto ai principi, alle condizioni e ai limiti stabiliti dai regolamenti europei e dalle decisioni interne del Comitato, nonché alle norme dell'UE in materia di protezione dei dati.</w:t>
            </w:r>
          </w:p>
        </w:tc>
        <w:tc>
          <w:tcPr>
            <w:tcW w:w="5715" w:type="dxa"/>
          </w:tcPr>
          <w:p w:rsidRPr="001B45D1" w:rsidR="00F10DD9" w:rsidP="00B8135B" w:rsidRDefault="00F10DD9" w14:paraId="24FCEFDE" w14:textId="77777777">
            <w:pPr>
              <w:widowControl w:val="0"/>
              <w:adjustRightInd w:val="0"/>
              <w:snapToGrid w:val="0"/>
              <w:rPr>
                <w:rFonts w:asciiTheme="minorHAnsi" w:hAnsiTheme="minorHAnsi" w:cstheme="minorHAnsi"/>
                <w:sz w:val="20"/>
                <w:szCs w:val="20"/>
                <w:lang w:val="en-GB"/>
              </w:rPr>
            </w:pPr>
          </w:p>
        </w:tc>
      </w:tr>
      <w:tr w:rsidRPr="001B45D1" w:rsidR="0057054B" w14:paraId="051D8F20" w14:textId="77777777">
        <w:trPr>
          <w:jc w:val="center"/>
        </w:trPr>
        <w:tc>
          <w:tcPr>
            <w:tcW w:w="4809" w:type="dxa"/>
          </w:tcPr>
          <w:p w:rsidRPr="001B45D1" w:rsidR="00F10DD9" w:rsidP="00B8135B" w:rsidRDefault="00F10DD9" w14:paraId="7633AB49" w14:textId="77777777">
            <w:pPr>
              <w:pStyle w:val="Heading1"/>
              <w:numPr>
                <w:ilvl w:val="0"/>
                <w:numId w:val="151"/>
              </w:numPr>
              <w:tabs>
                <w:tab w:val="left" w:pos="567"/>
              </w:tabs>
              <w:outlineLvl w:val="0"/>
              <w:rPr>
                <w:rFonts w:asciiTheme="minorHAnsi" w:hAnsiTheme="minorHAnsi" w:cstheme="minorHAnsi"/>
                <w:sz w:val="20"/>
                <w:szCs w:val="20"/>
              </w:rPr>
            </w:pPr>
            <w:r w:rsidRPr="001B45D1">
              <w:rPr>
                <w:rFonts w:asciiTheme="minorHAnsi" w:hAnsiTheme="minorHAnsi"/>
                <w:sz w:val="20"/>
              </w:rPr>
              <w:t>Il Comitato istituisce un registro dei propri documenti.</w:t>
            </w:r>
          </w:p>
        </w:tc>
        <w:tc>
          <w:tcPr>
            <w:tcW w:w="5715" w:type="dxa"/>
          </w:tcPr>
          <w:p w:rsidRPr="001B45D1" w:rsidR="00F10DD9" w:rsidP="00B8135B" w:rsidRDefault="00F10DD9" w14:paraId="373EF413"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A0873BF" w14:textId="77777777">
        <w:trPr>
          <w:jc w:val="center"/>
        </w:trPr>
        <w:tc>
          <w:tcPr>
            <w:tcW w:w="4809" w:type="dxa"/>
          </w:tcPr>
          <w:p w:rsidRPr="001B45D1" w:rsidR="00F10DD9" w:rsidP="00B8135B" w:rsidRDefault="00F10DD9" w14:paraId="6BB94B2C"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A tal fine, l'Ufficio di presidenza adotta le norme interne volte a disciplinare le modalità di accesso a detto registro e stabilisce l'elenco dei documenti direttamente accessibili.</w:t>
            </w:r>
          </w:p>
        </w:tc>
        <w:tc>
          <w:tcPr>
            <w:tcW w:w="5715" w:type="dxa"/>
          </w:tcPr>
          <w:p w:rsidRPr="001B45D1" w:rsidR="00F10DD9" w:rsidP="00B8135B" w:rsidRDefault="00F10DD9" w14:paraId="3E85C4FB" w14:textId="44447FBF">
            <w:pPr>
              <w:widowControl w:val="0"/>
              <w:adjustRightInd w:val="0"/>
              <w:snapToGrid w:val="0"/>
              <w:rPr>
                <w:rFonts w:asciiTheme="minorHAnsi" w:hAnsiTheme="minorHAnsi" w:cstheme="minorHAnsi"/>
                <w:sz w:val="20"/>
                <w:szCs w:val="20"/>
                <w:lang w:val="en-GB"/>
              </w:rPr>
            </w:pPr>
          </w:p>
        </w:tc>
      </w:tr>
      <w:tr w:rsidRPr="001B45D1" w:rsidR="0057054B" w14:paraId="114D5E46" w14:textId="77777777">
        <w:trPr>
          <w:jc w:val="center"/>
        </w:trPr>
        <w:tc>
          <w:tcPr>
            <w:tcW w:w="4809" w:type="dxa"/>
          </w:tcPr>
          <w:p w:rsidRPr="001B45D1" w:rsidR="00F10DD9" w:rsidP="00B8135B" w:rsidRDefault="00F10DD9" w14:paraId="1A07CE45"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Il suo obiettivo è garantire la registrazione di tutti i documenti del Comitato, e in particolare delle decisioni dell'Assemblea, dell'Ufficio di presidenza e del Presidente del Comitato.</w:t>
            </w:r>
          </w:p>
        </w:tc>
        <w:tc>
          <w:tcPr>
            <w:tcW w:w="5715" w:type="dxa"/>
          </w:tcPr>
          <w:p w:rsidRPr="001B45D1" w:rsidR="00F10DD9" w:rsidP="00B8135B" w:rsidRDefault="00F10DD9" w14:paraId="3880DE38" w14:textId="77777777">
            <w:pPr>
              <w:widowControl w:val="0"/>
              <w:adjustRightInd w:val="0"/>
              <w:snapToGrid w:val="0"/>
              <w:rPr>
                <w:rFonts w:asciiTheme="minorHAnsi" w:hAnsiTheme="minorHAnsi" w:cstheme="minorHAnsi"/>
                <w:sz w:val="20"/>
                <w:szCs w:val="20"/>
                <w:lang w:val="en-GB"/>
              </w:rPr>
            </w:pPr>
          </w:p>
        </w:tc>
      </w:tr>
      <w:tr w:rsidRPr="001B45D1" w:rsidR="0057054B" w14:paraId="60266EE1" w14:textId="77777777">
        <w:trPr>
          <w:jc w:val="center"/>
        </w:trPr>
        <w:tc>
          <w:tcPr>
            <w:tcW w:w="4809" w:type="dxa"/>
          </w:tcPr>
          <w:p w:rsidRPr="001B45D1" w:rsidR="00F10DD9" w:rsidP="00B8135B" w:rsidRDefault="00F10DD9" w14:paraId="50718007" w14:textId="77777777">
            <w:pPr>
              <w:pStyle w:val="Heading1"/>
              <w:numPr>
                <w:ilvl w:val="0"/>
                <w:numId w:val="151"/>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Il Segretario generale è incaricato di adottare le misure necessarie per garantire al pubblico il diritto d'accesso ai relativi documenti, previa consultazione della presidenza allargata e del servizio giuridico. </w:t>
            </w:r>
          </w:p>
        </w:tc>
        <w:tc>
          <w:tcPr>
            <w:tcW w:w="5715" w:type="dxa"/>
          </w:tcPr>
          <w:p w:rsidRPr="001B45D1" w:rsidR="00F10DD9" w:rsidP="00B8135B" w:rsidRDefault="00F10DD9" w14:paraId="2D4978BE"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3D78AA92" w14:textId="77777777">
        <w:trPr>
          <w:jc w:val="center"/>
        </w:trPr>
        <w:tc>
          <w:tcPr>
            <w:tcW w:w="4809" w:type="dxa"/>
          </w:tcPr>
          <w:p w:rsidRPr="001B45D1" w:rsidR="00F10DD9" w:rsidP="00B8135B" w:rsidRDefault="00F10DD9" w14:paraId="33678D58"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26A62FED" w14:textId="77777777">
            <w:pPr>
              <w:widowControl w:val="0"/>
              <w:adjustRightInd w:val="0"/>
              <w:snapToGrid w:val="0"/>
              <w:jc w:val="center"/>
              <w:rPr>
                <w:rFonts w:asciiTheme="minorHAnsi" w:hAnsiTheme="minorHAnsi" w:cstheme="minorHAnsi"/>
                <w:b/>
                <w:sz w:val="20"/>
                <w:szCs w:val="20"/>
                <w:lang w:val="en-GB"/>
              </w:rPr>
            </w:pPr>
          </w:p>
        </w:tc>
      </w:tr>
      <w:tr w:rsidRPr="001B45D1" w:rsidR="0057054B" w14:paraId="59346E0B" w14:textId="77777777">
        <w:trPr>
          <w:jc w:val="center"/>
        </w:trPr>
        <w:tc>
          <w:tcPr>
            <w:tcW w:w="4809" w:type="dxa"/>
          </w:tcPr>
          <w:p w:rsidRPr="001B45D1" w:rsidR="00F10DD9" w:rsidP="00B8135B" w:rsidRDefault="00F10DD9" w14:paraId="011C4E8D"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 xml:space="preserve">Articolo 99 - Pubblicità delle riunioni del Comitato </w:t>
            </w:r>
          </w:p>
        </w:tc>
        <w:tc>
          <w:tcPr>
            <w:tcW w:w="5715" w:type="dxa"/>
          </w:tcPr>
          <w:p w:rsidRPr="001B45D1" w:rsidR="00F10DD9" w:rsidP="00B8135B" w:rsidRDefault="00F10DD9" w14:paraId="35FE21B5"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B6E6F04" w14:textId="77777777">
        <w:trPr>
          <w:jc w:val="center"/>
        </w:trPr>
        <w:tc>
          <w:tcPr>
            <w:tcW w:w="4809" w:type="dxa"/>
          </w:tcPr>
          <w:p w:rsidRPr="001B45D1" w:rsidR="00F10DD9" w:rsidP="00B8135B" w:rsidRDefault="00F10DD9" w14:paraId="00FB1D22" w14:textId="77777777">
            <w:pPr>
              <w:pStyle w:val="Heading1"/>
              <w:numPr>
                <w:ilvl w:val="0"/>
                <w:numId w:val="152"/>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Le sessioni plenarie dell'Assemblea e le riunioni delle sezioni e della CCMI sono pubbliche.</w:t>
            </w:r>
          </w:p>
        </w:tc>
        <w:tc>
          <w:tcPr>
            <w:tcW w:w="5715" w:type="dxa"/>
          </w:tcPr>
          <w:p w:rsidRPr="001B45D1" w:rsidR="00F10DD9" w:rsidP="00B8135B" w:rsidRDefault="00F10DD9" w14:paraId="3C994492"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66A5D02E" w14:textId="77777777">
        <w:trPr>
          <w:jc w:val="center"/>
        </w:trPr>
        <w:tc>
          <w:tcPr>
            <w:tcW w:w="4809" w:type="dxa"/>
          </w:tcPr>
          <w:p w:rsidRPr="001B45D1" w:rsidR="00F10DD9" w:rsidP="006C56A4" w:rsidRDefault="00F10DD9" w14:paraId="603553F4" w14:textId="77777777">
            <w:pPr>
              <w:pStyle w:val="Heading1"/>
              <w:keepNext/>
              <w:keepLines/>
              <w:numPr>
                <w:ilvl w:val="0"/>
                <w:numId w:val="152"/>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Tuttavia, per decisione dell'Assemblea, alcuni dibattiti in seno a tali organi non attinenti ai lavori consultivi possono essere dichiarati riservati. </w:t>
            </w:r>
          </w:p>
        </w:tc>
        <w:tc>
          <w:tcPr>
            <w:tcW w:w="5715" w:type="dxa"/>
          </w:tcPr>
          <w:p w:rsidRPr="001B45D1" w:rsidR="00F10DD9" w:rsidP="006C56A4" w:rsidRDefault="00F10DD9" w14:paraId="78E295F9"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02306BDA" w14:textId="77777777">
        <w:trPr>
          <w:jc w:val="center"/>
        </w:trPr>
        <w:tc>
          <w:tcPr>
            <w:tcW w:w="4809" w:type="dxa"/>
          </w:tcPr>
          <w:p w:rsidRPr="001B45D1" w:rsidR="00F10DD9" w:rsidP="006C56A4" w:rsidRDefault="00F10DD9" w14:paraId="268BB6E9"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 xml:space="preserve">Le istituzioni o gli organi interessati, nonché l'Ufficio di presidenza, possono chiedere all'Assemblea di tenere una discussione a porte chiuse. </w:t>
            </w:r>
          </w:p>
        </w:tc>
        <w:tc>
          <w:tcPr>
            <w:tcW w:w="5715" w:type="dxa"/>
          </w:tcPr>
          <w:p w:rsidRPr="001B45D1" w:rsidR="00F10DD9" w:rsidP="006C56A4" w:rsidRDefault="00F10DD9" w14:paraId="58F4DF09" w14:textId="77777777">
            <w:pPr>
              <w:keepNext/>
              <w:keepLines/>
              <w:adjustRightInd w:val="0"/>
              <w:snapToGrid w:val="0"/>
              <w:rPr>
                <w:rFonts w:asciiTheme="minorHAnsi" w:hAnsiTheme="minorHAnsi" w:cstheme="minorHAnsi"/>
                <w:sz w:val="20"/>
                <w:szCs w:val="20"/>
                <w:lang w:val="en-GB"/>
              </w:rPr>
            </w:pPr>
          </w:p>
        </w:tc>
      </w:tr>
      <w:tr w:rsidRPr="001B45D1" w:rsidR="0057054B" w14:paraId="16A63655" w14:textId="77777777">
        <w:trPr>
          <w:jc w:val="center"/>
        </w:trPr>
        <w:tc>
          <w:tcPr>
            <w:tcW w:w="4809" w:type="dxa"/>
          </w:tcPr>
          <w:p w:rsidRPr="001B45D1" w:rsidR="00F10DD9" w:rsidP="00F17719" w:rsidRDefault="00F10DD9" w14:paraId="48641EB2" w14:textId="77777777">
            <w:pPr>
              <w:pStyle w:val="Heading1"/>
              <w:numPr>
                <w:ilvl w:val="0"/>
                <w:numId w:val="208"/>
              </w:numPr>
              <w:outlineLvl w:val="0"/>
              <w:rPr>
                <w:rFonts w:asciiTheme="minorHAnsi" w:hAnsiTheme="minorHAnsi" w:cstheme="minorHAnsi"/>
                <w:sz w:val="20"/>
                <w:szCs w:val="20"/>
              </w:rPr>
            </w:pPr>
            <w:r w:rsidRPr="001B45D1">
              <w:rPr>
                <w:rFonts w:asciiTheme="minorHAnsi" w:hAnsiTheme="minorHAnsi"/>
                <w:sz w:val="20"/>
              </w:rPr>
              <w:t xml:space="preserve">Le altre riunioni non sono pubbliche. </w:t>
            </w:r>
          </w:p>
        </w:tc>
        <w:tc>
          <w:tcPr>
            <w:tcW w:w="5715" w:type="dxa"/>
          </w:tcPr>
          <w:p w:rsidRPr="001B45D1" w:rsidR="00F10DD9" w:rsidP="00B8135B" w:rsidRDefault="00F10DD9" w14:paraId="43FA66F5"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17F0DD6" w14:textId="77777777">
        <w:trPr>
          <w:jc w:val="center"/>
        </w:trPr>
        <w:tc>
          <w:tcPr>
            <w:tcW w:w="4809" w:type="dxa"/>
          </w:tcPr>
          <w:p w:rsidRPr="001B45D1" w:rsidR="00F10DD9" w:rsidP="00B8135B" w:rsidRDefault="00F10DD9" w14:paraId="5519F330"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Tuttavia, in casi giustificati la cui valutazione è lasciata al presidente di seduta, altre persone possono assistere alle riunioni non pubbliche in qualità di osservatori. </w:t>
            </w:r>
          </w:p>
        </w:tc>
        <w:tc>
          <w:tcPr>
            <w:tcW w:w="5715" w:type="dxa"/>
          </w:tcPr>
          <w:p w:rsidRPr="001B45D1" w:rsidR="00F10DD9" w:rsidP="00B8135B" w:rsidRDefault="00F10DD9" w14:paraId="5F936994" w14:textId="77777777">
            <w:pPr>
              <w:widowControl w:val="0"/>
              <w:adjustRightInd w:val="0"/>
              <w:snapToGrid w:val="0"/>
              <w:rPr>
                <w:rFonts w:asciiTheme="minorHAnsi" w:hAnsiTheme="minorHAnsi" w:cstheme="minorHAnsi"/>
                <w:sz w:val="20"/>
                <w:szCs w:val="20"/>
                <w:lang w:val="en-GB"/>
              </w:rPr>
            </w:pPr>
          </w:p>
        </w:tc>
      </w:tr>
      <w:tr w:rsidRPr="001B45D1" w:rsidR="0057054B" w14:paraId="024282A5" w14:textId="77777777">
        <w:trPr>
          <w:jc w:val="center"/>
        </w:trPr>
        <w:tc>
          <w:tcPr>
            <w:tcW w:w="4809" w:type="dxa"/>
          </w:tcPr>
          <w:p w:rsidRPr="001B45D1" w:rsidR="00F10DD9" w:rsidP="00B8135B" w:rsidRDefault="00F10DD9" w14:paraId="728FBE0B" w14:textId="77777777">
            <w:pPr>
              <w:pStyle w:val="Heading1"/>
              <w:tabs>
                <w:tab w:val="left" w:pos="567"/>
              </w:tabs>
              <w:outlineLvl w:val="0"/>
              <w:rPr>
                <w:rFonts w:asciiTheme="minorHAnsi" w:hAnsiTheme="minorHAnsi" w:cstheme="minorHAnsi"/>
                <w:sz w:val="20"/>
                <w:szCs w:val="20"/>
              </w:rPr>
            </w:pPr>
            <w:r w:rsidRPr="001B45D1">
              <w:rPr>
                <w:rFonts w:asciiTheme="minorHAnsi" w:hAnsiTheme="minorHAnsi"/>
                <w:sz w:val="20"/>
              </w:rPr>
              <w:t>I membri del Parlamento europeo, del Consiglio e della Commissione europea, nonché, se del caso, ogni altra parte interessata, possono essere invitati dal presidente della riunione ad assistere, prendere la parola e rispondere a domande a riunioni dell'Assemblea, dell'Ufficio di presidenza, delle sezioni, della CCMI e di altri organi del Comitato.</w:t>
            </w:r>
          </w:p>
        </w:tc>
        <w:tc>
          <w:tcPr>
            <w:tcW w:w="5715" w:type="dxa"/>
          </w:tcPr>
          <w:p w:rsidRPr="001B45D1" w:rsidR="00F10DD9" w:rsidP="00B8135B" w:rsidRDefault="00F10DD9" w14:paraId="0F7AAF6C"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C9A9463" w14:textId="77777777">
        <w:trPr>
          <w:jc w:val="center"/>
        </w:trPr>
        <w:tc>
          <w:tcPr>
            <w:tcW w:w="4809" w:type="dxa"/>
          </w:tcPr>
          <w:p w:rsidRPr="001B45D1" w:rsidR="00F10DD9" w:rsidP="00B8135B" w:rsidRDefault="00F10DD9" w14:paraId="3681BD3F" w14:textId="77777777">
            <w:pPr>
              <w:rPr>
                <w:rFonts w:asciiTheme="minorHAnsi" w:hAnsiTheme="minorHAnsi" w:cstheme="minorHAnsi"/>
                <w:sz w:val="20"/>
                <w:szCs w:val="20"/>
                <w:lang w:val="en-GB"/>
              </w:rPr>
            </w:pPr>
          </w:p>
        </w:tc>
        <w:tc>
          <w:tcPr>
            <w:tcW w:w="5715" w:type="dxa"/>
          </w:tcPr>
          <w:p w:rsidRPr="001B45D1" w:rsidR="00F10DD9" w:rsidP="00B8135B" w:rsidRDefault="00F10DD9" w14:paraId="2A45F65A" w14:textId="77777777">
            <w:pPr>
              <w:rPr>
                <w:rFonts w:asciiTheme="minorHAnsi" w:hAnsiTheme="minorHAnsi" w:cstheme="minorHAnsi"/>
                <w:sz w:val="20"/>
                <w:szCs w:val="20"/>
                <w:lang w:val="en-GB"/>
              </w:rPr>
            </w:pPr>
          </w:p>
        </w:tc>
      </w:tr>
      <w:tr w:rsidRPr="001B45D1" w:rsidR="0057054B" w14:paraId="613B71E4" w14:textId="77777777">
        <w:trPr>
          <w:jc w:val="center"/>
        </w:trPr>
        <w:tc>
          <w:tcPr>
            <w:tcW w:w="4809" w:type="dxa"/>
          </w:tcPr>
          <w:p w:rsidRPr="001B45D1" w:rsidR="00F10DD9" w:rsidP="00B8135B" w:rsidRDefault="00F10DD9" w14:paraId="5DB14554"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TERZA PARTE</w:t>
            </w:r>
          </w:p>
        </w:tc>
        <w:tc>
          <w:tcPr>
            <w:tcW w:w="5715" w:type="dxa"/>
          </w:tcPr>
          <w:p w:rsidRPr="001B45D1" w:rsidR="00F10DD9" w:rsidP="00B8135B" w:rsidRDefault="00F10DD9" w14:paraId="74BD9176"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08D13D7" w14:textId="77777777">
        <w:trPr>
          <w:jc w:val="center"/>
        </w:trPr>
        <w:tc>
          <w:tcPr>
            <w:tcW w:w="4809" w:type="dxa"/>
          </w:tcPr>
          <w:p w:rsidRPr="001B45D1" w:rsidR="00F10DD9" w:rsidP="00B8135B" w:rsidRDefault="00F10DD9" w14:paraId="520B15D8"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AMMINISTRAZIONE DEL COMITATO</w:t>
            </w:r>
          </w:p>
        </w:tc>
        <w:tc>
          <w:tcPr>
            <w:tcW w:w="5715" w:type="dxa"/>
          </w:tcPr>
          <w:p w:rsidRPr="001B45D1" w:rsidR="00F10DD9" w:rsidP="00B8135B" w:rsidRDefault="00F10DD9" w14:paraId="0E51D138"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7F3EFB0A" w14:textId="77777777">
        <w:trPr>
          <w:jc w:val="center"/>
        </w:trPr>
        <w:tc>
          <w:tcPr>
            <w:tcW w:w="4809" w:type="dxa"/>
          </w:tcPr>
          <w:p w:rsidRPr="001B45D1" w:rsidR="00F10DD9" w:rsidP="00B8135B" w:rsidRDefault="00F10DD9" w14:paraId="7B775C51"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2D1D8537"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2E31A9F7" w14:textId="77777777">
        <w:trPr>
          <w:jc w:val="center"/>
        </w:trPr>
        <w:tc>
          <w:tcPr>
            <w:tcW w:w="4809" w:type="dxa"/>
          </w:tcPr>
          <w:p w:rsidRPr="001B45D1" w:rsidR="00F10DD9" w:rsidP="00B8135B" w:rsidRDefault="00F10DD9" w14:paraId="733A458F"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Capo I</w:t>
            </w:r>
          </w:p>
        </w:tc>
        <w:tc>
          <w:tcPr>
            <w:tcW w:w="5715" w:type="dxa"/>
          </w:tcPr>
          <w:p w:rsidRPr="001B45D1" w:rsidR="00F10DD9" w:rsidP="00B8135B" w:rsidRDefault="00F10DD9" w14:paraId="1D8B67DB"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25241F8" w14:textId="77777777">
        <w:trPr>
          <w:jc w:val="center"/>
        </w:trPr>
        <w:tc>
          <w:tcPr>
            <w:tcW w:w="4809" w:type="dxa"/>
          </w:tcPr>
          <w:p w:rsidRPr="001B45D1" w:rsidR="00F10DD9" w:rsidP="00B8135B" w:rsidRDefault="00F10DD9" w14:paraId="316426A1"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SEGRETARIATO GENERALE</w:t>
            </w:r>
          </w:p>
        </w:tc>
        <w:tc>
          <w:tcPr>
            <w:tcW w:w="5715" w:type="dxa"/>
          </w:tcPr>
          <w:p w:rsidRPr="001B45D1" w:rsidR="00F10DD9" w:rsidP="00B8135B" w:rsidRDefault="00F10DD9" w14:paraId="6A2AA93B"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8B9ADBE" w14:textId="77777777">
        <w:trPr>
          <w:jc w:val="center"/>
        </w:trPr>
        <w:tc>
          <w:tcPr>
            <w:tcW w:w="4809" w:type="dxa"/>
          </w:tcPr>
          <w:p w:rsidRPr="001B45D1" w:rsidR="00F10DD9" w:rsidP="00B8135B" w:rsidRDefault="00F10DD9" w14:paraId="0A0AC119"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599E9C25"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64B4C62" w14:textId="77777777">
        <w:trPr>
          <w:jc w:val="center"/>
        </w:trPr>
        <w:tc>
          <w:tcPr>
            <w:tcW w:w="4809" w:type="dxa"/>
          </w:tcPr>
          <w:p w:rsidRPr="001B45D1" w:rsidR="00F10DD9" w:rsidP="00B8135B" w:rsidRDefault="00F10DD9" w14:paraId="275F6376"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100 - Segretariato generale</w:t>
            </w:r>
          </w:p>
        </w:tc>
        <w:tc>
          <w:tcPr>
            <w:tcW w:w="5715" w:type="dxa"/>
          </w:tcPr>
          <w:p w:rsidRPr="001B45D1" w:rsidR="00F10DD9" w:rsidP="00B8135B" w:rsidRDefault="00F10DD9" w14:paraId="11776170"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01BE16D5" w14:textId="77777777">
        <w:trPr>
          <w:jc w:val="center"/>
        </w:trPr>
        <w:tc>
          <w:tcPr>
            <w:tcW w:w="4809" w:type="dxa"/>
          </w:tcPr>
          <w:p w:rsidRPr="001B45D1" w:rsidR="00F10DD9" w:rsidP="00B8135B" w:rsidRDefault="00F10DD9" w14:paraId="13089039" w14:textId="77777777">
            <w:pPr>
              <w:pStyle w:val="Heading1"/>
              <w:numPr>
                <w:ilvl w:val="0"/>
                <w:numId w:val="38"/>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Il Comitato è assistito da un segretariato generale diretto da un Segretario generale.</w:t>
            </w:r>
          </w:p>
        </w:tc>
        <w:tc>
          <w:tcPr>
            <w:tcW w:w="5715" w:type="dxa"/>
          </w:tcPr>
          <w:p w:rsidRPr="001B45D1" w:rsidR="00F10DD9" w:rsidP="00B8135B" w:rsidRDefault="00F10DD9" w14:paraId="4A918365"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47EAAF0" w14:textId="77777777">
        <w:trPr>
          <w:jc w:val="center"/>
        </w:trPr>
        <w:tc>
          <w:tcPr>
            <w:tcW w:w="4809" w:type="dxa"/>
          </w:tcPr>
          <w:p w:rsidRPr="001B45D1" w:rsidR="00F10DD9" w:rsidP="006C56A4" w:rsidRDefault="00F10DD9" w14:paraId="0BE99D53" w14:textId="77777777">
            <w:pPr>
              <w:pStyle w:val="Heading1"/>
              <w:keepNext/>
              <w:keepLines/>
              <w:numPr>
                <w:ilvl w:val="0"/>
                <w:numId w:val="38"/>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L'Ufficio di presidenza, su proposta del Segretario generale, stabilisce la tabella dell'organico del segretariato generale e adotta l'organigramma del Comitato in modo tale da consentire al segretariato generale di garantire il funzionamento del Comitato e dei suoi organi e di essere di aiuto ai membri nell'espletamento del loro mandato, specie per quanto riguarda l'organizzazione delle riunioni e l'elaborazione dei pareri.</w:t>
            </w:r>
          </w:p>
        </w:tc>
        <w:tc>
          <w:tcPr>
            <w:tcW w:w="5715" w:type="dxa"/>
          </w:tcPr>
          <w:p w:rsidRPr="001B45D1" w:rsidR="00F10DD9" w:rsidP="006C56A4" w:rsidRDefault="00F10DD9" w14:paraId="1C4526F0"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3A70B6EC" w14:textId="77777777">
        <w:trPr>
          <w:jc w:val="center"/>
        </w:trPr>
        <w:tc>
          <w:tcPr>
            <w:tcW w:w="4809" w:type="dxa"/>
          </w:tcPr>
          <w:p w:rsidRPr="001B45D1" w:rsidR="00F10DD9" w:rsidP="006C56A4" w:rsidRDefault="00F10DD9" w14:paraId="48701356" w14:textId="77777777">
            <w:pPr>
              <w:keepNext/>
              <w:keepLines/>
              <w:rPr>
                <w:rFonts w:asciiTheme="minorHAnsi" w:hAnsiTheme="minorHAnsi" w:cstheme="minorHAnsi"/>
                <w:sz w:val="20"/>
                <w:szCs w:val="20"/>
                <w:lang w:val="en-GB"/>
              </w:rPr>
            </w:pPr>
          </w:p>
        </w:tc>
        <w:tc>
          <w:tcPr>
            <w:tcW w:w="5715" w:type="dxa"/>
          </w:tcPr>
          <w:p w:rsidRPr="001B45D1" w:rsidR="00F10DD9" w:rsidP="006C56A4" w:rsidRDefault="00F10DD9" w14:paraId="0EA29519" w14:textId="77777777">
            <w:pPr>
              <w:keepNext/>
              <w:keepLines/>
              <w:rPr>
                <w:rFonts w:asciiTheme="minorHAnsi" w:hAnsiTheme="minorHAnsi" w:cstheme="minorHAnsi"/>
                <w:sz w:val="20"/>
                <w:szCs w:val="20"/>
                <w:lang w:val="en-GB"/>
              </w:rPr>
            </w:pPr>
          </w:p>
        </w:tc>
      </w:tr>
      <w:tr w:rsidRPr="001B45D1" w:rsidR="0057054B" w14:paraId="11263E59" w14:textId="77777777">
        <w:trPr>
          <w:jc w:val="center"/>
        </w:trPr>
        <w:tc>
          <w:tcPr>
            <w:tcW w:w="4809" w:type="dxa"/>
          </w:tcPr>
          <w:p w:rsidRPr="001B45D1" w:rsidR="00F10DD9" w:rsidP="00B8135B" w:rsidRDefault="00F10DD9" w14:paraId="553B2F75"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101 - Segretario generale</w:t>
            </w:r>
          </w:p>
        </w:tc>
        <w:tc>
          <w:tcPr>
            <w:tcW w:w="5715" w:type="dxa"/>
          </w:tcPr>
          <w:p w:rsidRPr="001B45D1" w:rsidR="00F10DD9" w:rsidP="00B8135B" w:rsidRDefault="00F10DD9" w14:paraId="5A98750B"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0332A22B" w14:textId="77777777">
        <w:trPr>
          <w:jc w:val="center"/>
        </w:trPr>
        <w:tc>
          <w:tcPr>
            <w:tcW w:w="4809" w:type="dxa"/>
          </w:tcPr>
          <w:p w:rsidRPr="001B45D1" w:rsidR="00F10DD9" w:rsidP="00B8135B" w:rsidRDefault="00F10DD9" w14:paraId="012B0583" w14:textId="77777777">
            <w:pPr>
              <w:pStyle w:val="Heading1"/>
              <w:numPr>
                <w:ilvl w:val="0"/>
                <w:numId w:val="54"/>
              </w:numPr>
              <w:tabs>
                <w:tab w:val="clear" w:pos="720"/>
                <w:tab w:val="num" w:pos="567"/>
              </w:tabs>
              <w:ind w:left="0" w:firstLine="0"/>
              <w:outlineLvl w:val="0"/>
              <w:rPr>
                <w:rFonts w:asciiTheme="minorHAnsi" w:hAnsiTheme="minorHAnsi" w:cstheme="minorHAnsi"/>
                <w:sz w:val="20"/>
                <w:szCs w:val="20"/>
              </w:rPr>
            </w:pPr>
            <w:r w:rsidRPr="001B45D1">
              <w:rPr>
                <w:rFonts w:asciiTheme="minorHAnsi" w:hAnsiTheme="minorHAnsi"/>
                <w:sz w:val="20"/>
              </w:rPr>
              <w:t>Il Segretario generale espleta le sue funzioni sotto l'autorità del Presidente del Comitato, il quale rappresenta l'Ufficio di presidenza.</w:t>
            </w:r>
          </w:p>
        </w:tc>
        <w:tc>
          <w:tcPr>
            <w:tcW w:w="5715" w:type="dxa"/>
          </w:tcPr>
          <w:p w:rsidRPr="001B45D1" w:rsidR="00F10DD9" w:rsidP="00B8135B" w:rsidRDefault="00F10DD9" w14:paraId="6A7F2610" w14:textId="31133770">
            <w:pPr>
              <w:pStyle w:val="Heading1"/>
              <w:numPr>
                <w:ilvl w:val="0"/>
                <w:numId w:val="0"/>
              </w:numPr>
              <w:ind w:left="79"/>
              <w:outlineLvl w:val="0"/>
              <w:rPr>
                <w:rFonts w:asciiTheme="minorHAnsi" w:hAnsiTheme="minorHAnsi" w:cstheme="minorHAnsi"/>
                <w:sz w:val="20"/>
                <w:szCs w:val="20"/>
              </w:rPr>
            </w:pPr>
            <w:r w:rsidRPr="001B45D1">
              <w:rPr>
                <w:rFonts w:asciiTheme="minorHAnsi" w:hAnsiTheme="minorHAnsi"/>
                <w:sz w:val="20"/>
              </w:rPr>
              <w:t>Il Comitato economico e sociale europeo e il Comitato europeo delle regioni possono disporre di servizi congiunti, le cui modalità organizzative e gestionali sono definite di comune accordo e garantiscono ai membri un servizio di pari qualità.</w:t>
            </w:r>
          </w:p>
          <w:p w:rsidRPr="001B45D1" w:rsidR="00F10DD9" w:rsidP="00B8135B" w:rsidRDefault="00F10DD9" w14:paraId="2AE42BDA" w14:textId="77777777">
            <w:pPr>
              <w:rPr>
                <w:rFonts w:asciiTheme="minorHAnsi" w:hAnsiTheme="minorHAnsi" w:cstheme="minorHAnsi"/>
                <w:kern w:val="28"/>
                <w:sz w:val="20"/>
                <w:szCs w:val="20"/>
                <w:lang w:val="en-GB"/>
              </w:rPr>
            </w:pPr>
          </w:p>
          <w:p w:rsidRPr="001B45D1" w:rsidR="00F10DD9" w:rsidP="00B8135B" w:rsidRDefault="00F10DD9" w14:paraId="0E7308B0" w14:textId="77777777">
            <w:pPr>
              <w:pStyle w:val="Heading1"/>
              <w:numPr>
                <w:ilvl w:val="0"/>
                <w:numId w:val="0"/>
              </w:numPr>
              <w:ind w:left="79"/>
              <w:outlineLvl w:val="0"/>
              <w:rPr>
                <w:rFonts w:asciiTheme="minorHAnsi" w:hAnsiTheme="minorHAnsi" w:cstheme="minorHAnsi"/>
                <w:sz w:val="20"/>
                <w:szCs w:val="20"/>
              </w:rPr>
            </w:pPr>
            <w:r w:rsidRPr="001B45D1">
              <w:rPr>
                <w:rFonts w:asciiTheme="minorHAnsi" w:hAnsiTheme="minorHAnsi"/>
                <w:sz w:val="20"/>
              </w:rPr>
              <w:t>Il Segretario generale del Comitato economico e sociale europeo decide sulle questioni relative ai suddetti servizi congiunti insieme con il Segretario generale del Comitato europeo delle regioni. Il Segretario generale del CESE informa quanto prima il Presidente e l'Ufficio di presidenza di tali decisioni.</w:t>
            </w:r>
          </w:p>
        </w:tc>
      </w:tr>
      <w:tr w:rsidRPr="001B45D1" w:rsidR="0057054B" w14:paraId="48840A30" w14:textId="77777777">
        <w:trPr>
          <w:jc w:val="center"/>
        </w:trPr>
        <w:tc>
          <w:tcPr>
            <w:tcW w:w="4809" w:type="dxa"/>
          </w:tcPr>
          <w:p w:rsidRPr="001B45D1" w:rsidR="00F10DD9" w:rsidP="00B8135B" w:rsidRDefault="00F10DD9" w14:paraId="7E309DC3" w14:textId="77777777">
            <w:pPr>
              <w:pStyle w:val="Heading1"/>
              <w:numPr>
                <w:ilvl w:val="0"/>
                <w:numId w:val="54"/>
              </w:numPr>
              <w:tabs>
                <w:tab w:val="clear" w:pos="720"/>
              </w:tabs>
              <w:ind w:left="0" w:firstLine="0"/>
              <w:outlineLvl w:val="0"/>
              <w:rPr>
                <w:rFonts w:asciiTheme="minorHAnsi" w:hAnsiTheme="minorHAnsi" w:cstheme="minorHAnsi"/>
                <w:sz w:val="20"/>
                <w:szCs w:val="20"/>
              </w:rPr>
            </w:pPr>
            <w:r w:rsidRPr="001B45D1">
              <w:rPr>
                <w:rFonts w:asciiTheme="minorHAnsi" w:hAnsiTheme="minorHAnsi"/>
                <w:sz w:val="20"/>
              </w:rPr>
              <w:t>Partecipa con funzioni consultive alle riunioni dell'Ufficio di presidenza, delle quali tiene il verbale.</w:t>
            </w:r>
          </w:p>
        </w:tc>
        <w:tc>
          <w:tcPr>
            <w:tcW w:w="5715" w:type="dxa"/>
          </w:tcPr>
          <w:p w:rsidRPr="001B45D1" w:rsidR="00F10DD9" w:rsidP="00B8135B" w:rsidRDefault="00F10DD9" w14:paraId="2A21475D"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C87A09F" w14:textId="77777777">
        <w:trPr>
          <w:jc w:val="center"/>
        </w:trPr>
        <w:tc>
          <w:tcPr>
            <w:tcW w:w="4809" w:type="dxa"/>
          </w:tcPr>
          <w:p w:rsidRPr="001B45D1" w:rsidR="00F10DD9" w:rsidP="00B8135B" w:rsidRDefault="00F10DD9" w14:paraId="5E342FFE" w14:textId="77777777">
            <w:pPr>
              <w:pStyle w:val="Heading1"/>
              <w:numPr>
                <w:ilvl w:val="0"/>
                <w:numId w:val="54"/>
              </w:numPr>
              <w:tabs>
                <w:tab w:val="clear" w:pos="720"/>
                <w:tab w:val="num" w:pos="567"/>
              </w:tabs>
              <w:ind w:left="0" w:firstLine="0"/>
              <w:outlineLvl w:val="0"/>
              <w:rPr>
                <w:rFonts w:asciiTheme="minorHAnsi" w:hAnsiTheme="minorHAnsi" w:cstheme="minorHAnsi"/>
                <w:sz w:val="20"/>
                <w:szCs w:val="20"/>
              </w:rPr>
            </w:pPr>
            <w:r w:rsidRPr="001B45D1">
              <w:rPr>
                <w:rFonts w:asciiTheme="minorHAnsi" w:hAnsiTheme="minorHAnsi"/>
                <w:sz w:val="20"/>
              </w:rPr>
              <w:t>Si impegna solennemente, dinanzi all'Ufficio di presidenza, a svolgere le proprie funzioni con assoluta imparzialità e con la massima coscienza.</w:t>
            </w:r>
          </w:p>
        </w:tc>
        <w:tc>
          <w:tcPr>
            <w:tcW w:w="5715" w:type="dxa"/>
          </w:tcPr>
          <w:p w:rsidRPr="001B45D1" w:rsidR="00F10DD9" w:rsidP="00B8135B" w:rsidRDefault="00F10DD9" w14:paraId="13220249"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A299B53" w14:textId="77777777">
        <w:trPr>
          <w:jc w:val="center"/>
        </w:trPr>
        <w:tc>
          <w:tcPr>
            <w:tcW w:w="4809" w:type="dxa"/>
          </w:tcPr>
          <w:p w:rsidRPr="001B45D1" w:rsidR="00F10DD9" w:rsidP="00B8135B" w:rsidRDefault="00F10DD9" w14:paraId="220E7329" w14:textId="77777777">
            <w:pPr>
              <w:pStyle w:val="Heading1"/>
              <w:numPr>
                <w:ilvl w:val="0"/>
                <w:numId w:val="54"/>
              </w:numPr>
              <w:tabs>
                <w:tab w:val="clear" w:pos="720"/>
                <w:tab w:val="num" w:pos="567"/>
              </w:tabs>
              <w:ind w:left="0" w:firstLine="0"/>
              <w:outlineLvl w:val="0"/>
              <w:rPr>
                <w:rFonts w:asciiTheme="minorHAnsi" w:hAnsiTheme="minorHAnsi" w:cstheme="minorHAnsi"/>
                <w:b/>
                <w:bCs/>
                <w:sz w:val="20"/>
                <w:szCs w:val="20"/>
              </w:rPr>
            </w:pPr>
            <w:r w:rsidRPr="001B45D1">
              <w:rPr>
                <w:rFonts w:asciiTheme="minorHAnsi" w:hAnsiTheme="minorHAnsi"/>
                <w:sz w:val="20"/>
              </w:rPr>
              <w:t>Il Segretario generale assicura l'esecuzione delle decisioni prese dall'Assemblea, dall'Ufficio di presidenza e dal Presidente del Comitato a norma del presente Regolamento interno.</w:t>
            </w:r>
          </w:p>
        </w:tc>
        <w:tc>
          <w:tcPr>
            <w:tcW w:w="5715" w:type="dxa"/>
          </w:tcPr>
          <w:p w:rsidRPr="001B45D1" w:rsidR="00F10DD9" w:rsidP="00B8135B" w:rsidRDefault="00F10DD9" w14:paraId="1F64AAD6"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39389565" w14:textId="77777777">
        <w:trPr>
          <w:jc w:val="center"/>
        </w:trPr>
        <w:tc>
          <w:tcPr>
            <w:tcW w:w="4809" w:type="dxa"/>
          </w:tcPr>
          <w:p w:rsidRPr="001B45D1" w:rsidR="00F10DD9" w:rsidP="00B8135B" w:rsidRDefault="00F10DD9" w14:paraId="578F7FA1"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Per quanto riguarda l'esecuzione delle decisioni adottate da tali organi, ogni tre mesi, se del caso, riferisce per iscritto al Presidente del Comitato in merito ai criteri e alle misure di attuazione adottati o previsti per affrontare i problemi amministrativi od organizzativi e le questioni attinenti al personale.</w:t>
            </w:r>
          </w:p>
        </w:tc>
        <w:tc>
          <w:tcPr>
            <w:tcW w:w="5715" w:type="dxa"/>
          </w:tcPr>
          <w:p w:rsidRPr="001B45D1" w:rsidR="00F10DD9" w:rsidP="00B8135B" w:rsidRDefault="00F10DD9" w14:paraId="37201B88" w14:textId="77777777">
            <w:pPr>
              <w:widowControl w:val="0"/>
              <w:adjustRightInd w:val="0"/>
              <w:snapToGrid w:val="0"/>
              <w:rPr>
                <w:rFonts w:asciiTheme="minorHAnsi" w:hAnsiTheme="minorHAnsi" w:cstheme="minorHAnsi"/>
                <w:sz w:val="20"/>
                <w:szCs w:val="20"/>
                <w:lang w:val="en-GB"/>
              </w:rPr>
            </w:pPr>
          </w:p>
        </w:tc>
      </w:tr>
      <w:tr w:rsidRPr="001B45D1" w:rsidR="0057054B" w14:paraId="4AC82027" w14:textId="77777777">
        <w:trPr>
          <w:jc w:val="center"/>
        </w:trPr>
        <w:tc>
          <w:tcPr>
            <w:tcW w:w="4809" w:type="dxa"/>
          </w:tcPr>
          <w:p w:rsidRPr="001B45D1" w:rsidR="00F10DD9" w:rsidP="00B8135B" w:rsidRDefault="00F10DD9" w14:paraId="4DCBE960"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Il Presidente del Comitato trasmette immediatamente tali informazioni all'Ufficio di presidenza.</w:t>
            </w:r>
          </w:p>
        </w:tc>
        <w:tc>
          <w:tcPr>
            <w:tcW w:w="5715" w:type="dxa"/>
          </w:tcPr>
          <w:p w:rsidRPr="001B45D1" w:rsidR="00F10DD9" w:rsidP="00B8135B" w:rsidRDefault="00F10DD9" w14:paraId="22C4DB6D" w14:textId="77777777">
            <w:pPr>
              <w:widowControl w:val="0"/>
              <w:adjustRightInd w:val="0"/>
              <w:snapToGrid w:val="0"/>
              <w:rPr>
                <w:rFonts w:asciiTheme="minorHAnsi" w:hAnsiTheme="minorHAnsi" w:cstheme="minorHAnsi"/>
                <w:sz w:val="20"/>
                <w:szCs w:val="20"/>
                <w:lang w:val="en-GB"/>
              </w:rPr>
            </w:pPr>
          </w:p>
        </w:tc>
      </w:tr>
      <w:tr w:rsidRPr="001B45D1" w:rsidR="0057054B" w14:paraId="7A86578C" w14:textId="77777777">
        <w:trPr>
          <w:jc w:val="center"/>
        </w:trPr>
        <w:tc>
          <w:tcPr>
            <w:tcW w:w="4809" w:type="dxa"/>
          </w:tcPr>
          <w:p w:rsidRPr="001B45D1" w:rsidR="00F10DD9" w:rsidP="00B8135B" w:rsidRDefault="00F10DD9" w14:paraId="1B984794" w14:textId="77777777">
            <w:pPr>
              <w:pStyle w:val="Heading1"/>
              <w:numPr>
                <w:ilvl w:val="0"/>
                <w:numId w:val="54"/>
              </w:numPr>
              <w:tabs>
                <w:tab w:val="clear" w:pos="720"/>
              </w:tabs>
              <w:ind w:left="0" w:firstLine="0"/>
              <w:outlineLvl w:val="0"/>
              <w:rPr>
                <w:rFonts w:asciiTheme="minorHAnsi" w:hAnsiTheme="minorHAnsi" w:cstheme="minorHAnsi"/>
                <w:sz w:val="20"/>
                <w:szCs w:val="20"/>
              </w:rPr>
            </w:pPr>
            <w:r w:rsidRPr="001B45D1">
              <w:rPr>
                <w:rFonts w:asciiTheme="minorHAnsi" w:hAnsiTheme="minorHAnsi"/>
                <w:sz w:val="20"/>
              </w:rPr>
              <w:t>I poteri conferiti dall'Ufficio di presidenza o dal Presidente del Comitato al Segretario generale in virtù di una delega di competenze scadono al più tardi 21 giorni di calendario dopo la data dell'elezione di un nuovo Ufficio di presidenza o della nomina di un nuovo Presidente del Comitato.</w:t>
            </w:r>
          </w:p>
        </w:tc>
        <w:tc>
          <w:tcPr>
            <w:tcW w:w="5715" w:type="dxa"/>
          </w:tcPr>
          <w:p w:rsidRPr="001B45D1" w:rsidR="00F10DD9" w:rsidP="00B8135B" w:rsidRDefault="00F10DD9" w14:paraId="3BFEB95B" w14:textId="48344A62">
            <w:pPr>
              <w:widowControl w:val="0"/>
              <w:adjustRightInd w:val="0"/>
              <w:snapToGrid w:val="0"/>
              <w:rPr>
                <w:rFonts w:asciiTheme="minorHAnsi" w:hAnsiTheme="minorHAnsi" w:cstheme="minorHAnsi"/>
                <w:sz w:val="20"/>
                <w:szCs w:val="20"/>
              </w:rPr>
            </w:pPr>
            <w:r w:rsidRPr="001B45D1">
              <w:rPr>
                <w:rFonts w:asciiTheme="minorHAnsi" w:hAnsiTheme="minorHAnsi"/>
                <w:sz w:val="20"/>
              </w:rPr>
              <w:t>Le nuove decisioni recanti delega di competenze dell'Ufficio di presidenza o del Presidente sono adottate entro il termine di cui all'articolo 101, paragrafo 5, RI, ossia 21 giorni. Le decisioni recanti delega di competenze adottate prima della scadenza del termine di 21 giorni abrogano le rispettive decisioni precedenti.</w:t>
            </w:r>
          </w:p>
        </w:tc>
      </w:tr>
      <w:tr w:rsidRPr="001B45D1" w:rsidR="0057054B" w14:paraId="0ED99ED5" w14:textId="77777777">
        <w:trPr>
          <w:jc w:val="center"/>
        </w:trPr>
        <w:tc>
          <w:tcPr>
            <w:tcW w:w="4809" w:type="dxa"/>
          </w:tcPr>
          <w:p w:rsidRPr="001B45D1" w:rsidR="00F10DD9" w:rsidP="00B8135B" w:rsidRDefault="00F10DD9" w14:paraId="18FBDC4C"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Il Segretario generale può subdelegare i poteri che gli sono conferiti dall'Ufficio di presidenza o dal Presidente del Comitato, nei limiti stabiliti dall'autorità delegante.</w:t>
            </w:r>
          </w:p>
        </w:tc>
        <w:tc>
          <w:tcPr>
            <w:tcW w:w="5715" w:type="dxa"/>
          </w:tcPr>
          <w:p w:rsidRPr="001B45D1" w:rsidR="00F10DD9" w:rsidP="00B8135B" w:rsidRDefault="00F10DD9" w14:paraId="113F18E4" w14:textId="77777777">
            <w:pPr>
              <w:widowControl w:val="0"/>
              <w:adjustRightInd w:val="0"/>
              <w:snapToGrid w:val="0"/>
              <w:rPr>
                <w:rFonts w:asciiTheme="minorHAnsi" w:hAnsiTheme="minorHAnsi" w:cstheme="minorHAnsi"/>
                <w:sz w:val="20"/>
                <w:szCs w:val="20"/>
                <w:lang w:val="en-GB"/>
              </w:rPr>
            </w:pPr>
          </w:p>
        </w:tc>
      </w:tr>
      <w:tr w:rsidRPr="001B45D1" w:rsidR="0057054B" w14:paraId="4DAF065A" w14:textId="77777777">
        <w:trPr>
          <w:jc w:val="center"/>
        </w:trPr>
        <w:tc>
          <w:tcPr>
            <w:tcW w:w="4809" w:type="dxa"/>
          </w:tcPr>
          <w:p w:rsidRPr="001B45D1" w:rsidR="00F10DD9" w:rsidP="00B8135B" w:rsidRDefault="00F10DD9" w14:paraId="39B2A609" w14:textId="77777777">
            <w:pPr>
              <w:pStyle w:val="Heading1"/>
              <w:numPr>
                <w:ilvl w:val="0"/>
                <w:numId w:val="54"/>
              </w:numPr>
              <w:tabs>
                <w:tab w:val="clear" w:pos="720"/>
              </w:tabs>
              <w:ind w:left="0" w:firstLine="0"/>
              <w:outlineLvl w:val="0"/>
              <w:rPr>
                <w:rFonts w:asciiTheme="minorHAnsi" w:hAnsiTheme="minorHAnsi" w:cstheme="minorHAnsi"/>
                <w:sz w:val="20"/>
                <w:szCs w:val="20"/>
              </w:rPr>
            </w:pPr>
            <w:r w:rsidRPr="001B45D1">
              <w:rPr>
                <w:rFonts w:asciiTheme="minorHAnsi" w:hAnsiTheme="minorHAnsi"/>
                <w:sz w:val="20"/>
              </w:rPr>
              <w:t>Il Segretario generale può delegare le sue competenze indicando, in disposizioni amministrative interne, gli agenti ai quali delega tali competenze, la portata delle competenze delegate e se i beneficiari di tale delega possono a loro volta subdelegare le loro competenze.</w:t>
            </w:r>
          </w:p>
        </w:tc>
        <w:tc>
          <w:tcPr>
            <w:tcW w:w="5715" w:type="dxa"/>
          </w:tcPr>
          <w:p w:rsidRPr="001B45D1" w:rsidR="00F10DD9" w:rsidP="00B8135B" w:rsidRDefault="00F10DD9" w14:paraId="15987E1D"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E9394A5" w14:textId="77777777">
        <w:trPr>
          <w:jc w:val="center"/>
        </w:trPr>
        <w:tc>
          <w:tcPr>
            <w:tcW w:w="4809" w:type="dxa"/>
          </w:tcPr>
          <w:p w:rsidRPr="001B45D1" w:rsidR="00F10DD9" w:rsidP="00B8135B" w:rsidRDefault="00F10DD9" w14:paraId="1D2D190A" w14:textId="77777777">
            <w:pPr>
              <w:rPr>
                <w:rFonts w:asciiTheme="minorHAnsi" w:hAnsiTheme="minorHAnsi" w:cstheme="minorHAnsi"/>
                <w:sz w:val="20"/>
                <w:szCs w:val="20"/>
                <w:lang w:val="en-GB"/>
              </w:rPr>
            </w:pPr>
          </w:p>
        </w:tc>
        <w:tc>
          <w:tcPr>
            <w:tcW w:w="5715" w:type="dxa"/>
          </w:tcPr>
          <w:p w:rsidRPr="001B45D1" w:rsidR="00F10DD9" w:rsidP="00B8135B" w:rsidRDefault="00F10DD9" w14:paraId="662653CC" w14:textId="77777777">
            <w:pPr>
              <w:rPr>
                <w:rFonts w:asciiTheme="minorHAnsi" w:hAnsiTheme="minorHAnsi" w:cstheme="minorHAnsi"/>
                <w:sz w:val="20"/>
                <w:szCs w:val="20"/>
                <w:lang w:val="en-GB"/>
              </w:rPr>
            </w:pPr>
          </w:p>
        </w:tc>
      </w:tr>
      <w:tr w:rsidRPr="001B45D1" w:rsidR="0057054B" w14:paraId="0EBA51A4" w14:textId="77777777">
        <w:trPr>
          <w:jc w:val="center"/>
        </w:trPr>
        <w:tc>
          <w:tcPr>
            <w:tcW w:w="4809" w:type="dxa"/>
          </w:tcPr>
          <w:p w:rsidRPr="001B45D1" w:rsidR="00F10DD9" w:rsidP="00490AB7" w:rsidRDefault="00F10DD9" w14:paraId="7ED763C6" w14:textId="77777777">
            <w:pPr>
              <w:keepNext/>
              <w:keepLines/>
              <w:adjustRightInd w:val="0"/>
              <w:snapToGrid w:val="0"/>
              <w:jc w:val="center"/>
              <w:rPr>
                <w:rFonts w:asciiTheme="minorHAnsi" w:hAnsiTheme="minorHAnsi" w:cstheme="minorHAnsi"/>
                <w:b/>
                <w:sz w:val="20"/>
                <w:szCs w:val="20"/>
              </w:rPr>
            </w:pPr>
            <w:r w:rsidRPr="001B45D1">
              <w:rPr>
                <w:rFonts w:asciiTheme="minorHAnsi" w:hAnsiTheme="minorHAnsi"/>
                <w:b/>
                <w:sz w:val="20"/>
              </w:rPr>
              <w:t>Capo II</w:t>
            </w:r>
          </w:p>
        </w:tc>
        <w:tc>
          <w:tcPr>
            <w:tcW w:w="5715" w:type="dxa"/>
          </w:tcPr>
          <w:p w:rsidRPr="001B45D1" w:rsidR="00F10DD9" w:rsidP="00490AB7" w:rsidRDefault="00F10DD9" w14:paraId="281BAF1F" w14:textId="77777777">
            <w:pPr>
              <w:keepNext/>
              <w:keepLines/>
              <w:adjustRightInd w:val="0"/>
              <w:snapToGrid w:val="0"/>
              <w:jc w:val="center"/>
              <w:rPr>
                <w:rFonts w:asciiTheme="minorHAnsi" w:hAnsiTheme="minorHAnsi" w:cstheme="minorHAnsi"/>
                <w:b/>
                <w:sz w:val="20"/>
                <w:szCs w:val="20"/>
                <w:lang w:val="en-GB"/>
              </w:rPr>
            </w:pPr>
          </w:p>
        </w:tc>
      </w:tr>
      <w:tr w:rsidRPr="001B45D1" w:rsidR="0057054B" w14:paraId="1CDAAFEF" w14:textId="77777777">
        <w:trPr>
          <w:jc w:val="center"/>
        </w:trPr>
        <w:tc>
          <w:tcPr>
            <w:tcW w:w="4809" w:type="dxa"/>
          </w:tcPr>
          <w:p w:rsidRPr="001B45D1" w:rsidR="00F10DD9" w:rsidP="00490AB7" w:rsidRDefault="00F10DD9" w14:paraId="41288599" w14:textId="77777777">
            <w:pPr>
              <w:keepNext/>
              <w:keepLines/>
              <w:adjustRightInd w:val="0"/>
              <w:snapToGrid w:val="0"/>
              <w:jc w:val="center"/>
              <w:rPr>
                <w:rFonts w:asciiTheme="minorHAnsi" w:hAnsiTheme="minorHAnsi" w:cstheme="minorHAnsi"/>
                <w:b/>
                <w:sz w:val="20"/>
                <w:szCs w:val="20"/>
              </w:rPr>
            </w:pPr>
            <w:r w:rsidRPr="001B45D1">
              <w:rPr>
                <w:rFonts w:asciiTheme="minorHAnsi" w:hAnsiTheme="minorHAnsi"/>
                <w:b/>
                <w:sz w:val="20"/>
              </w:rPr>
              <w:t>FUNZIONARI E AGENTI</w:t>
            </w:r>
          </w:p>
        </w:tc>
        <w:tc>
          <w:tcPr>
            <w:tcW w:w="5715" w:type="dxa"/>
          </w:tcPr>
          <w:p w:rsidRPr="001B45D1" w:rsidR="00F10DD9" w:rsidP="00490AB7" w:rsidRDefault="00F10DD9" w14:paraId="4A9A16B3" w14:textId="77777777">
            <w:pPr>
              <w:keepNext/>
              <w:keepLines/>
              <w:adjustRightInd w:val="0"/>
              <w:snapToGrid w:val="0"/>
              <w:jc w:val="center"/>
              <w:rPr>
                <w:rFonts w:asciiTheme="minorHAnsi" w:hAnsiTheme="minorHAnsi" w:cstheme="minorHAnsi"/>
                <w:b/>
                <w:sz w:val="20"/>
                <w:szCs w:val="20"/>
                <w:lang w:val="en-GB"/>
              </w:rPr>
            </w:pPr>
          </w:p>
        </w:tc>
      </w:tr>
      <w:tr w:rsidRPr="001B45D1" w:rsidR="0057054B" w14:paraId="0C9C35E0" w14:textId="77777777">
        <w:trPr>
          <w:jc w:val="center"/>
        </w:trPr>
        <w:tc>
          <w:tcPr>
            <w:tcW w:w="4809" w:type="dxa"/>
          </w:tcPr>
          <w:p w:rsidRPr="001B45D1" w:rsidR="00F10DD9" w:rsidP="00490AB7" w:rsidRDefault="00F10DD9" w14:paraId="136CE10D" w14:textId="77777777">
            <w:pPr>
              <w:keepNext/>
              <w:keepLines/>
              <w:adjustRightInd w:val="0"/>
              <w:snapToGrid w:val="0"/>
              <w:jc w:val="center"/>
              <w:rPr>
                <w:rFonts w:asciiTheme="minorHAnsi" w:hAnsiTheme="minorHAnsi" w:cstheme="minorHAnsi"/>
                <w:b/>
                <w:sz w:val="20"/>
                <w:szCs w:val="20"/>
                <w:lang w:val="en-GB"/>
              </w:rPr>
            </w:pPr>
          </w:p>
        </w:tc>
        <w:tc>
          <w:tcPr>
            <w:tcW w:w="5715" w:type="dxa"/>
          </w:tcPr>
          <w:p w:rsidRPr="001B45D1" w:rsidR="00F10DD9" w:rsidP="00490AB7" w:rsidRDefault="00F10DD9" w14:paraId="53025962" w14:textId="77777777">
            <w:pPr>
              <w:keepNext/>
              <w:keepLines/>
              <w:adjustRightInd w:val="0"/>
              <w:snapToGrid w:val="0"/>
              <w:jc w:val="center"/>
              <w:rPr>
                <w:rFonts w:asciiTheme="minorHAnsi" w:hAnsiTheme="minorHAnsi" w:cstheme="minorHAnsi"/>
                <w:b/>
                <w:sz w:val="20"/>
                <w:szCs w:val="20"/>
                <w:lang w:val="en-GB"/>
              </w:rPr>
            </w:pPr>
          </w:p>
        </w:tc>
      </w:tr>
      <w:tr w:rsidRPr="001B45D1" w:rsidR="0057054B" w14:paraId="5FCB81E1" w14:textId="77777777">
        <w:trPr>
          <w:jc w:val="center"/>
        </w:trPr>
        <w:tc>
          <w:tcPr>
            <w:tcW w:w="4809" w:type="dxa"/>
          </w:tcPr>
          <w:p w:rsidRPr="001B45D1" w:rsidR="00F10DD9" w:rsidP="00490AB7" w:rsidRDefault="00F10DD9" w14:paraId="49B4F909" w14:textId="77777777">
            <w:pPr>
              <w:keepNext/>
              <w:keepLines/>
              <w:adjustRightInd w:val="0"/>
              <w:snapToGrid w:val="0"/>
              <w:jc w:val="center"/>
              <w:rPr>
                <w:rFonts w:asciiTheme="minorHAnsi" w:hAnsiTheme="minorHAnsi" w:cstheme="minorHAnsi"/>
                <w:b/>
                <w:sz w:val="20"/>
                <w:szCs w:val="20"/>
              </w:rPr>
            </w:pPr>
            <w:r w:rsidRPr="001B45D1">
              <w:rPr>
                <w:rFonts w:asciiTheme="minorHAnsi" w:hAnsiTheme="minorHAnsi"/>
                <w:b/>
                <w:sz w:val="20"/>
              </w:rPr>
              <w:t>Articolo 102 - Poteri dell'autorità che ha il potere di nomina</w:t>
            </w:r>
          </w:p>
        </w:tc>
        <w:tc>
          <w:tcPr>
            <w:tcW w:w="5715" w:type="dxa"/>
          </w:tcPr>
          <w:p w:rsidRPr="001B45D1" w:rsidR="00F10DD9" w:rsidP="00490AB7" w:rsidRDefault="00F10DD9" w14:paraId="3EC29AFF" w14:textId="77777777">
            <w:pPr>
              <w:keepNext/>
              <w:keepLines/>
              <w:adjustRightInd w:val="0"/>
              <w:snapToGrid w:val="0"/>
              <w:jc w:val="center"/>
              <w:rPr>
                <w:rFonts w:asciiTheme="minorHAnsi" w:hAnsiTheme="minorHAnsi" w:cstheme="minorHAnsi"/>
                <w:b/>
                <w:sz w:val="20"/>
                <w:szCs w:val="20"/>
                <w:lang w:val="en-GB"/>
              </w:rPr>
            </w:pPr>
          </w:p>
        </w:tc>
      </w:tr>
      <w:tr w:rsidRPr="001B45D1" w:rsidR="0057054B" w14:paraId="1D4274B9" w14:textId="77777777">
        <w:trPr>
          <w:jc w:val="center"/>
        </w:trPr>
        <w:tc>
          <w:tcPr>
            <w:tcW w:w="4809" w:type="dxa"/>
          </w:tcPr>
          <w:p w:rsidRPr="001B45D1" w:rsidR="00F10DD9" w:rsidP="00490AB7" w:rsidRDefault="00F10DD9" w14:paraId="413990AA"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 xml:space="preserve">Tutti i poteri conferiti dallo "Statuto dei funzionari dell'Unione europea" ("Statuto") all’"autorità che ha il potere di nomina" ("AIPN") sono esercitati: </w:t>
            </w:r>
          </w:p>
        </w:tc>
        <w:tc>
          <w:tcPr>
            <w:tcW w:w="5715" w:type="dxa"/>
          </w:tcPr>
          <w:p w:rsidRPr="001B45D1" w:rsidR="00F10DD9" w:rsidP="00490AB7" w:rsidRDefault="00F10DD9" w14:paraId="586F97FB"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1984AAD6" w14:textId="77777777">
        <w:trPr>
          <w:jc w:val="center"/>
        </w:trPr>
        <w:tc>
          <w:tcPr>
            <w:tcW w:w="4809" w:type="dxa"/>
          </w:tcPr>
          <w:p w:rsidRPr="001B45D1" w:rsidR="00F10DD9" w:rsidP="00490AB7" w:rsidRDefault="00F10DD9" w14:paraId="4C116629" w14:textId="77777777">
            <w:pPr>
              <w:pStyle w:val="Heading1"/>
              <w:keepNext/>
              <w:keepLines/>
              <w:numPr>
                <w:ilvl w:val="0"/>
                <w:numId w:val="154"/>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nei confronti del funzionario nominato al posto di Segretario generale: dall'Ufficio di presidenza;</w:t>
            </w:r>
          </w:p>
        </w:tc>
        <w:tc>
          <w:tcPr>
            <w:tcW w:w="5715" w:type="dxa"/>
          </w:tcPr>
          <w:p w:rsidRPr="001B45D1" w:rsidR="00F10DD9" w:rsidP="00490AB7" w:rsidRDefault="00F10DD9" w14:paraId="5289077D"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119A8E1D" w14:textId="77777777">
        <w:trPr>
          <w:jc w:val="center"/>
        </w:trPr>
        <w:tc>
          <w:tcPr>
            <w:tcW w:w="4809" w:type="dxa"/>
          </w:tcPr>
          <w:p w:rsidRPr="001B45D1" w:rsidR="00F10DD9" w:rsidP="00B8135B" w:rsidRDefault="00F10DD9" w14:paraId="6CE36D27" w14:textId="77777777">
            <w:pPr>
              <w:pStyle w:val="Heading1"/>
              <w:numPr>
                <w:ilvl w:val="0"/>
                <w:numId w:val="154"/>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nei confronti dei funzionari nominati ai posti di Segretario generale aggiunto o di direttore:</w:t>
            </w:r>
          </w:p>
        </w:tc>
        <w:tc>
          <w:tcPr>
            <w:tcW w:w="5715" w:type="dxa"/>
          </w:tcPr>
          <w:p w:rsidRPr="001B45D1" w:rsidR="00F10DD9" w:rsidP="00B8135B" w:rsidRDefault="00F10DD9" w14:paraId="6BDF5439"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714AB51D" w14:textId="77777777">
        <w:trPr>
          <w:jc w:val="center"/>
        </w:trPr>
        <w:tc>
          <w:tcPr>
            <w:tcW w:w="4809" w:type="dxa"/>
          </w:tcPr>
          <w:p w:rsidRPr="001B45D1" w:rsidR="00F10DD9" w:rsidP="00B8135B" w:rsidRDefault="00F10DD9" w14:paraId="41037F4F" w14:textId="77777777">
            <w:pPr>
              <w:pStyle w:val="ListParagraph"/>
              <w:widowControl w:val="0"/>
              <w:numPr>
                <w:ilvl w:val="2"/>
                <w:numId w:val="40"/>
              </w:numPr>
              <w:adjustRightInd w:val="0"/>
              <w:snapToGrid w:val="0"/>
              <w:spacing w:after="0" w:line="288" w:lineRule="auto"/>
              <w:ind w:left="567" w:hanging="283"/>
              <w:contextualSpacing w:val="0"/>
              <w:rPr>
                <w:rFonts w:cstheme="minorHAnsi"/>
              </w:rPr>
            </w:pPr>
            <w:r w:rsidRPr="001B45D1">
              <w:t>per quanto riguarda l'applicazione degli articoli 29, 30, 31, 40, 41, 49, 50, 51, 78 e 90, paragrafo 2, dello Statuto: dall'Ufficio di presidenza su proposta del Segretario generale;</w:t>
            </w:r>
          </w:p>
        </w:tc>
        <w:tc>
          <w:tcPr>
            <w:tcW w:w="5715" w:type="dxa"/>
          </w:tcPr>
          <w:p w:rsidRPr="001B45D1" w:rsidR="00F10DD9" w:rsidP="00B8135B" w:rsidRDefault="00F10DD9" w14:paraId="3E37BDE2"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5A131DC8" w14:textId="77777777">
        <w:trPr>
          <w:jc w:val="center"/>
        </w:trPr>
        <w:tc>
          <w:tcPr>
            <w:tcW w:w="4809" w:type="dxa"/>
          </w:tcPr>
          <w:p w:rsidRPr="001B45D1" w:rsidR="00F10DD9" w:rsidP="00B8135B" w:rsidRDefault="00F10DD9" w14:paraId="441FA2B2" w14:textId="77777777">
            <w:pPr>
              <w:pStyle w:val="ListParagraph"/>
              <w:widowControl w:val="0"/>
              <w:numPr>
                <w:ilvl w:val="2"/>
                <w:numId w:val="40"/>
              </w:numPr>
              <w:adjustRightInd w:val="0"/>
              <w:snapToGrid w:val="0"/>
              <w:spacing w:after="0" w:line="288" w:lineRule="auto"/>
              <w:ind w:left="567" w:hanging="283"/>
              <w:contextualSpacing w:val="0"/>
              <w:rPr>
                <w:rFonts w:cstheme="minorHAnsi"/>
              </w:rPr>
            </w:pPr>
            <w:r w:rsidRPr="001B45D1">
              <w:t xml:space="preserve">per quanto riguarda le altre disposizioni dello Statuto, compreso l'articolo 90, paragrafo 1: dal Presidente del Comitato su proposta del Segretario generale; </w:t>
            </w:r>
          </w:p>
        </w:tc>
        <w:tc>
          <w:tcPr>
            <w:tcW w:w="5715" w:type="dxa"/>
          </w:tcPr>
          <w:p w:rsidRPr="001B45D1" w:rsidR="00F10DD9" w:rsidP="00B8135B" w:rsidRDefault="00F10DD9" w14:paraId="0CB166CD"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2A6A726D" w14:textId="77777777">
        <w:trPr>
          <w:jc w:val="center"/>
        </w:trPr>
        <w:tc>
          <w:tcPr>
            <w:tcW w:w="4809" w:type="dxa"/>
          </w:tcPr>
          <w:p w:rsidRPr="001B45D1" w:rsidR="00F10DD9" w:rsidP="00B8135B" w:rsidRDefault="00F10DD9" w14:paraId="54663727" w14:textId="77777777">
            <w:pPr>
              <w:pStyle w:val="Heading1"/>
              <w:numPr>
                <w:ilvl w:val="0"/>
                <w:numId w:val="154"/>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nei confronti dei funzionari nominati al posto di direttore aggiunto o di capo unità: dal Presidente del Comitato su proposta del Segretario generale. </w:t>
            </w:r>
          </w:p>
        </w:tc>
        <w:tc>
          <w:tcPr>
            <w:tcW w:w="5715" w:type="dxa"/>
          </w:tcPr>
          <w:p w:rsidRPr="001B45D1" w:rsidR="00F10DD9" w:rsidP="00B8135B" w:rsidRDefault="00F10DD9" w14:paraId="705EAA02"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Per quanto riguarda i posti di capo unità presso le segreterie dei gruppi, a norma dell'articolo 109 RI, ossia dal Presidente del Comitato su proposta del presidente del gruppo interessato.</w:t>
            </w:r>
          </w:p>
        </w:tc>
      </w:tr>
      <w:tr w:rsidRPr="001B45D1" w:rsidR="0057054B" w14:paraId="50B4813C" w14:textId="77777777">
        <w:trPr>
          <w:jc w:val="center"/>
        </w:trPr>
        <w:tc>
          <w:tcPr>
            <w:tcW w:w="4809" w:type="dxa"/>
          </w:tcPr>
          <w:p w:rsidRPr="001B45D1" w:rsidR="00F10DD9" w:rsidP="00B8135B" w:rsidRDefault="00F10DD9" w14:paraId="2BEF6459"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La presidenza allargata riceve informazioni esaustive ed è consultata in merito alla nomina di tali funzionari;</w:t>
            </w:r>
          </w:p>
        </w:tc>
        <w:tc>
          <w:tcPr>
            <w:tcW w:w="5715" w:type="dxa"/>
          </w:tcPr>
          <w:p w:rsidRPr="001B45D1" w:rsidR="00F10DD9" w:rsidP="00B8135B" w:rsidRDefault="00F10DD9" w14:paraId="19E9683A"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Il Presidente è responsabile della consultazione della presidenza allargata.</w:t>
            </w:r>
          </w:p>
          <w:p w:rsidRPr="001B45D1" w:rsidR="00F10DD9" w:rsidP="00B8135B" w:rsidRDefault="00F10DD9" w14:paraId="2A502DE5" w14:textId="77777777">
            <w:pPr>
              <w:widowControl w:val="0"/>
              <w:adjustRightInd w:val="0"/>
              <w:snapToGrid w:val="0"/>
              <w:rPr>
                <w:rFonts w:asciiTheme="minorHAnsi" w:hAnsiTheme="minorHAnsi" w:cstheme="minorHAnsi"/>
                <w:sz w:val="20"/>
                <w:szCs w:val="20"/>
                <w:lang w:val="en-GB"/>
              </w:rPr>
            </w:pPr>
          </w:p>
          <w:p w:rsidRPr="001B45D1" w:rsidR="00F10DD9" w:rsidP="00B8135B" w:rsidRDefault="00F10DD9" w14:paraId="60FD8634" w14:textId="42373978">
            <w:pPr>
              <w:widowControl w:val="0"/>
              <w:adjustRightInd w:val="0"/>
              <w:snapToGrid w:val="0"/>
              <w:rPr>
                <w:rFonts w:asciiTheme="minorHAnsi" w:hAnsiTheme="minorHAnsi" w:cstheme="minorHAnsi"/>
                <w:sz w:val="20"/>
                <w:szCs w:val="20"/>
              </w:rPr>
            </w:pPr>
            <w:r w:rsidRPr="001B45D1">
              <w:rPr>
                <w:rFonts w:asciiTheme="minorHAnsi" w:hAnsiTheme="minorHAnsi"/>
                <w:sz w:val="20"/>
              </w:rPr>
              <w:t>Ai fini dell'applicazione di questo articolo del Regolamento interno, le "informazioni esaustive" che la presidenza allargata deve ricevere comprendono, per ciascun candidato proposto, ogni documento necessario, inclusa la nota che il Segretario generale trasmette al Presidente con la propria proposta motivata di nomina, nonché il curriculum vitae, la griglia di valutazione e, se del caso, il rapporto del centro di valutazione (</w:t>
            </w:r>
            <w:r w:rsidRPr="001B45D1">
              <w:rPr>
                <w:rFonts w:asciiTheme="minorHAnsi" w:hAnsiTheme="minorHAnsi"/>
                <w:i/>
                <w:sz w:val="20"/>
              </w:rPr>
              <w:t>assessment centre</w:t>
            </w:r>
            <w:r w:rsidRPr="001B45D1">
              <w:rPr>
                <w:rFonts w:asciiTheme="minorHAnsi" w:hAnsiTheme="minorHAnsi"/>
                <w:sz w:val="20"/>
              </w:rPr>
              <w:t xml:space="preserve">). </w:t>
            </w:r>
          </w:p>
        </w:tc>
      </w:tr>
      <w:tr w:rsidRPr="001B45D1" w:rsidR="0057054B" w14:paraId="37CEB922" w14:textId="77777777">
        <w:trPr>
          <w:jc w:val="center"/>
        </w:trPr>
        <w:tc>
          <w:tcPr>
            <w:tcW w:w="4809" w:type="dxa"/>
          </w:tcPr>
          <w:p w:rsidRPr="001B45D1" w:rsidR="00F10DD9" w:rsidP="00B8135B" w:rsidRDefault="00F10DD9" w14:paraId="5C8425C9" w14:textId="77777777">
            <w:pPr>
              <w:pStyle w:val="Heading1"/>
              <w:numPr>
                <w:ilvl w:val="0"/>
                <w:numId w:val="154"/>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nei confronti dei funzionari del gruppo di funzioni AD che non esercitano funzioni direttive a livello di capo unità o superiore, nonché dei funzionari dei gruppi di funzioni AST e AST/SC: dal Segretario generale.</w:t>
            </w:r>
          </w:p>
        </w:tc>
        <w:tc>
          <w:tcPr>
            <w:tcW w:w="5715" w:type="dxa"/>
          </w:tcPr>
          <w:p w:rsidRPr="001B45D1" w:rsidR="00F10DD9" w:rsidP="00B8135B" w:rsidRDefault="00F10DD9" w14:paraId="54AA76AC"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10A11B21" w14:textId="77777777">
        <w:trPr>
          <w:jc w:val="center"/>
        </w:trPr>
        <w:tc>
          <w:tcPr>
            <w:tcW w:w="4809" w:type="dxa"/>
          </w:tcPr>
          <w:p w:rsidRPr="001B45D1" w:rsidR="00F10DD9" w:rsidP="00B8135B" w:rsidRDefault="00F10DD9" w14:paraId="6482BF91" w14:textId="77777777">
            <w:pPr>
              <w:rPr>
                <w:rFonts w:asciiTheme="minorHAnsi" w:hAnsiTheme="minorHAnsi" w:cstheme="minorHAnsi"/>
                <w:sz w:val="20"/>
                <w:szCs w:val="20"/>
                <w:lang w:val="en-GB"/>
              </w:rPr>
            </w:pPr>
          </w:p>
        </w:tc>
        <w:tc>
          <w:tcPr>
            <w:tcW w:w="5715" w:type="dxa"/>
          </w:tcPr>
          <w:p w:rsidRPr="001B45D1" w:rsidR="00F10DD9" w:rsidP="00B8135B" w:rsidRDefault="00F10DD9" w14:paraId="06FC1B69" w14:textId="77777777">
            <w:pPr>
              <w:rPr>
                <w:rFonts w:asciiTheme="minorHAnsi" w:hAnsiTheme="minorHAnsi" w:cstheme="minorHAnsi"/>
                <w:sz w:val="20"/>
                <w:szCs w:val="20"/>
                <w:lang w:val="en-GB"/>
              </w:rPr>
            </w:pPr>
          </w:p>
        </w:tc>
      </w:tr>
      <w:tr w:rsidRPr="001B45D1" w:rsidR="0057054B" w14:paraId="0F9A894C" w14:textId="77777777">
        <w:trPr>
          <w:jc w:val="center"/>
        </w:trPr>
        <w:tc>
          <w:tcPr>
            <w:tcW w:w="4809" w:type="dxa"/>
          </w:tcPr>
          <w:p w:rsidRPr="001B45D1" w:rsidR="00F10DD9" w:rsidP="00B8135B" w:rsidRDefault="00F10DD9" w14:paraId="300E424E"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103 - Poteri dell'autorità abilitata a concludere contratti di assunzione</w:t>
            </w:r>
          </w:p>
        </w:tc>
        <w:tc>
          <w:tcPr>
            <w:tcW w:w="5715" w:type="dxa"/>
          </w:tcPr>
          <w:p w:rsidRPr="001B45D1" w:rsidR="00F10DD9" w:rsidP="00B8135B" w:rsidRDefault="00F10DD9" w14:paraId="2E12774A"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691E6F3" w14:textId="77777777">
        <w:trPr>
          <w:jc w:val="center"/>
        </w:trPr>
        <w:tc>
          <w:tcPr>
            <w:tcW w:w="4809" w:type="dxa"/>
          </w:tcPr>
          <w:p w:rsidRPr="001B45D1" w:rsidR="00F10DD9" w:rsidP="00B8135B" w:rsidRDefault="00F10DD9" w14:paraId="099E159B"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Tutti i poteri che il "Regime applicabile agli altri agenti" ("RAA") conferisce all'autorità abilitata a concludere contratti di assunzione ("AACC") sono esercitati:</w:t>
            </w:r>
          </w:p>
        </w:tc>
        <w:tc>
          <w:tcPr>
            <w:tcW w:w="5715" w:type="dxa"/>
          </w:tcPr>
          <w:p w:rsidRPr="001B45D1" w:rsidR="00F10DD9" w:rsidP="00B8135B" w:rsidRDefault="00F10DD9" w14:paraId="10AF9EF9" w14:textId="77777777">
            <w:pPr>
              <w:widowControl w:val="0"/>
              <w:adjustRightInd w:val="0"/>
              <w:snapToGrid w:val="0"/>
              <w:rPr>
                <w:rFonts w:asciiTheme="minorHAnsi" w:hAnsiTheme="minorHAnsi" w:cstheme="minorHAnsi"/>
                <w:sz w:val="20"/>
                <w:szCs w:val="20"/>
                <w:lang w:val="en-GB"/>
              </w:rPr>
            </w:pPr>
          </w:p>
        </w:tc>
      </w:tr>
      <w:tr w:rsidRPr="001B45D1" w:rsidR="0057054B" w14:paraId="1655D6EA" w14:textId="77777777">
        <w:trPr>
          <w:jc w:val="center"/>
        </w:trPr>
        <w:tc>
          <w:tcPr>
            <w:tcW w:w="4809" w:type="dxa"/>
          </w:tcPr>
          <w:p w:rsidRPr="001B45D1" w:rsidR="00F10DD9" w:rsidP="00B8135B" w:rsidRDefault="00F10DD9" w14:paraId="3536B953" w14:textId="77777777">
            <w:pPr>
              <w:pStyle w:val="Heading1"/>
              <w:numPr>
                <w:ilvl w:val="0"/>
                <w:numId w:val="39"/>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nei confronti dell'agente temporaneo assunto al posto di Segretario generale: dall'Ufficio di presidenza;</w:t>
            </w:r>
          </w:p>
        </w:tc>
        <w:tc>
          <w:tcPr>
            <w:tcW w:w="5715" w:type="dxa"/>
          </w:tcPr>
          <w:p w:rsidRPr="001B45D1" w:rsidR="00F10DD9" w:rsidP="00B8135B" w:rsidRDefault="00F10DD9" w14:paraId="0F707780"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622924A" w14:textId="77777777">
        <w:trPr>
          <w:jc w:val="center"/>
        </w:trPr>
        <w:tc>
          <w:tcPr>
            <w:tcW w:w="4809" w:type="dxa"/>
          </w:tcPr>
          <w:p w:rsidRPr="001B45D1" w:rsidR="00F10DD9" w:rsidP="00B8135B" w:rsidRDefault="00F10DD9" w14:paraId="5020D249" w14:textId="77777777">
            <w:pPr>
              <w:pStyle w:val="Heading1"/>
              <w:numPr>
                <w:ilvl w:val="0"/>
                <w:numId w:val="39"/>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nei confronti degli agenti temporanei assunti ai posti di Segretario generale aggiunto o di direttore:</w:t>
            </w:r>
          </w:p>
        </w:tc>
        <w:tc>
          <w:tcPr>
            <w:tcW w:w="5715" w:type="dxa"/>
          </w:tcPr>
          <w:p w:rsidRPr="001B45D1" w:rsidR="00F10DD9" w:rsidP="00B8135B" w:rsidRDefault="00F10DD9" w14:paraId="16300D2B"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57054B" w14:paraId="2753256F" w14:textId="77777777">
        <w:trPr>
          <w:jc w:val="center"/>
        </w:trPr>
        <w:tc>
          <w:tcPr>
            <w:tcW w:w="4809" w:type="dxa"/>
          </w:tcPr>
          <w:p w:rsidRPr="001B45D1" w:rsidR="00F10DD9" w:rsidP="00B8135B" w:rsidRDefault="00F10DD9" w14:paraId="303B6DEF" w14:textId="77777777">
            <w:pPr>
              <w:pStyle w:val="ListParagraph"/>
              <w:widowControl w:val="0"/>
              <w:numPr>
                <w:ilvl w:val="2"/>
                <w:numId w:val="40"/>
              </w:numPr>
              <w:adjustRightInd w:val="0"/>
              <w:snapToGrid w:val="0"/>
              <w:spacing w:after="0" w:line="288" w:lineRule="auto"/>
              <w:ind w:left="567" w:hanging="283"/>
              <w:contextualSpacing w:val="0"/>
              <w:rPr>
                <w:rFonts w:cstheme="minorHAnsi"/>
              </w:rPr>
            </w:pPr>
            <w:r w:rsidRPr="001B45D1">
              <w:t>per quanto riguarda l'applicazione degli articoli 11, 17, 33 e 48 RAA: dall'Ufficio di presidenza, su proposta del Segretario generale;</w:t>
            </w:r>
          </w:p>
        </w:tc>
        <w:tc>
          <w:tcPr>
            <w:tcW w:w="5715" w:type="dxa"/>
          </w:tcPr>
          <w:p w:rsidRPr="001B45D1" w:rsidR="00F10DD9" w:rsidP="00B8135B" w:rsidRDefault="00F10DD9" w14:paraId="72F52E61"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3BCFD33D" w14:textId="77777777">
        <w:trPr>
          <w:jc w:val="center"/>
        </w:trPr>
        <w:tc>
          <w:tcPr>
            <w:tcW w:w="4809" w:type="dxa"/>
          </w:tcPr>
          <w:p w:rsidRPr="001B45D1" w:rsidR="00F10DD9" w:rsidP="00B8135B" w:rsidRDefault="00F10DD9" w14:paraId="464F2413" w14:textId="77777777">
            <w:pPr>
              <w:pStyle w:val="ListParagraph"/>
              <w:widowControl w:val="0"/>
              <w:numPr>
                <w:ilvl w:val="2"/>
                <w:numId w:val="40"/>
              </w:numPr>
              <w:adjustRightInd w:val="0"/>
              <w:snapToGrid w:val="0"/>
              <w:spacing w:after="0" w:line="288" w:lineRule="auto"/>
              <w:ind w:left="567" w:hanging="283"/>
              <w:contextualSpacing w:val="0"/>
              <w:rPr>
                <w:rFonts w:cstheme="minorHAnsi"/>
              </w:rPr>
            </w:pPr>
            <w:r w:rsidRPr="001B45D1">
              <w:t>per quanto riguarda l'applicazione delle altre disposizioni del RAA: dal Presidente del Comitato, su proposta del Segretario generale;</w:t>
            </w:r>
          </w:p>
        </w:tc>
        <w:tc>
          <w:tcPr>
            <w:tcW w:w="5715" w:type="dxa"/>
          </w:tcPr>
          <w:p w:rsidRPr="001B45D1" w:rsidR="00F10DD9" w:rsidP="00B8135B" w:rsidRDefault="00F10DD9" w14:paraId="6527D979"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2EE7A2AE" w14:textId="77777777">
        <w:trPr>
          <w:jc w:val="center"/>
        </w:trPr>
        <w:tc>
          <w:tcPr>
            <w:tcW w:w="4809" w:type="dxa"/>
          </w:tcPr>
          <w:p w:rsidRPr="001B45D1" w:rsidR="00F10DD9" w:rsidP="00B8135B" w:rsidRDefault="00F10DD9" w14:paraId="5258E000" w14:textId="77777777">
            <w:pPr>
              <w:pStyle w:val="Heading1"/>
              <w:numPr>
                <w:ilvl w:val="0"/>
                <w:numId w:val="39"/>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nei confronti degli agenti temporanei assunti ai posti di direttore aggiunto o di capo unità: dal Presidente del Comitato, su proposta del Segretario generale.</w:t>
            </w:r>
          </w:p>
        </w:tc>
        <w:tc>
          <w:tcPr>
            <w:tcW w:w="5715" w:type="dxa"/>
          </w:tcPr>
          <w:p w:rsidRPr="001B45D1" w:rsidR="00F10DD9" w:rsidP="00B8135B" w:rsidRDefault="00F10DD9" w14:paraId="36965411" w14:textId="77777777">
            <w:pPr>
              <w:pStyle w:val="Heading1"/>
              <w:numPr>
                <w:ilvl w:val="0"/>
                <w:numId w:val="0"/>
              </w:numPr>
              <w:outlineLvl w:val="0"/>
              <w:rPr>
                <w:rFonts w:asciiTheme="minorHAnsi" w:hAnsiTheme="minorHAnsi" w:cstheme="minorHAnsi"/>
                <w:sz w:val="20"/>
                <w:szCs w:val="20"/>
              </w:rPr>
            </w:pPr>
            <w:r w:rsidRPr="001B45D1">
              <w:rPr>
                <w:rFonts w:asciiTheme="minorHAnsi" w:hAnsiTheme="minorHAnsi"/>
                <w:sz w:val="20"/>
              </w:rPr>
              <w:t>Per quanto riguarda i posti di capo unità presso le segreterie dei gruppi, a norma dell'articolo 109 RI, ossia dal Presidente del Comitato su proposta del presidente del gruppo interessato.</w:t>
            </w:r>
          </w:p>
        </w:tc>
      </w:tr>
      <w:tr w:rsidRPr="001B45D1" w:rsidR="0057054B" w14:paraId="0758A6AF" w14:textId="77777777">
        <w:trPr>
          <w:jc w:val="center"/>
        </w:trPr>
        <w:tc>
          <w:tcPr>
            <w:tcW w:w="4809" w:type="dxa"/>
          </w:tcPr>
          <w:p w:rsidRPr="001B45D1" w:rsidR="00F10DD9" w:rsidP="00B8135B" w:rsidRDefault="00F10DD9" w14:paraId="00857B61"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La presidenza allargata riceve informazioni esaustive ed è consultata in merito alla nomina di tali agenti;</w:t>
            </w:r>
          </w:p>
        </w:tc>
        <w:tc>
          <w:tcPr>
            <w:tcW w:w="5715" w:type="dxa"/>
          </w:tcPr>
          <w:p w:rsidRPr="001B45D1" w:rsidR="00F10DD9" w:rsidP="00B8135B" w:rsidRDefault="00F10DD9" w14:paraId="1BDADE4E"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Il Presidente è responsabile della consultazione della presidenza allargata.</w:t>
            </w:r>
          </w:p>
          <w:p w:rsidRPr="001B45D1" w:rsidR="00F10DD9" w:rsidP="00B8135B" w:rsidRDefault="00F10DD9" w14:paraId="368F144E" w14:textId="77777777">
            <w:pPr>
              <w:widowControl w:val="0"/>
              <w:adjustRightInd w:val="0"/>
              <w:snapToGrid w:val="0"/>
              <w:rPr>
                <w:rFonts w:asciiTheme="minorHAnsi" w:hAnsiTheme="minorHAnsi" w:cstheme="minorHAnsi"/>
                <w:sz w:val="20"/>
                <w:szCs w:val="20"/>
                <w:lang w:val="en-GB"/>
              </w:rPr>
            </w:pPr>
          </w:p>
          <w:p w:rsidRPr="001B45D1" w:rsidR="00F10DD9" w:rsidP="00B8135B" w:rsidRDefault="00F10DD9" w14:paraId="2A0ABBA2" w14:textId="74DAAFD7">
            <w:pPr>
              <w:widowControl w:val="0"/>
              <w:adjustRightInd w:val="0"/>
              <w:snapToGrid w:val="0"/>
              <w:rPr>
                <w:rFonts w:asciiTheme="minorHAnsi" w:hAnsiTheme="minorHAnsi" w:cstheme="minorHAnsi"/>
                <w:sz w:val="20"/>
                <w:szCs w:val="20"/>
              </w:rPr>
            </w:pPr>
            <w:r w:rsidRPr="001B45D1">
              <w:rPr>
                <w:rFonts w:asciiTheme="minorHAnsi" w:hAnsiTheme="minorHAnsi"/>
                <w:sz w:val="20"/>
              </w:rPr>
              <w:t>Ai fini dell'applicazione di questo articolo del Regolamento interno, le "informazioni esaustive" che la presidenza allargata deve ricevere comprendono, per ciascun candidato proposto, ogni documento necessario, inclusa la nota che il Segretario generale trasmette al Presidente con la propria proposta motivata di nomina, nonché il curriculum vitae, la griglia di valutazione e, se del caso, il rapporto del centro di valutazione (</w:t>
            </w:r>
            <w:r w:rsidRPr="001B45D1">
              <w:rPr>
                <w:rFonts w:asciiTheme="minorHAnsi" w:hAnsiTheme="minorHAnsi"/>
                <w:i/>
                <w:iCs/>
                <w:sz w:val="20"/>
              </w:rPr>
              <w:t>assessment centre</w:t>
            </w:r>
            <w:r w:rsidRPr="001B45D1">
              <w:rPr>
                <w:rFonts w:asciiTheme="minorHAnsi" w:hAnsiTheme="minorHAnsi"/>
                <w:sz w:val="20"/>
              </w:rPr>
              <w:t>).</w:t>
            </w:r>
          </w:p>
        </w:tc>
      </w:tr>
      <w:tr w:rsidRPr="001B45D1" w:rsidR="0057054B" w14:paraId="6EFF4743" w14:textId="77777777">
        <w:trPr>
          <w:jc w:val="center"/>
        </w:trPr>
        <w:tc>
          <w:tcPr>
            <w:tcW w:w="4809" w:type="dxa"/>
          </w:tcPr>
          <w:p w:rsidRPr="001B45D1" w:rsidR="00F10DD9" w:rsidP="00B8135B" w:rsidRDefault="00F10DD9" w14:paraId="7D22AB6C" w14:textId="77777777">
            <w:pPr>
              <w:pStyle w:val="Heading1"/>
              <w:numPr>
                <w:ilvl w:val="0"/>
                <w:numId w:val="39"/>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nei confronti degli agenti temporanei del gruppo di funzioni AD che non esercitano funzioni direttive a livello di capo unità o superiore, nonché di tutti gli agenti temporanei dei gruppi di funzioni AST e AST/SC: dal Segretario generale;</w:t>
            </w:r>
          </w:p>
        </w:tc>
        <w:tc>
          <w:tcPr>
            <w:tcW w:w="5715" w:type="dxa"/>
          </w:tcPr>
          <w:p w:rsidRPr="001B45D1" w:rsidR="00F10DD9" w:rsidP="00B8135B" w:rsidRDefault="00F10DD9" w14:paraId="36173C61"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25DBE50" w14:textId="77777777">
        <w:trPr>
          <w:jc w:val="center"/>
        </w:trPr>
        <w:tc>
          <w:tcPr>
            <w:tcW w:w="4809" w:type="dxa"/>
          </w:tcPr>
          <w:p w:rsidRPr="001B45D1" w:rsidR="00F10DD9" w:rsidP="00B8135B" w:rsidRDefault="00F10DD9" w14:paraId="41EE96B4" w14:textId="77777777">
            <w:pPr>
              <w:pStyle w:val="Heading1"/>
              <w:numPr>
                <w:ilvl w:val="0"/>
                <w:numId w:val="39"/>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nei confronti dei consiglieri speciali: dal Segretario generale;</w:t>
            </w:r>
          </w:p>
        </w:tc>
        <w:tc>
          <w:tcPr>
            <w:tcW w:w="5715" w:type="dxa"/>
          </w:tcPr>
          <w:p w:rsidRPr="001B45D1" w:rsidR="00F10DD9" w:rsidP="00B8135B" w:rsidRDefault="00F10DD9" w14:paraId="7918489C"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715AEF55" w14:textId="77777777">
        <w:trPr>
          <w:jc w:val="center"/>
        </w:trPr>
        <w:tc>
          <w:tcPr>
            <w:tcW w:w="4809" w:type="dxa"/>
          </w:tcPr>
          <w:p w:rsidRPr="001B45D1" w:rsidR="00F10DD9" w:rsidP="00B8135B" w:rsidRDefault="00F10DD9" w14:paraId="6F78C24D" w14:textId="77777777">
            <w:pPr>
              <w:pStyle w:val="Heading1"/>
              <w:numPr>
                <w:ilvl w:val="0"/>
                <w:numId w:val="39"/>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nei confronti degli agenti contrattuali: dal Segretario generale.</w:t>
            </w:r>
          </w:p>
        </w:tc>
        <w:tc>
          <w:tcPr>
            <w:tcW w:w="5715" w:type="dxa"/>
          </w:tcPr>
          <w:p w:rsidRPr="001B45D1" w:rsidR="00F10DD9" w:rsidP="00B8135B" w:rsidRDefault="00F10DD9" w14:paraId="06C30753"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89C7BC7" w14:textId="77777777">
        <w:trPr>
          <w:jc w:val="center"/>
        </w:trPr>
        <w:tc>
          <w:tcPr>
            <w:tcW w:w="4809" w:type="dxa"/>
          </w:tcPr>
          <w:p w:rsidRPr="001B45D1" w:rsidR="00F10DD9" w:rsidP="00B8135B" w:rsidRDefault="00F10DD9" w14:paraId="59220AE3"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0A088F25" w14:textId="77777777">
            <w:pPr>
              <w:widowControl w:val="0"/>
              <w:adjustRightInd w:val="0"/>
              <w:snapToGrid w:val="0"/>
              <w:jc w:val="center"/>
              <w:rPr>
                <w:rFonts w:asciiTheme="minorHAnsi" w:hAnsiTheme="minorHAnsi" w:cstheme="minorHAnsi"/>
                <w:b/>
                <w:sz w:val="20"/>
                <w:szCs w:val="20"/>
                <w:lang w:val="en-GB"/>
              </w:rPr>
            </w:pPr>
          </w:p>
        </w:tc>
      </w:tr>
      <w:tr w:rsidRPr="001B45D1" w:rsidR="0057054B" w14:paraId="36454A59" w14:textId="77777777">
        <w:trPr>
          <w:jc w:val="center"/>
        </w:trPr>
        <w:tc>
          <w:tcPr>
            <w:tcW w:w="4809" w:type="dxa"/>
          </w:tcPr>
          <w:p w:rsidRPr="001B45D1" w:rsidR="00F10DD9" w:rsidP="00B8135B" w:rsidRDefault="00F10DD9" w14:paraId="21E4B546"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104 - Altre disposizioni dello Statuto</w:t>
            </w:r>
          </w:p>
        </w:tc>
        <w:tc>
          <w:tcPr>
            <w:tcW w:w="5715" w:type="dxa"/>
          </w:tcPr>
          <w:p w:rsidRPr="001B45D1" w:rsidR="00F10DD9" w:rsidP="00B8135B" w:rsidRDefault="00F10DD9" w14:paraId="5E0B0370"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B4215FF" w14:textId="77777777">
        <w:trPr>
          <w:jc w:val="center"/>
        </w:trPr>
        <w:tc>
          <w:tcPr>
            <w:tcW w:w="4809" w:type="dxa"/>
          </w:tcPr>
          <w:p w:rsidRPr="001B45D1" w:rsidR="00F10DD9" w:rsidP="00B8135B" w:rsidRDefault="00F10DD9" w14:paraId="7F5A8493" w14:textId="77777777">
            <w:pPr>
              <w:pStyle w:val="Heading1"/>
              <w:numPr>
                <w:ilvl w:val="0"/>
                <w:numId w:val="155"/>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 poteri conferiti al Comitato dall'articolo 110 dello Statuto dei funzionari ai fini dell'applicazione delle disposizioni generali di esecuzione dello Statuto e delle regolamentazioni adottate di comune accordo tra le istituzioni sono esercitati dal Presidente del Comitato.</w:t>
            </w:r>
          </w:p>
        </w:tc>
        <w:tc>
          <w:tcPr>
            <w:tcW w:w="5715" w:type="dxa"/>
          </w:tcPr>
          <w:p w:rsidRPr="001B45D1" w:rsidR="00F10DD9" w:rsidP="00B8135B" w:rsidRDefault="00F10DD9" w14:paraId="4E9D0173"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51528D0F" w14:textId="77777777">
        <w:trPr>
          <w:jc w:val="center"/>
        </w:trPr>
        <w:tc>
          <w:tcPr>
            <w:tcW w:w="4809" w:type="dxa"/>
          </w:tcPr>
          <w:p w:rsidRPr="001B45D1" w:rsidR="00F10DD9" w:rsidP="00B8135B" w:rsidRDefault="00F10DD9" w14:paraId="18171756"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Per quanto concerne le altre disposizioni di carattere generale, tali poteri sono esercitati dal Segretario generale.</w:t>
            </w:r>
          </w:p>
        </w:tc>
        <w:tc>
          <w:tcPr>
            <w:tcW w:w="5715" w:type="dxa"/>
          </w:tcPr>
          <w:p w:rsidRPr="001B45D1" w:rsidR="00F10DD9" w:rsidP="00B8135B" w:rsidRDefault="00F10DD9" w14:paraId="48E7043A" w14:textId="77777777">
            <w:pPr>
              <w:widowControl w:val="0"/>
              <w:adjustRightInd w:val="0"/>
              <w:snapToGrid w:val="0"/>
              <w:rPr>
                <w:rFonts w:asciiTheme="minorHAnsi" w:hAnsiTheme="minorHAnsi" w:cstheme="minorHAnsi"/>
                <w:sz w:val="20"/>
                <w:szCs w:val="20"/>
                <w:lang w:val="en-GB"/>
              </w:rPr>
            </w:pPr>
          </w:p>
        </w:tc>
      </w:tr>
      <w:tr w:rsidRPr="001B45D1" w:rsidR="0057054B" w14:paraId="66FA65D8" w14:textId="77777777">
        <w:trPr>
          <w:jc w:val="center"/>
        </w:trPr>
        <w:tc>
          <w:tcPr>
            <w:tcW w:w="4809" w:type="dxa"/>
          </w:tcPr>
          <w:p w:rsidRPr="001B45D1" w:rsidR="00F10DD9" w:rsidP="00B8135B" w:rsidRDefault="00F10DD9" w14:paraId="38D11647" w14:textId="77777777">
            <w:pPr>
              <w:pStyle w:val="Heading1"/>
              <w:numPr>
                <w:ilvl w:val="0"/>
                <w:numId w:val="155"/>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In tutti gli altri casi non previsti dal presente Regolamento interno, i poteri conferiti al Comitato dallo Statuto o dal RAA sono esercitati dal Segretario generale.</w:t>
            </w:r>
          </w:p>
        </w:tc>
        <w:tc>
          <w:tcPr>
            <w:tcW w:w="5715" w:type="dxa"/>
          </w:tcPr>
          <w:p w:rsidRPr="001B45D1" w:rsidR="00F10DD9" w:rsidP="00B8135B" w:rsidRDefault="00F10DD9" w14:paraId="48507A0F"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F21F0CD" w14:textId="77777777">
        <w:trPr>
          <w:jc w:val="center"/>
        </w:trPr>
        <w:tc>
          <w:tcPr>
            <w:tcW w:w="4809" w:type="dxa"/>
          </w:tcPr>
          <w:p w:rsidRPr="001B45D1" w:rsidR="00F10DD9" w:rsidP="00B8135B" w:rsidRDefault="00F10DD9" w14:paraId="5999A181" w14:textId="77777777">
            <w:pPr>
              <w:pStyle w:val="Heading1"/>
              <w:numPr>
                <w:ilvl w:val="0"/>
                <w:numId w:val="155"/>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L'Ufficio di presidenza, il Presidente del Comitato e il Segretario generale possono delegare i poteri loro conferiti in virtù degli articoli 102, 103 e 104 del presente Regolamento interno. </w:t>
            </w:r>
          </w:p>
        </w:tc>
        <w:tc>
          <w:tcPr>
            <w:tcW w:w="5715" w:type="dxa"/>
          </w:tcPr>
          <w:p w:rsidRPr="001B45D1" w:rsidR="00F10DD9" w:rsidP="00B8135B" w:rsidRDefault="00F10DD9" w14:paraId="75D5C134"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441FC070" w14:textId="77777777">
        <w:trPr>
          <w:jc w:val="center"/>
        </w:trPr>
        <w:tc>
          <w:tcPr>
            <w:tcW w:w="4809" w:type="dxa"/>
          </w:tcPr>
          <w:p w:rsidRPr="001B45D1" w:rsidR="00F10DD9" w:rsidP="00B8135B" w:rsidRDefault="00F10DD9" w14:paraId="396B002E"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Gli atti di delega indicano i funzionari o altri agenti ai quali sono delegati tali poteri, fissano la portata, i limiti e la durata dei poteri conferiti e stabiliscono se i beneficiari della delega possono subdelegare tali poteri. </w:t>
            </w:r>
          </w:p>
        </w:tc>
        <w:tc>
          <w:tcPr>
            <w:tcW w:w="5715" w:type="dxa"/>
          </w:tcPr>
          <w:p w:rsidRPr="001B45D1" w:rsidR="00F10DD9" w:rsidP="00B8135B" w:rsidRDefault="00F10DD9" w14:paraId="58F2C571" w14:textId="77777777">
            <w:pPr>
              <w:widowControl w:val="0"/>
              <w:adjustRightInd w:val="0"/>
              <w:snapToGrid w:val="0"/>
              <w:rPr>
                <w:rFonts w:asciiTheme="minorHAnsi" w:hAnsiTheme="minorHAnsi" w:cstheme="minorHAnsi"/>
                <w:sz w:val="20"/>
                <w:szCs w:val="20"/>
                <w:lang w:val="en-GB"/>
              </w:rPr>
            </w:pPr>
          </w:p>
        </w:tc>
      </w:tr>
      <w:tr w:rsidRPr="001B45D1" w:rsidR="0057054B" w14:paraId="11266BF8" w14:textId="77777777">
        <w:trPr>
          <w:jc w:val="center"/>
        </w:trPr>
        <w:tc>
          <w:tcPr>
            <w:tcW w:w="4809" w:type="dxa"/>
          </w:tcPr>
          <w:p w:rsidRPr="001B45D1" w:rsidR="00F10DD9" w:rsidP="00B8135B" w:rsidRDefault="00F10DD9" w14:paraId="116CEF16" w14:textId="77777777">
            <w:pPr>
              <w:widowControl w:val="0"/>
              <w:adjustRightInd w:val="0"/>
              <w:snapToGrid w:val="0"/>
              <w:jc w:val="left"/>
              <w:rPr>
                <w:rFonts w:asciiTheme="minorHAnsi" w:hAnsiTheme="minorHAnsi" w:cstheme="minorHAnsi"/>
                <w:sz w:val="20"/>
                <w:szCs w:val="20"/>
                <w:lang w:val="en-GB"/>
              </w:rPr>
            </w:pPr>
          </w:p>
        </w:tc>
        <w:tc>
          <w:tcPr>
            <w:tcW w:w="5715" w:type="dxa"/>
          </w:tcPr>
          <w:p w:rsidRPr="001B45D1" w:rsidR="00F10DD9" w:rsidP="00B8135B" w:rsidRDefault="00F10DD9" w14:paraId="1B1CE0B5" w14:textId="77777777">
            <w:pPr>
              <w:widowControl w:val="0"/>
              <w:adjustRightInd w:val="0"/>
              <w:snapToGrid w:val="0"/>
              <w:jc w:val="left"/>
              <w:rPr>
                <w:rFonts w:asciiTheme="minorHAnsi" w:hAnsiTheme="minorHAnsi" w:cstheme="minorHAnsi"/>
                <w:sz w:val="20"/>
                <w:szCs w:val="20"/>
                <w:lang w:val="en-GB"/>
              </w:rPr>
            </w:pPr>
          </w:p>
        </w:tc>
      </w:tr>
      <w:tr w:rsidRPr="001B45D1" w:rsidR="0057054B" w14:paraId="0A08D66C" w14:textId="77777777">
        <w:trPr>
          <w:jc w:val="center"/>
        </w:trPr>
        <w:tc>
          <w:tcPr>
            <w:tcW w:w="4809" w:type="dxa"/>
          </w:tcPr>
          <w:p w:rsidRPr="001B45D1" w:rsidR="00F10DD9" w:rsidP="00B8135B" w:rsidRDefault="00F10DD9" w14:paraId="6DB69E78"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105 - Selezione del Segretario generale</w:t>
            </w:r>
          </w:p>
        </w:tc>
        <w:tc>
          <w:tcPr>
            <w:tcW w:w="5715" w:type="dxa"/>
          </w:tcPr>
          <w:p w:rsidRPr="001B45D1" w:rsidR="00F10DD9" w:rsidP="00B8135B" w:rsidRDefault="00F10DD9" w14:paraId="11EA42C7"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1016B219" w14:textId="77777777">
        <w:trPr>
          <w:jc w:val="center"/>
        </w:trPr>
        <w:tc>
          <w:tcPr>
            <w:tcW w:w="4809" w:type="dxa"/>
          </w:tcPr>
          <w:p w:rsidRPr="001B45D1" w:rsidR="00F10DD9" w:rsidP="00B8135B" w:rsidRDefault="00F10DD9" w14:paraId="10293A88" w14:textId="77777777">
            <w:pPr>
              <w:widowControl w:val="0"/>
              <w:adjustRightInd w:val="0"/>
              <w:snapToGrid w:val="0"/>
              <w:jc w:val="left"/>
              <w:rPr>
                <w:rFonts w:asciiTheme="minorHAnsi" w:hAnsiTheme="minorHAnsi" w:cstheme="minorHAnsi"/>
                <w:sz w:val="20"/>
                <w:szCs w:val="20"/>
              </w:rPr>
            </w:pPr>
            <w:r w:rsidRPr="001B45D1">
              <w:rPr>
                <w:rFonts w:asciiTheme="minorHAnsi" w:hAnsiTheme="minorHAnsi"/>
                <w:sz w:val="20"/>
              </w:rPr>
              <w:t>Per la nomina o l'assunzione del Segretario generale si applica la seguente procedura:</w:t>
            </w:r>
          </w:p>
        </w:tc>
        <w:tc>
          <w:tcPr>
            <w:tcW w:w="5715" w:type="dxa"/>
          </w:tcPr>
          <w:p w:rsidRPr="001B45D1" w:rsidR="00F10DD9" w:rsidP="00B8135B" w:rsidRDefault="00F10DD9" w14:paraId="18B73FB0" w14:textId="77777777">
            <w:pPr>
              <w:widowControl w:val="0"/>
              <w:adjustRightInd w:val="0"/>
              <w:snapToGrid w:val="0"/>
              <w:jc w:val="left"/>
              <w:rPr>
                <w:rFonts w:asciiTheme="minorHAnsi" w:hAnsiTheme="minorHAnsi" w:cstheme="minorHAnsi"/>
                <w:sz w:val="20"/>
                <w:szCs w:val="20"/>
                <w:lang w:val="en-GB"/>
              </w:rPr>
            </w:pPr>
          </w:p>
        </w:tc>
      </w:tr>
      <w:tr w:rsidRPr="001B45D1" w:rsidR="0057054B" w14:paraId="51BB19C9" w14:textId="77777777">
        <w:trPr>
          <w:jc w:val="center"/>
        </w:trPr>
        <w:tc>
          <w:tcPr>
            <w:tcW w:w="4809" w:type="dxa"/>
          </w:tcPr>
          <w:p w:rsidRPr="001B45D1" w:rsidR="00F10DD9" w:rsidP="00B8135B" w:rsidRDefault="00F10DD9" w14:paraId="50134121" w14:textId="77777777">
            <w:pPr>
              <w:pStyle w:val="ListParagraph"/>
              <w:keepNext/>
              <w:keepLines/>
              <w:widowControl w:val="0"/>
              <w:numPr>
                <w:ilvl w:val="1"/>
                <w:numId w:val="41"/>
              </w:numPr>
              <w:adjustRightInd w:val="0"/>
              <w:snapToGrid w:val="0"/>
              <w:spacing w:after="0" w:line="288" w:lineRule="auto"/>
              <w:ind w:left="567" w:hanging="567"/>
              <w:contextualSpacing w:val="0"/>
              <w:rPr>
                <w:rFonts w:cstheme="minorHAnsi"/>
              </w:rPr>
            </w:pPr>
            <w:r w:rsidRPr="001B45D1">
              <w:t>L'Ufficio di presidenza (prima fase):</w:t>
            </w:r>
          </w:p>
        </w:tc>
        <w:tc>
          <w:tcPr>
            <w:tcW w:w="5715" w:type="dxa"/>
          </w:tcPr>
          <w:p w:rsidRPr="001B45D1" w:rsidR="00F10DD9" w:rsidP="00B8135B" w:rsidRDefault="00F10DD9" w14:paraId="0DB6726C" w14:textId="77777777">
            <w:pPr>
              <w:pStyle w:val="ListParagraph"/>
              <w:keepNext/>
              <w:keepLines/>
              <w:widowControl w:val="0"/>
              <w:adjustRightInd w:val="0"/>
              <w:snapToGrid w:val="0"/>
              <w:spacing w:after="0" w:line="288" w:lineRule="auto"/>
              <w:ind w:left="567"/>
              <w:contextualSpacing w:val="0"/>
              <w:rPr>
                <w:rFonts w:cstheme="minorHAnsi"/>
              </w:rPr>
            </w:pPr>
          </w:p>
        </w:tc>
      </w:tr>
      <w:tr w:rsidRPr="001B45D1" w:rsidR="0057054B" w14:paraId="11D91069" w14:textId="77777777">
        <w:trPr>
          <w:jc w:val="center"/>
        </w:trPr>
        <w:tc>
          <w:tcPr>
            <w:tcW w:w="4809" w:type="dxa"/>
          </w:tcPr>
          <w:p w:rsidRPr="001B45D1" w:rsidR="00F10DD9" w:rsidP="00B8135B" w:rsidRDefault="00F10DD9" w14:paraId="198701B3" w14:textId="77777777">
            <w:pPr>
              <w:pStyle w:val="ListParagraph"/>
              <w:widowControl w:val="0"/>
              <w:numPr>
                <w:ilvl w:val="2"/>
                <w:numId w:val="45"/>
              </w:numPr>
              <w:adjustRightInd w:val="0"/>
              <w:snapToGrid w:val="0"/>
              <w:spacing w:after="0" w:line="288" w:lineRule="auto"/>
              <w:ind w:left="567" w:hanging="283"/>
              <w:contextualSpacing w:val="0"/>
              <w:rPr>
                <w:rFonts w:cstheme="minorHAnsi"/>
              </w:rPr>
            </w:pPr>
            <w:r w:rsidRPr="001B45D1">
              <w:t>Decide sullo statuto del posto di Segretario generale (funzionario o agente temporaneo).</w:t>
            </w:r>
          </w:p>
        </w:tc>
        <w:tc>
          <w:tcPr>
            <w:tcW w:w="5715" w:type="dxa"/>
          </w:tcPr>
          <w:p w:rsidRPr="001B45D1" w:rsidR="00F10DD9" w:rsidP="00B8135B" w:rsidRDefault="00F10DD9" w14:paraId="6B58DF01"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4F573E32" w14:textId="77777777">
        <w:trPr>
          <w:jc w:val="center"/>
        </w:trPr>
        <w:tc>
          <w:tcPr>
            <w:tcW w:w="4809" w:type="dxa"/>
          </w:tcPr>
          <w:p w:rsidRPr="001B45D1" w:rsidR="00F10DD9" w:rsidP="00B8135B" w:rsidRDefault="00F10DD9" w14:paraId="2A1C68B2" w14:textId="77777777">
            <w:pPr>
              <w:pStyle w:val="ListParagraph"/>
              <w:widowControl w:val="0"/>
              <w:numPr>
                <w:ilvl w:val="2"/>
                <w:numId w:val="45"/>
              </w:numPr>
              <w:adjustRightInd w:val="0"/>
              <w:snapToGrid w:val="0"/>
              <w:spacing w:after="0" w:line="288" w:lineRule="auto"/>
              <w:ind w:left="567" w:hanging="283"/>
              <w:contextualSpacing w:val="0"/>
              <w:rPr>
                <w:rFonts w:cstheme="minorHAnsi"/>
              </w:rPr>
            </w:pPr>
            <w:r w:rsidRPr="001B45D1">
              <w:t xml:space="preserve">Nomina un comitato di redazione, composto da tre membri del Comitato, incaricato di redigere un progetto di avviso di posto vacante, con l'assistenza dei servizi competenti del segretariato generale, e stabilisce i termini entro i quali tale comitato deve presentargli il suddetto progetto. </w:t>
            </w:r>
          </w:p>
        </w:tc>
        <w:tc>
          <w:tcPr>
            <w:tcW w:w="5715" w:type="dxa"/>
          </w:tcPr>
          <w:p w:rsidRPr="001B45D1" w:rsidR="00F10DD9" w:rsidP="00B8135B" w:rsidRDefault="00F10DD9" w14:paraId="1EE94BA8"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60F9EAE4" w14:textId="77777777">
        <w:trPr>
          <w:jc w:val="center"/>
        </w:trPr>
        <w:tc>
          <w:tcPr>
            <w:tcW w:w="4809" w:type="dxa"/>
          </w:tcPr>
          <w:p w:rsidRPr="001B45D1" w:rsidR="00F10DD9" w:rsidP="00B8135B" w:rsidRDefault="00F10DD9" w14:paraId="790FA47C" w14:textId="77777777">
            <w:pPr>
              <w:pStyle w:val="ListParagraph"/>
              <w:widowControl w:val="0"/>
              <w:numPr>
                <w:ilvl w:val="2"/>
                <w:numId w:val="45"/>
              </w:numPr>
              <w:adjustRightInd w:val="0"/>
              <w:snapToGrid w:val="0"/>
              <w:spacing w:after="0" w:line="288" w:lineRule="auto"/>
              <w:ind w:left="567" w:hanging="283"/>
              <w:contextualSpacing w:val="0"/>
              <w:rPr>
                <w:rFonts w:cstheme="minorHAnsi"/>
              </w:rPr>
            </w:pPr>
            <w:r w:rsidRPr="001B45D1">
              <w:t>Approva il contenuto dell'avviso di posto vacante sulla base del progetto presentato dal comitato di redazione.</w:t>
            </w:r>
          </w:p>
        </w:tc>
        <w:tc>
          <w:tcPr>
            <w:tcW w:w="5715" w:type="dxa"/>
          </w:tcPr>
          <w:p w:rsidRPr="001B45D1" w:rsidR="00F10DD9" w:rsidP="00B8135B" w:rsidRDefault="00F10DD9" w14:paraId="682634DC"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6EB507CA" w14:textId="77777777">
        <w:trPr>
          <w:jc w:val="center"/>
        </w:trPr>
        <w:tc>
          <w:tcPr>
            <w:tcW w:w="4809" w:type="dxa"/>
          </w:tcPr>
          <w:p w:rsidRPr="001B45D1" w:rsidR="00F10DD9" w:rsidP="00B8135B" w:rsidRDefault="00F10DD9" w14:paraId="0AA76D10" w14:textId="77777777">
            <w:pPr>
              <w:pStyle w:val="ListParagraph"/>
              <w:widowControl w:val="0"/>
              <w:numPr>
                <w:ilvl w:val="2"/>
                <w:numId w:val="45"/>
              </w:numPr>
              <w:adjustRightInd w:val="0"/>
              <w:snapToGrid w:val="0"/>
              <w:spacing w:after="0" w:line="288" w:lineRule="auto"/>
              <w:ind w:left="567" w:hanging="283"/>
              <w:contextualSpacing w:val="0"/>
              <w:rPr>
                <w:rFonts w:cstheme="minorHAnsi"/>
              </w:rPr>
            </w:pPr>
            <w:r w:rsidRPr="001B45D1">
              <w:t>Nomina un comitato di preselezione, composto da sei membri del Comitato, e stabilisce i termini entro i quali tale comitato deve presentargli i risultati dei suoi lavori.</w:t>
            </w:r>
          </w:p>
        </w:tc>
        <w:tc>
          <w:tcPr>
            <w:tcW w:w="5715" w:type="dxa"/>
          </w:tcPr>
          <w:p w:rsidRPr="001B45D1" w:rsidR="00F10DD9" w:rsidP="00B8135B" w:rsidRDefault="00F10DD9" w14:paraId="540FC28C"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31F8BDDB" w14:textId="77777777">
        <w:trPr>
          <w:jc w:val="center"/>
        </w:trPr>
        <w:tc>
          <w:tcPr>
            <w:tcW w:w="4809" w:type="dxa"/>
          </w:tcPr>
          <w:p w:rsidRPr="001B45D1" w:rsidR="00F10DD9" w:rsidP="00B8135B" w:rsidRDefault="00F10DD9" w14:paraId="74738331" w14:textId="77777777">
            <w:pPr>
              <w:pStyle w:val="ListParagraph"/>
              <w:keepNext/>
              <w:keepLines/>
              <w:widowControl w:val="0"/>
              <w:numPr>
                <w:ilvl w:val="1"/>
                <w:numId w:val="41"/>
              </w:numPr>
              <w:adjustRightInd w:val="0"/>
              <w:snapToGrid w:val="0"/>
              <w:spacing w:after="0" w:line="288" w:lineRule="auto"/>
              <w:ind w:left="567" w:hanging="567"/>
              <w:contextualSpacing w:val="0"/>
              <w:jc w:val="left"/>
              <w:rPr>
                <w:rFonts w:cstheme="minorHAnsi"/>
              </w:rPr>
            </w:pPr>
            <w:r w:rsidRPr="001B45D1">
              <w:t>Il comitato di preselezione:</w:t>
            </w:r>
          </w:p>
        </w:tc>
        <w:tc>
          <w:tcPr>
            <w:tcW w:w="5715" w:type="dxa"/>
          </w:tcPr>
          <w:p w:rsidRPr="001B45D1" w:rsidR="00F10DD9" w:rsidP="00B8135B" w:rsidRDefault="00F10DD9" w14:paraId="0E7CF1EE" w14:textId="77777777">
            <w:pPr>
              <w:pStyle w:val="ListParagraph"/>
              <w:keepNext/>
              <w:keepLines/>
              <w:widowControl w:val="0"/>
              <w:adjustRightInd w:val="0"/>
              <w:snapToGrid w:val="0"/>
              <w:spacing w:after="0" w:line="288" w:lineRule="auto"/>
              <w:ind w:left="567"/>
              <w:contextualSpacing w:val="0"/>
              <w:jc w:val="left"/>
              <w:rPr>
                <w:rFonts w:cstheme="minorHAnsi"/>
              </w:rPr>
            </w:pPr>
          </w:p>
        </w:tc>
      </w:tr>
      <w:tr w:rsidRPr="001B45D1" w:rsidR="0057054B" w14:paraId="2E983C92" w14:textId="77777777">
        <w:trPr>
          <w:jc w:val="center"/>
        </w:trPr>
        <w:tc>
          <w:tcPr>
            <w:tcW w:w="4809" w:type="dxa"/>
          </w:tcPr>
          <w:p w:rsidRPr="001B45D1" w:rsidR="00F10DD9" w:rsidP="00B8135B" w:rsidRDefault="00F10DD9" w14:paraId="2056BA50" w14:textId="77777777">
            <w:pPr>
              <w:pStyle w:val="ListParagraph"/>
              <w:widowControl w:val="0"/>
              <w:numPr>
                <w:ilvl w:val="0"/>
                <w:numId w:val="156"/>
              </w:numPr>
              <w:adjustRightInd w:val="0"/>
              <w:snapToGrid w:val="0"/>
              <w:spacing w:after="0" w:line="288" w:lineRule="auto"/>
              <w:ind w:left="1134" w:hanging="425"/>
              <w:contextualSpacing w:val="0"/>
              <w:rPr>
                <w:rFonts w:cstheme="minorHAnsi"/>
              </w:rPr>
            </w:pPr>
            <w:r w:rsidRPr="001B45D1">
              <w:t>Ha il compito di:</w:t>
            </w:r>
          </w:p>
        </w:tc>
        <w:tc>
          <w:tcPr>
            <w:tcW w:w="5715" w:type="dxa"/>
          </w:tcPr>
          <w:p w:rsidRPr="001B45D1" w:rsidR="00F10DD9" w:rsidP="00B8135B" w:rsidRDefault="00F10DD9" w14:paraId="3A364550"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215887DB" w14:textId="77777777">
        <w:trPr>
          <w:jc w:val="center"/>
        </w:trPr>
        <w:tc>
          <w:tcPr>
            <w:tcW w:w="4809" w:type="dxa"/>
          </w:tcPr>
          <w:p w:rsidRPr="001B45D1" w:rsidR="00F10DD9" w:rsidP="00B8135B" w:rsidRDefault="00F10DD9" w14:paraId="26FDEFCD" w14:textId="77777777">
            <w:pPr>
              <w:pStyle w:val="ListParagraph"/>
              <w:widowControl w:val="0"/>
              <w:numPr>
                <w:ilvl w:val="1"/>
                <w:numId w:val="42"/>
              </w:numPr>
              <w:adjustRightInd w:val="0"/>
              <w:snapToGrid w:val="0"/>
              <w:spacing w:after="0" w:line="288" w:lineRule="auto"/>
              <w:ind w:left="1134" w:hanging="425"/>
              <w:contextualSpacing w:val="0"/>
              <w:rPr>
                <w:rFonts w:cstheme="minorHAnsi"/>
              </w:rPr>
            </w:pPr>
            <w:r w:rsidRPr="001B45D1">
              <w:t xml:space="preserve">esaminare le candidature, </w:t>
            </w:r>
          </w:p>
        </w:tc>
        <w:tc>
          <w:tcPr>
            <w:tcW w:w="5715" w:type="dxa"/>
          </w:tcPr>
          <w:p w:rsidRPr="001B45D1" w:rsidR="00F10DD9" w:rsidP="00B8135B" w:rsidRDefault="00F10DD9" w14:paraId="76E54803" w14:textId="77777777">
            <w:pPr>
              <w:pStyle w:val="ListParagraph"/>
              <w:widowControl w:val="0"/>
              <w:adjustRightInd w:val="0"/>
              <w:snapToGrid w:val="0"/>
              <w:spacing w:after="0" w:line="288" w:lineRule="auto"/>
              <w:ind w:left="1701"/>
              <w:contextualSpacing w:val="0"/>
              <w:rPr>
                <w:rFonts w:cstheme="minorHAnsi"/>
              </w:rPr>
            </w:pPr>
          </w:p>
        </w:tc>
      </w:tr>
      <w:tr w:rsidRPr="001B45D1" w:rsidR="0057054B" w14:paraId="5C6095BA" w14:textId="77777777">
        <w:trPr>
          <w:jc w:val="center"/>
        </w:trPr>
        <w:tc>
          <w:tcPr>
            <w:tcW w:w="4809" w:type="dxa"/>
          </w:tcPr>
          <w:p w:rsidRPr="001B45D1" w:rsidR="00F10DD9" w:rsidP="00B8135B" w:rsidRDefault="00F10DD9" w14:paraId="173316C1" w14:textId="77777777">
            <w:pPr>
              <w:pStyle w:val="ListParagraph"/>
              <w:widowControl w:val="0"/>
              <w:numPr>
                <w:ilvl w:val="1"/>
                <w:numId w:val="42"/>
              </w:numPr>
              <w:adjustRightInd w:val="0"/>
              <w:snapToGrid w:val="0"/>
              <w:spacing w:after="0" w:line="288" w:lineRule="auto"/>
              <w:ind w:left="1134" w:hanging="425"/>
              <w:contextualSpacing w:val="0"/>
              <w:rPr>
                <w:rFonts w:cstheme="minorHAnsi"/>
              </w:rPr>
            </w:pPr>
            <w:r w:rsidRPr="001B45D1">
              <w:t>procedere ai colloqui,</w:t>
            </w:r>
          </w:p>
        </w:tc>
        <w:tc>
          <w:tcPr>
            <w:tcW w:w="5715" w:type="dxa"/>
          </w:tcPr>
          <w:p w:rsidRPr="001B45D1" w:rsidR="00F10DD9" w:rsidP="00B8135B" w:rsidRDefault="00F10DD9" w14:paraId="1DFCADA0" w14:textId="77777777">
            <w:pPr>
              <w:pStyle w:val="ListParagraph"/>
              <w:widowControl w:val="0"/>
              <w:adjustRightInd w:val="0"/>
              <w:snapToGrid w:val="0"/>
              <w:spacing w:after="0" w:line="288" w:lineRule="auto"/>
              <w:ind w:left="1701"/>
              <w:contextualSpacing w:val="0"/>
              <w:rPr>
                <w:rFonts w:cstheme="minorHAnsi"/>
              </w:rPr>
            </w:pPr>
          </w:p>
        </w:tc>
      </w:tr>
      <w:tr w:rsidRPr="001B45D1" w:rsidR="0057054B" w14:paraId="005CF11E" w14:textId="77777777">
        <w:trPr>
          <w:jc w:val="center"/>
        </w:trPr>
        <w:tc>
          <w:tcPr>
            <w:tcW w:w="4809" w:type="dxa"/>
          </w:tcPr>
          <w:p w:rsidRPr="001B45D1" w:rsidR="00F10DD9" w:rsidP="00B8135B" w:rsidRDefault="00F10DD9" w14:paraId="007A52F2" w14:textId="77777777">
            <w:pPr>
              <w:pStyle w:val="ListParagraph"/>
              <w:widowControl w:val="0"/>
              <w:numPr>
                <w:ilvl w:val="1"/>
                <w:numId w:val="42"/>
              </w:numPr>
              <w:adjustRightInd w:val="0"/>
              <w:snapToGrid w:val="0"/>
              <w:spacing w:after="0" w:line="288" w:lineRule="auto"/>
              <w:ind w:left="1134" w:hanging="425"/>
              <w:contextualSpacing w:val="0"/>
              <w:rPr>
                <w:rFonts w:cstheme="minorHAnsi"/>
                <w:bCs/>
              </w:rPr>
            </w:pPr>
            <w:r w:rsidRPr="001B45D1">
              <w:t xml:space="preserve">elaborare una relazione scritta e motivata comprendente una graduatoria dei candidati in ordine di preferenza, stabilita in funzione delle loro competenze e conformemente alla procedura e ai criteri definiti nell'avviso di posto vacante, e </w:t>
            </w:r>
          </w:p>
        </w:tc>
        <w:tc>
          <w:tcPr>
            <w:tcW w:w="5715" w:type="dxa"/>
          </w:tcPr>
          <w:p w:rsidRPr="001B45D1" w:rsidR="00F10DD9" w:rsidP="00B8135B" w:rsidRDefault="00F10DD9" w14:paraId="6FCCCC70" w14:textId="77777777">
            <w:pPr>
              <w:pStyle w:val="ListParagraph"/>
              <w:widowControl w:val="0"/>
              <w:adjustRightInd w:val="0"/>
              <w:snapToGrid w:val="0"/>
              <w:spacing w:after="0" w:line="288" w:lineRule="auto"/>
              <w:ind w:left="1701"/>
              <w:contextualSpacing w:val="0"/>
              <w:rPr>
                <w:rFonts w:cstheme="minorHAnsi"/>
              </w:rPr>
            </w:pPr>
          </w:p>
        </w:tc>
      </w:tr>
      <w:tr w:rsidRPr="001B45D1" w:rsidR="0057054B" w14:paraId="089AB8A2" w14:textId="77777777">
        <w:trPr>
          <w:jc w:val="center"/>
        </w:trPr>
        <w:tc>
          <w:tcPr>
            <w:tcW w:w="4809" w:type="dxa"/>
          </w:tcPr>
          <w:p w:rsidRPr="001B45D1" w:rsidR="00F10DD9" w:rsidP="00B8135B" w:rsidRDefault="00F10DD9" w14:paraId="39E3747B" w14:textId="77777777">
            <w:pPr>
              <w:pStyle w:val="ListParagraph"/>
              <w:widowControl w:val="0"/>
              <w:numPr>
                <w:ilvl w:val="1"/>
                <w:numId w:val="42"/>
              </w:numPr>
              <w:adjustRightInd w:val="0"/>
              <w:snapToGrid w:val="0"/>
              <w:spacing w:after="0" w:line="288" w:lineRule="auto"/>
              <w:ind w:left="1134" w:hanging="425"/>
              <w:contextualSpacing w:val="0"/>
              <w:rPr>
                <w:rFonts w:cstheme="minorHAnsi"/>
              </w:rPr>
            </w:pPr>
            <w:r w:rsidRPr="001B45D1">
              <w:t xml:space="preserve">proporre un elenco di candidati per il posto. </w:t>
            </w:r>
          </w:p>
        </w:tc>
        <w:tc>
          <w:tcPr>
            <w:tcW w:w="5715" w:type="dxa"/>
          </w:tcPr>
          <w:p w:rsidRPr="001B45D1" w:rsidR="00F10DD9" w:rsidP="00B8135B" w:rsidRDefault="00F10DD9" w14:paraId="65F86C5F" w14:textId="77777777">
            <w:pPr>
              <w:pStyle w:val="ListParagraph"/>
              <w:widowControl w:val="0"/>
              <w:adjustRightInd w:val="0"/>
              <w:snapToGrid w:val="0"/>
              <w:spacing w:after="0" w:line="288" w:lineRule="auto"/>
              <w:ind w:left="0"/>
              <w:contextualSpacing w:val="0"/>
              <w:rPr>
                <w:rFonts w:cstheme="minorHAnsi"/>
              </w:rPr>
            </w:pPr>
            <w:r w:rsidRPr="001B45D1">
              <w:t>Il comitato di preselezione fornisce all'Ufficio di presidenza:</w:t>
            </w:r>
          </w:p>
          <w:p w:rsidRPr="001B45D1" w:rsidR="00F10DD9" w:rsidP="00B8135B" w:rsidRDefault="00F10DD9" w14:paraId="0662629D" w14:textId="77777777">
            <w:pPr>
              <w:pStyle w:val="ListParagraph"/>
              <w:widowControl w:val="0"/>
              <w:adjustRightInd w:val="0"/>
              <w:snapToGrid w:val="0"/>
              <w:spacing w:after="0" w:line="288" w:lineRule="auto"/>
              <w:ind w:left="0"/>
              <w:contextualSpacing w:val="0"/>
              <w:rPr>
                <w:rFonts w:cstheme="minorHAnsi"/>
              </w:rPr>
            </w:pPr>
          </w:p>
          <w:p w:rsidRPr="001B45D1" w:rsidR="00F10DD9" w:rsidP="00B8135B" w:rsidRDefault="00F10DD9" w14:paraId="076DDC4F" w14:textId="77777777">
            <w:pPr>
              <w:pStyle w:val="ListParagraph"/>
              <w:widowControl w:val="0"/>
              <w:numPr>
                <w:ilvl w:val="1"/>
                <w:numId w:val="183"/>
              </w:numPr>
              <w:adjustRightInd w:val="0"/>
              <w:snapToGrid w:val="0"/>
              <w:spacing w:after="0" w:line="288" w:lineRule="auto"/>
              <w:ind w:left="362" w:hanging="283"/>
              <w:contextualSpacing w:val="0"/>
              <w:rPr>
                <w:rFonts w:cstheme="minorHAnsi"/>
              </w:rPr>
            </w:pPr>
            <w:r w:rsidRPr="001B45D1">
              <w:t>una nota riservata per l'Ufficio di presidenza contenente l'elenco dei candidati proposti per il posto, in ordine di preferenza;</w:t>
            </w:r>
          </w:p>
          <w:p w:rsidRPr="001B45D1" w:rsidR="00F10DD9" w:rsidP="00B8135B" w:rsidRDefault="00F10DD9" w14:paraId="1CA969D0" w14:textId="77777777">
            <w:pPr>
              <w:pStyle w:val="ListParagraph"/>
              <w:widowControl w:val="0"/>
              <w:numPr>
                <w:ilvl w:val="1"/>
                <w:numId w:val="183"/>
              </w:numPr>
              <w:adjustRightInd w:val="0"/>
              <w:snapToGrid w:val="0"/>
              <w:spacing w:after="0" w:line="288" w:lineRule="auto"/>
              <w:ind w:left="362" w:hanging="283"/>
              <w:contextualSpacing w:val="0"/>
              <w:rPr>
                <w:rFonts w:cstheme="minorHAnsi"/>
              </w:rPr>
            </w:pPr>
            <w:r w:rsidRPr="001B45D1">
              <w:t>i curricula, le griglie di valutazione e, se del caso, le relazioni del "centro di valutazione" (</w:t>
            </w:r>
            <w:r w:rsidRPr="001B45D1">
              <w:rPr>
                <w:i/>
              </w:rPr>
              <w:t>assessment centre</w:t>
            </w:r>
            <w:r w:rsidRPr="001B45D1">
              <w:t>) relativi ai candidati proposti.</w:t>
            </w:r>
          </w:p>
        </w:tc>
      </w:tr>
      <w:tr w:rsidRPr="001B45D1" w:rsidR="0057054B" w14:paraId="32A9E330" w14:textId="77777777">
        <w:trPr>
          <w:jc w:val="center"/>
        </w:trPr>
        <w:tc>
          <w:tcPr>
            <w:tcW w:w="4809" w:type="dxa"/>
          </w:tcPr>
          <w:p w:rsidRPr="001B45D1" w:rsidR="00F10DD9" w:rsidP="00B8135B" w:rsidRDefault="00F10DD9" w14:paraId="2CB70106" w14:textId="77777777">
            <w:pPr>
              <w:widowControl w:val="0"/>
              <w:adjustRightInd w:val="0"/>
              <w:snapToGrid w:val="0"/>
              <w:ind w:left="1134"/>
              <w:rPr>
                <w:rFonts w:asciiTheme="minorHAnsi" w:hAnsiTheme="minorHAnsi" w:cstheme="minorHAnsi"/>
                <w:sz w:val="20"/>
                <w:szCs w:val="20"/>
              </w:rPr>
            </w:pPr>
            <w:r w:rsidRPr="001B45D1">
              <w:rPr>
                <w:rFonts w:asciiTheme="minorHAnsi" w:hAnsiTheme="minorHAnsi"/>
                <w:sz w:val="20"/>
              </w:rPr>
              <w:t>A condizione che sia stato ricevuto un numero sufficiente di candidature che soddisfino i requisiti indicati nell'avviso di posto vacante, l'elenco contiene almeno tre candidati per il posto e rispetta, in caso di parità di merito, il principio dell'equilibrio di genere.</w:t>
            </w:r>
          </w:p>
        </w:tc>
        <w:tc>
          <w:tcPr>
            <w:tcW w:w="5715" w:type="dxa"/>
          </w:tcPr>
          <w:p w:rsidRPr="001B45D1" w:rsidR="00F10DD9" w:rsidP="00B8135B" w:rsidRDefault="00F10DD9" w14:paraId="03AF14A1" w14:textId="77777777">
            <w:pPr>
              <w:widowControl w:val="0"/>
              <w:adjustRightInd w:val="0"/>
              <w:snapToGrid w:val="0"/>
              <w:rPr>
                <w:rFonts w:asciiTheme="minorHAnsi" w:hAnsiTheme="minorHAnsi" w:cstheme="minorHAnsi"/>
                <w:sz w:val="20"/>
                <w:szCs w:val="20"/>
                <w:lang w:val="en-GB"/>
              </w:rPr>
            </w:pPr>
          </w:p>
        </w:tc>
      </w:tr>
      <w:tr w:rsidRPr="001B45D1" w:rsidR="0057054B" w14:paraId="3A7D8377" w14:textId="77777777">
        <w:trPr>
          <w:jc w:val="center"/>
        </w:trPr>
        <w:tc>
          <w:tcPr>
            <w:tcW w:w="4809" w:type="dxa"/>
          </w:tcPr>
          <w:p w:rsidRPr="001B45D1" w:rsidR="00F10DD9" w:rsidP="00B8135B" w:rsidRDefault="00F10DD9" w14:paraId="6D009E0F" w14:textId="77777777">
            <w:pPr>
              <w:widowControl w:val="0"/>
              <w:adjustRightInd w:val="0"/>
              <w:snapToGrid w:val="0"/>
              <w:ind w:left="1134"/>
              <w:rPr>
                <w:rFonts w:asciiTheme="minorHAnsi" w:hAnsiTheme="minorHAnsi" w:cstheme="minorHAnsi"/>
                <w:sz w:val="20"/>
                <w:szCs w:val="20"/>
              </w:rPr>
            </w:pPr>
            <w:r w:rsidRPr="001B45D1">
              <w:rPr>
                <w:rFonts w:asciiTheme="minorHAnsi" w:hAnsiTheme="minorHAnsi"/>
                <w:sz w:val="20"/>
              </w:rPr>
              <w:t>Qualora debba essere assegnato un posto di funzionario, il comitato di preselezione seleziona i candidati secondo l'ordine di cui all'articolo 29 dello Statuto.</w:t>
            </w:r>
          </w:p>
        </w:tc>
        <w:tc>
          <w:tcPr>
            <w:tcW w:w="5715" w:type="dxa"/>
          </w:tcPr>
          <w:p w:rsidRPr="001B45D1" w:rsidR="00F10DD9" w:rsidP="00B8135B" w:rsidRDefault="00F10DD9" w14:paraId="4BBCA953" w14:textId="77777777">
            <w:pPr>
              <w:widowControl w:val="0"/>
              <w:adjustRightInd w:val="0"/>
              <w:snapToGrid w:val="0"/>
              <w:rPr>
                <w:rFonts w:asciiTheme="minorHAnsi" w:hAnsiTheme="minorHAnsi" w:cstheme="minorHAnsi"/>
                <w:sz w:val="20"/>
                <w:szCs w:val="20"/>
                <w:lang w:val="en-GB"/>
              </w:rPr>
            </w:pPr>
          </w:p>
        </w:tc>
      </w:tr>
      <w:tr w:rsidRPr="001B45D1" w:rsidR="0057054B" w14:paraId="7C29516B" w14:textId="77777777">
        <w:trPr>
          <w:jc w:val="center"/>
        </w:trPr>
        <w:tc>
          <w:tcPr>
            <w:tcW w:w="4809" w:type="dxa"/>
          </w:tcPr>
          <w:p w:rsidRPr="001B45D1" w:rsidR="00F10DD9" w:rsidP="00490AB7" w:rsidRDefault="00F10DD9" w14:paraId="308749CC" w14:textId="77777777">
            <w:pPr>
              <w:pStyle w:val="ListParagraph"/>
              <w:keepNext/>
              <w:keepLines/>
              <w:numPr>
                <w:ilvl w:val="0"/>
                <w:numId w:val="156"/>
              </w:numPr>
              <w:adjustRightInd w:val="0"/>
              <w:snapToGrid w:val="0"/>
              <w:spacing w:after="0" w:line="288" w:lineRule="auto"/>
              <w:ind w:left="1134" w:hanging="567"/>
              <w:contextualSpacing w:val="0"/>
              <w:rPr>
                <w:rFonts w:cstheme="minorHAnsi"/>
              </w:rPr>
            </w:pPr>
            <w:r w:rsidRPr="001B45D1">
              <w:t>Lavora con la massima indipendenza, imparzialità e riservatezza, in base ai criteri definiti nell'avviso di posto vacante adottato dall'Ufficio di presidenza.</w:t>
            </w:r>
          </w:p>
        </w:tc>
        <w:tc>
          <w:tcPr>
            <w:tcW w:w="5715" w:type="dxa"/>
          </w:tcPr>
          <w:p w:rsidRPr="001B45D1" w:rsidR="00F10DD9" w:rsidP="00490AB7" w:rsidRDefault="00F10DD9" w14:paraId="5126F61E" w14:textId="77777777">
            <w:pPr>
              <w:pStyle w:val="ListParagraph"/>
              <w:keepNext/>
              <w:keepLines/>
              <w:adjustRightInd w:val="0"/>
              <w:snapToGrid w:val="0"/>
              <w:spacing w:after="0" w:line="288" w:lineRule="auto"/>
              <w:ind w:left="1134"/>
              <w:contextualSpacing w:val="0"/>
              <w:rPr>
                <w:rFonts w:cstheme="minorHAnsi"/>
              </w:rPr>
            </w:pPr>
          </w:p>
        </w:tc>
      </w:tr>
      <w:tr w:rsidRPr="001B45D1" w:rsidR="0057054B" w14:paraId="58256EA8" w14:textId="77777777">
        <w:trPr>
          <w:jc w:val="center"/>
        </w:trPr>
        <w:tc>
          <w:tcPr>
            <w:tcW w:w="4809" w:type="dxa"/>
          </w:tcPr>
          <w:p w:rsidRPr="001B45D1" w:rsidR="00F10DD9" w:rsidP="00490AB7" w:rsidRDefault="00F10DD9" w14:paraId="38086657" w14:textId="77777777">
            <w:pPr>
              <w:keepNext/>
              <w:keepLines/>
              <w:adjustRightInd w:val="0"/>
              <w:snapToGrid w:val="0"/>
              <w:ind w:left="1134"/>
              <w:rPr>
                <w:rFonts w:asciiTheme="minorHAnsi" w:hAnsiTheme="minorHAnsi" w:cstheme="minorHAnsi"/>
                <w:sz w:val="20"/>
                <w:szCs w:val="20"/>
              </w:rPr>
            </w:pPr>
            <w:r w:rsidRPr="001B45D1">
              <w:rPr>
                <w:rFonts w:asciiTheme="minorHAnsi" w:hAnsiTheme="minorHAnsi"/>
                <w:sz w:val="20"/>
              </w:rPr>
              <w:t>Esso è coadiuvato dai servizi competenti del segretariato generale e può ricorrere, se del caso, alla consulenza di esperti esterni al Comitato o a prove di selezione effettuate da un "centro di valutazione".</w:t>
            </w:r>
          </w:p>
        </w:tc>
        <w:tc>
          <w:tcPr>
            <w:tcW w:w="5715" w:type="dxa"/>
          </w:tcPr>
          <w:p w:rsidRPr="001B45D1" w:rsidR="00F10DD9" w:rsidP="00490AB7" w:rsidRDefault="00F10DD9" w14:paraId="354AD68C"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I servizi forniti da esperti esterni o le prove di selezione effettuate da un "centro di valutazione" devono essere coperti da un contratto quadro in vigore sottoscritto dal CESE.</w:t>
            </w:r>
          </w:p>
        </w:tc>
      </w:tr>
      <w:tr w:rsidRPr="001B45D1" w:rsidR="0057054B" w14:paraId="2F12F561" w14:textId="77777777">
        <w:trPr>
          <w:jc w:val="center"/>
        </w:trPr>
        <w:tc>
          <w:tcPr>
            <w:tcW w:w="4809" w:type="dxa"/>
          </w:tcPr>
          <w:p w:rsidRPr="001B45D1" w:rsidR="00F10DD9" w:rsidP="00B8135B" w:rsidRDefault="00F10DD9" w14:paraId="26368A09" w14:textId="77777777">
            <w:pPr>
              <w:pStyle w:val="ListParagraph"/>
              <w:keepNext/>
              <w:keepLines/>
              <w:widowControl w:val="0"/>
              <w:numPr>
                <w:ilvl w:val="1"/>
                <w:numId w:val="41"/>
              </w:numPr>
              <w:adjustRightInd w:val="0"/>
              <w:snapToGrid w:val="0"/>
              <w:spacing w:after="0" w:line="288" w:lineRule="auto"/>
              <w:ind w:left="567" w:hanging="567"/>
              <w:contextualSpacing w:val="0"/>
              <w:rPr>
                <w:rFonts w:cstheme="minorHAnsi"/>
              </w:rPr>
            </w:pPr>
            <w:r w:rsidRPr="001B45D1">
              <w:t>L'Ufficio di presidenza (seconda fase):</w:t>
            </w:r>
          </w:p>
        </w:tc>
        <w:tc>
          <w:tcPr>
            <w:tcW w:w="5715" w:type="dxa"/>
          </w:tcPr>
          <w:p w:rsidRPr="001B45D1" w:rsidR="00F10DD9" w:rsidP="00B8135B" w:rsidRDefault="00F10DD9" w14:paraId="155A454D" w14:textId="77777777">
            <w:pPr>
              <w:pStyle w:val="ListParagraph"/>
              <w:keepNext/>
              <w:keepLines/>
              <w:widowControl w:val="0"/>
              <w:adjustRightInd w:val="0"/>
              <w:snapToGrid w:val="0"/>
              <w:spacing w:after="0" w:line="288" w:lineRule="auto"/>
              <w:ind w:left="567"/>
              <w:contextualSpacing w:val="0"/>
              <w:rPr>
                <w:rFonts w:cstheme="minorHAnsi"/>
              </w:rPr>
            </w:pPr>
          </w:p>
        </w:tc>
      </w:tr>
      <w:tr w:rsidRPr="001B45D1" w:rsidR="0057054B" w14:paraId="055C559F" w14:textId="77777777">
        <w:trPr>
          <w:jc w:val="center"/>
        </w:trPr>
        <w:tc>
          <w:tcPr>
            <w:tcW w:w="4809" w:type="dxa"/>
          </w:tcPr>
          <w:p w:rsidRPr="001B45D1" w:rsidR="00F10DD9" w:rsidP="00B8135B" w:rsidRDefault="00F10DD9" w14:paraId="119CAA5E" w14:textId="77777777">
            <w:pPr>
              <w:pStyle w:val="ListParagraph"/>
              <w:widowControl w:val="0"/>
              <w:numPr>
                <w:ilvl w:val="0"/>
                <w:numId w:val="157"/>
              </w:numPr>
              <w:adjustRightInd w:val="0"/>
              <w:snapToGrid w:val="0"/>
              <w:spacing w:after="0" w:line="288" w:lineRule="auto"/>
              <w:ind w:left="851" w:hanging="131"/>
              <w:contextualSpacing w:val="0"/>
              <w:rPr>
                <w:rFonts w:cstheme="minorHAnsi"/>
              </w:rPr>
            </w:pPr>
            <w:r w:rsidRPr="001B45D1">
              <w:t>Esamina la relazione e i documenti su cui essa si basa, unitamente all'elenco dei candidati, presentati dal comitato di preselezione.</w:t>
            </w:r>
          </w:p>
        </w:tc>
        <w:tc>
          <w:tcPr>
            <w:tcW w:w="5715" w:type="dxa"/>
          </w:tcPr>
          <w:p w:rsidRPr="001B45D1" w:rsidR="00F10DD9" w:rsidP="00B8135B" w:rsidRDefault="00F10DD9" w14:paraId="29FD9622" w14:textId="3E6B8254">
            <w:pPr>
              <w:pStyle w:val="ListParagraph"/>
              <w:widowControl w:val="0"/>
              <w:numPr>
                <w:ilvl w:val="1"/>
                <w:numId w:val="183"/>
              </w:numPr>
              <w:adjustRightInd w:val="0"/>
              <w:snapToGrid w:val="0"/>
              <w:spacing w:after="0" w:line="288" w:lineRule="auto"/>
              <w:ind w:left="362" w:hanging="283"/>
              <w:contextualSpacing w:val="0"/>
              <w:rPr>
                <w:rFonts w:cstheme="minorHAnsi"/>
              </w:rPr>
            </w:pPr>
          </w:p>
        </w:tc>
      </w:tr>
      <w:tr w:rsidRPr="001B45D1" w:rsidR="0057054B" w14:paraId="424D5DE6" w14:textId="77777777">
        <w:trPr>
          <w:jc w:val="center"/>
        </w:trPr>
        <w:tc>
          <w:tcPr>
            <w:tcW w:w="4809" w:type="dxa"/>
          </w:tcPr>
          <w:p w:rsidRPr="001B45D1" w:rsidR="00F10DD9" w:rsidP="00B8135B" w:rsidRDefault="00F10DD9" w14:paraId="2B849BCC" w14:textId="77777777">
            <w:pPr>
              <w:pStyle w:val="ListParagraph"/>
              <w:widowControl w:val="0"/>
              <w:numPr>
                <w:ilvl w:val="0"/>
                <w:numId w:val="157"/>
              </w:numPr>
              <w:adjustRightInd w:val="0"/>
              <w:snapToGrid w:val="0"/>
              <w:spacing w:after="0" w:line="288" w:lineRule="auto"/>
              <w:ind w:left="851" w:hanging="131"/>
              <w:contextualSpacing w:val="0"/>
              <w:rPr>
                <w:rFonts w:cstheme="minorHAnsi"/>
              </w:rPr>
            </w:pPr>
            <w:r w:rsidRPr="001B45D1">
              <w:t>Ascolta i candidati proposti dal comitato di preselezione.</w:t>
            </w:r>
          </w:p>
        </w:tc>
        <w:tc>
          <w:tcPr>
            <w:tcW w:w="5715" w:type="dxa"/>
          </w:tcPr>
          <w:p w:rsidRPr="001B45D1" w:rsidR="00F10DD9" w:rsidP="00B8135B" w:rsidRDefault="00F10DD9" w14:paraId="19599902"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2D180FAE" w14:textId="77777777">
        <w:trPr>
          <w:jc w:val="center"/>
        </w:trPr>
        <w:tc>
          <w:tcPr>
            <w:tcW w:w="4809" w:type="dxa"/>
          </w:tcPr>
          <w:p w:rsidRPr="001B45D1" w:rsidR="00F10DD9" w:rsidP="00B8135B" w:rsidRDefault="00F10DD9" w14:paraId="133ACE7F" w14:textId="77777777">
            <w:pPr>
              <w:pStyle w:val="ListParagraph"/>
              <w:widowControl w:val="0"/>
              <w:numPr>
                <w:ilvl w:val="0"/>
                <w:numId w:val="157"/>
              </w:numPr>
              <w:adjustRightInd w:val="0"/>
              <w:snapToGrid w:val="0"/>
              <w:spacing w:after="0" w:line="288" w:lineRule="auto"/>
              <w:ind w:left="851" w:hanging="131"/>
              <w:contextualSpacing w:val="0"/>
              <w:rPr>
                <w:rFonts w:cstheme="minorHAnsi"/>
              </w:rPr>
            </w:pPr>
            <w:r w:rsidRPr="001B45D1">
              <w:t>Adotta la decisione finale con un voto a porte chiuse che, se necessario, si svolge in più turni successivi:</w:t>
            </w:r>
          </w:p>
        </w:tc>
        <w:tc>
          <w:tcPr>
            <w:tcW w:w="5715" w:type="dxa"/>
          </w:tcPr>
          <w:p w:rsidRPr="001B45D1" w:rsidR="00F10DD9" w:rsidP="00B8135B" w:rsidRDefault="00F10DD9" w14:paraId="521099EE" w14:textId="77777777">
            <w:pPr>
              <w:pStyle w:val="ListParagraph"/>
              <w:keepNext/>
              <w:keepLines/>
              <w:widowControl w:val="0"/>
              <w:adjustRightInd w:val="0"/>
              <w:snapToGrid w:val="0"/>
              <w:spacing w:after="0" w:line="288" w:lineRule="auto"/>
              <w:ind w:left="1134"/>
              <w:contextualSpacing w:val="0"/>
              <w:rPr>
                <w:rFonts w:cstheme="minorHAnsi"/>
              </w:rPr>
            </w:pPr>
          </w:p>
        </w:tc>
      </w:tr>
      <w:tr w:rsidRPr="001B45D1" w:rsidR="0057054B" w14:paraId="0F1E58DC" w14:textId="77777777">
        <w:trPr>
          <w:jc w:val="center"/>
        </w:trPr>
        <w:tc>
          <w:tcPr>
            <w:tcW w:w="4809" w:type="dxa"/>
          </w:tcPr>
          <w:p w:rsidRPr="001B45D1" w:rsidR="00F10DD9" w:rsidP="00B8135B" w:rsidRDefault="00F10DD9" w14:paraId="30C0822D" w14:textId="77777777">
            <w:pPr>
              <w:pStyle w:val="ListParagraph"/>
              <w:widowControl w:val="0"/>
              <w:numPr>
                <w:ilvl w:val="1"/>
                <w:numId w:val="42"/>
              </w:numPr>
              <w:adjustRightInd w:val="0"/>
              <w:snapToGrid w:val="0"/>
              <w:spacing w:after="0" w:line="288" w:lineRule="auto"/>
              <w:ind w:left="1134" w:hanging="283"/>
              <w:contextualSpacing w:val="0"/>
              <w:rPr>
                <w:rFonts w:cstheme="minorHAnsi"/>
              </w:rPr>
            </w:pPr>
            <w:r w:rsidRPr="001B45D1">
              <w:t>Il candidato che, al primo turno, ottiene il voto favorevole di più della metà dei membri dell'Ufficio di presidenza è nominato senza che sia necessario procedere a un secondo turno.</w:t>
            </w:r>
          </w:p>
        </w:tc>
        <w:tc>
          <w:tcPr>
            <w:tcW w:w="5715" w:type="dxa"/>
          </w:tcPr>
          <w:p w:rsidRPr="001B45D1" w:rsidR="00F10DD9" w:rsidP="00B8135B" w:rsidRDefault="00F10DD9" w14:paraId="644EBCD5" w14:textId="77777777">
            <w:pPr>
              <w:pStyle w:val="ListParagraph"/>
              <w:widowControl w:val="0"/>
              <w:adjustRightInd w:val="0"/>
              <w:snapToGrid w:val="0"/>
              <w:spacing w:after="0" w:line="288" w:lineRule="auto"/>
              <w:ind w:left="1701"/>
              <w:contextualSpacing w:val="0"/>
              <w:rPr>
                <w:rFonts w:cstheme="minorHAnsi"/>
              </w:rPr>
            </w:pPr>
          </w:p>
        </w:tc>
      </w:tr>
      <w:tr w:rsidRPr="001B45D1" w:rsidR="0057054B" w14:paraId="1A43B0D0" w14:textId="77777777">
        <w:trPr>
          <w:jc w:val="center"/>
        </w:trPr>
        <w:tc>
          <w:tcPr>
            <w:tcW w:w="4809" w:type="dxa"/>
          </w:tcPr>
          <w:p w:rsidRPr="001B45D1" w:rsidR="00F10DD9" w:rsidP="00B8135B" w:rsidRDefault="00F10DD9" w14:paraId="31878CC0" w14:textId="77777777">
            <w:pPr>
              <w:pStyle w:val="ListParagraph"/>
              <w:widowControl w:val="0"/>
              <w:numPr>
                <w:ilvl w:val="1"/>
                <w:numId w:val="42"/>
              </w:numPr>
              <w:adjustRightInd w:val="0"/>
              <w:snapToGrid w:val="0"/>
              <w:spacing w:after="0" w:line="288" w:lineRule="auto"/>
              <w:ind w:left="1134" w:hanging="283"/>
              <w:contextualSpacing w:val="0"/>
              <w:rPr>
                <w:rFonts w:cstheme="minorHAnsi"/>
              </w:rPr>
            </w:pPr>
            <w:r w:rsidRPr="001B45D1">
              <w:t>Se nessun candidato ottiene al primo turno la suddetta maggioranza, l'Ufficio di presidenza mantiene in lizza i due candidati che hanno ottenuto il maggior numero di voti favorevoli e procede a una seconda votazione, in esito alla quale viene nominato il candidato che ha ottenuto un numero di voti favorevoli superiore alla metà dei membri dell'Ufficio di presidenza.</w:t>
            </w:r>
          </w:p>
        </w:tc>
        <w:tc>
          <w:tcPr>
            <w:tcW w:w="5715" w:type="dxa"/>
          </w:tcPr>
          <w:p w:rsidRPr="001B45D1" w:rsidR="00F10DD9" w:rsidP="00B8135B" w:rsidRDefault="00F10DD9" w14:paraId="382F73B9" w14:textId="77777777">
            <w:pPr>
              <w:pStyle w:val="ListParagraph"/>
              <w:widowControl w:val="0"/>
              <w:adjustRightInd w:val="0"/>
              <w:snapToGrid w:val="0"/>
              <w:spacing w:after="0" w:line="288" w:lineRule="auto"/>
              <w:ind w:left="1701"/>
              <w:contextualSpacing w:val="0"/>
              <w:rPr>
                <w:rFonts w:cstheme="minorHAnsi"/>
              </w:rPr>
            </w:pPr>
          </w:p>
        </w:tc>
      </w:tr>
      <w:tr w:rsidRPr="001B45D1" w:rsidR="0057054B" w14:paraId="31E2DA94" w14:textId="77777777">
        <w:trPr>
          <w:jc w:val="center"/>
        </w:trPr>
        <w:tc>
          <w:tcPr>
            <w:tcW w:w="4809" w:type="dxa"/>
          </w:tcPr>
          <w:p w:rsidRPr="001B45D1" w:rsidR="00F10DD9" w:rsidP="00B8135B" w:rsidRDefault="00F10DD9" w14:paraId="1ED0B843" w14:textId="77777777">
            <w:pPr>
              <w:pStyle w:val="ListParagraph"/>
              <w:widowControl w:val="0"/>
              <w:numPr>
                <w:ilvl w:val="1"/>
                <w:numId w:val="42"/>
              </w:numPr>
              <w:adjustRightInd w:val="0"/>
              <w:snapToGrid w:val="0"/>
              <w:spacing w:after="0" w:line="288" w:lineRule="auto"/>
              <w:ind w:left="1134" w:hanging="283"/>
              <w:contextualSpacing w:val="0"/>
              <w:rPr>
                <w:rFonts w:cstheme="minorHAnsi"/>
              </w:rPr>
            </w:pPr>
            <w:r w:rsidRPr="001B45D1">
              <w:t>Nel caso di un ex aequo che renda impossibile mantenere in lizza soltanto due candidati in esito al primo turno o nominare il Segretario generale in esito al secondo turno, si convoca per la prossima data possibile una nuova riunione ad hoc dell'Ufficio di presidenza.</w:t>
            </w:r>
          </w:p>
        </w:tc>
        <w:tc>
          <w:tcPr>
            <w:tcW w:w="5715" w:type="dxa"/>
          </w:tcPr>
          <w:p w:rsidRPr="001B45D1" w:rsidR="00F10DD9" w:rsidP="00B8135B" w:rsidRDefault="00F10DD9" w14:paraId="4839A04E" w14:textId="77777777">
            <w:pPr>
              <w:pStyle w:val="ListParagraph"/>
              <w:widowControl w:val="0"/>
              <w:adjustRightInd w:val="0"/>
              <w:snapToGrid w:val="0"/>
              <w:spacing w:after="0" w:line="288" w:lineRule="auto"/>
              <w:ind w:left="1701"/>
              <w:contextualSpacing w:val="0"/>
              <w:rPr>
                <w:rFonts w:cstheme="minorHAnsi"/>
              </w:rPr>
            </w:pPr>
          </w:p>
        </w:tc>
      </w:tr>
      <w:tr w:rsidRPr="001B45D1" w:rsidR="0057054B" w14:paraId="66E83063" w14:textId="77777777">
        <w:trPr>
          <w:jc w:val="center"/>
        </w:trPr>
        <w:tc>
          <w:tcPr>
            <w:tcW w:w="4809" w:type="dxa"/>
          </w:tcPr>
          <w:p w:rsidRPr="001B45D1" w:rsidR="00F10DD9" w:rsidP="00B8135B" w:rsidRDefault="00F10DD9" w14:paraId="51574D12" w14:textId="77777777">
            <w:pPr>
              <w:widowControl w:val="0"/>
              <w:adjustRightInd w:val="0"/>
              <w:snapToGrid w:val="0"/>
              <w:ind w:left="1134"/>
              <w:rPr>
                <w:rFonts w:asciiTheme="minorHAnsi" w:hAnsiTheme="minorHAnsi" w:cstheme="minorHAnsi"/>
                <w:sz w:val="20"/>
                <w:szCs w:val="20"/>
              </w:rPr>
            </w:pPr>
            <w:r w:rsidRPr="001B45D1">
              <w:rPr>
                <w:rFonts w:asciiTheme="minorHAnsi" w:hAnsiTheme="minorHAnsi"/>
                <w:sz w:val="20"/>
              </w:rPr>
              <w:t xml:space="preserve">In questa seconda riunione, l'Ufficio di presidenza procede nuovamente a colloqui con i candidati proposti dal comitato di preselezione. </w:t>
            </w:r>
          </w:p>
        </w:tc>
        <w:tc>
          <w:tcPr>
            <w:tcW w:w="5715" w:type="dxa"/>
          </w:tcPr>
          <w:p w:rsidRPr="001B45D1" w:rsidR="00F10DD9" w:rsidP="00B8135B" w:rsidRDefault="00F10DD9" w14:paraId="1D347CFD" w14:textId="77777777">
            <w:pPr>
              <w:widowControl w:val="0"/>
              <w:adjustRightInd w:val="0"/>
              <w:snapToGrid w:val="0"/>
              <w:rPr>
                <w:rFonts w:asciiTheme="minorHAnsi" w:hAnsiTheme="minorHAnsi" w:cstheme="minorHAnsi"/>
                <w:sz w:val="20"/>
                <w:szCs w:val="20"/>
                <w:lang w:val="en-GB"/>
              </w:rPr>
            </w:pPr>
          </w:p>
        </w:tc>
      </w:tr>
      <w:tr w:rsidRPr="001B45D1" w:rsidR="0057054B" w14:paraId="749530E2" w14:textId="77777777">
        <w:trPr>
          <w:jc w:val="center"/>
        </w:trPr>
        <w:tc>
          <w:tcPr>
            <w:tcW w:w="4809" w:type="dxa"/>
          </w:tcPr>
          <w:p w:rsidRPr="001B45D1" w:rsidR="00F10DD9" w:rsidP="00B8135B" w:rsidRDefault="00F10DD9" w14:paraId="79F787C9" w14:textId="77777777">
            <w:pPr>
              <w:pStyle w:val="ListParagraph"/>
              <w:widowControl w:val="0"/>
              <w:numPr>
                <w:ilvl w:val="1"/>
                <w:numId w:val="42"/>
              </w:numPr>
              <w:adjustRightInd w:val="0"/>
              <w:snapToGrid w:val="0"/>
              <w:spacing w:after="0" w:line="288" w:lineRule="auto"/>
              <w:ind w:left="1134" w:hanging="283"/>
              <w:contextualSpacing w:val="0"/>
              <w:rPr>
                <w:rFonts w:cstheme="minorHAnsi"/>
              </w:rPr>
            </w:pPr>
            <w:r w:rsidRPr="001B45D1">
              <w:t xml:space="preserve">Se alla fine del processo nessun candidato viene scelto dall'Ufficio di presidenza, la procedura di selezione si conclude senza alcuna nomina e l'Ufficio di presidenza avvia una nuova procedura di selezione. </w:t>
            </w:r>
          </w:p>
        </w:tc>
        <w:tc>
          <w:tcPr>
            <w:tcW w:w="5715" w:type="dxa"/>
          </w:tcPr>
          <w:p w:rsidRPr="001B45D1" w:rsidR="00F10DD9" w:rsidP="00B8135B" w:rsidRDefault="00F10DD9" w14:paraId="28211791" w14:textId="77777777">
            <w:pPr>
              <w:pStyle w:val="ListParagraph"/>
              <w:widowControl w:val="0"/>
              <w:adjustRightInd w:val="0"/>
              <w:snapToGrid w:val="0"/>
              <w:spacing w:after="0" w:line="288" w:lineRule="auto"/>
              <w:ind w:left="1701"/>
              <w:contextualSpacing w:val="0"/>
              <w:rPr>
                <w:rFonts w:cstheme="minorHAnsi"/>
              </w:rPr>
            </w:pPr>
          </w:p>
        </w:tc>
      </w:tr>
      <w:tr w:rsidRPr="001B45D1" w:rsidR="0057054B" w14:paraId="1A815606" w14:textId="77777777">
        <w:trPr>
          <w:jc w:val="center"/>
        </w:trPr>
        <w:tc>
          <w:tcPr>
            <w:tcW w:w="4809" w:type="dxa"/>
          </w:tcPr>
          <w:p w:rsidRPr="001B45D1" w:rsidR="00F10DD9" w:rsidP="00B8135B" w:rsidRDefault="00F10DD9" w14:paraId="281D6802" w14:textId="77777777">
            <w:pPr>
              <w:widowControl w:val="0"/>
              <w:adjustRightInd w:val="0"/>
              <w:snapToGrid w:val="0"/>
              <w:rPr>
                <w:rFonts w:asciiTheme="minorHAnsi" w:hAnsiTheme="minorHAnsi" w:cstheme="minorHAnsi"/>
                <w:sz w:val="20"/>
                <w:szCs w:val="20"/>
                <w:lang w:val="en-GB"/>
              </w:rPr>
            </w:pPr>
          </w:p>
        </w:tc>
        <w:tc>
          <w:tcPr>
            <w:tcW w:w="5715" w:type="dxa"/>
          </w:tcPr>
          <w:p w:rsidRPr="001B45D1" w:rsidR="00F10DD9" w:rsidP="00B8135B" w:rsidRDefault="00F10DD9" w14:paraId="0B2BDBC3" w14:textId="77777777">
            <w:pPr>
              <w:widowControl w:val="0"/>
              <w:adjustRightInd w:val="0"/>
              <w:snapToGrid w:val="0"/>
              <w:rPr>
                <w:rFonts w:asciiTheme="minorHAnsi" w:hAnsiTheme="minorHAnsi" w:cstheme="minorHAnsi"/>
                <w:sz w:val="20"/>
                <w:szCs w:val="20"/>
                <w:lang w:val="en-GB"/>
              </w:rPr>
            </w:pPr>
          </w:p>
        </w:tc>
      </w:tr>
      <w:tr w:rsidRPr="001B45D1" w:rsidR="0057054B" w14:paraId="6ECDEAD6" w14:textId="77777777">
        <w:trPr>
          <w:jc w:val="center"/>
        </w:trPr>
        <w:tc>
          <w:tcPr>
            <w:tcW w:w="4809" w:type="dxa"/>
          </w:tcPr>
          <w:p w:rsidRPr="001B45D1" w:rsidR="00F10DD9" w:rsidP="00B8135B" w:rsidRDefault="00F10DD9" w14:paraId="121A898A"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106 - Selezione di altre posizioni direttive</w:t>
            </w:r>
          </w:p>
        </w:tc>
        <w:tc>
          <w:tcPr>
            <w:tcW w:w="5715" w:type="dxa"/>
          </w:tcPr>
          <w:p w:rsidRPr="001B45D1" w:rsidR="00F10DD9" w:rsidP="00B8135B" w:rsidRDefault="00F10DD9" w14:paraId="1F1B4076"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CB6F898" w14:textId="77777777">
        <w:trPr>
          <w:jc w:val="center"/>
        </w:trPr>
        <w:tc>
          <w:tcPr>
            <w:tcW w:w="4809" w:type="dxa"/>
          </w:tcPr>
          <w:p w:rsidRPr="001B45D1" w:rsidR="00F10DD9" w:rsidP="00B8135B" w:rsidRDefault="00F10DD9" w14:paraId="3C4AF2C0" w14:textId="77777777">
            <w:pPr>
              <w:pStyle w:val="Heading1"/>
              <w:numPr>
                <w:ilvl w:val="0"/>
                <w:numId w:val="43"/>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Fatte salve le possibilità, che sono valutate in via prioritaria, di occupare i posti vacanti mediante trasferimento o promozione all'interno dell'istituzione stessa, per la nomina di funzionari e l'assunzione di altri agenti ai posti di Segretario generale aggiunto, direttore, direttore aggiunto o capo unità dei lavori consultivi si applica la seguente la procedura:</w:t>
            </w:r>
          </w:p>
        </w:tc>
        <w:tc>
          <w:tcPr>
            <w:tcW w:w="5715" w:type="dxa"/>
          </w:tcPr>
          <w:p w:rsidRPr="001B45D1" w:rsidR="00F10DD9" w:rsidP="00B8135B" w:rsidRDefault="00F10DD9" w14:paraId="224F961B" w14:textId="77777777">
            <w:pPr>
              <w:pStyle w:val="ListParagraph"/>
              <w:widowControl w:val="0"/>
              <w:adjustRightInd w:val="0"/>
              <w:snapToGrid w:val="0"/>
              <w:spacing w:after="0" w:line="288" w:lineRule="auto"/>
              <w:ind w:left="0"/>
              <w:contextualSpacing w:val="0"/>
              <w:rPr>
                <w:rFonts w:cstheme="minorHAnsi"/>
              </w:rPr>
            </w:pPr>
            <w:r w:rsidRPr="001B45D1">
              <w:t>Il termine "capo unità dei lavori consultivi" si riferisce ai capi unità responsabili delle segreterie delle sezioni e della CCMI, nel contesto della funzione consultiva del Comitato.</w:t>
            </w:r>
          </w:p>
        </w:tc>
      </w:tr>
      <w:tr w:rsidRPr="001B45D1" w:rsidR="0057054B" w14:paraId="426BCBF1" w14:textId="77777777">
        <w:trPr>
          <w:jc w:val="center"/>
        </w:trPr>
        <w:tc>
          <w:tcPr>
            <w:tcW w:w="4809" w:type="dxa"/>
          </w:tcPr>
          <w:p w:rsidRPr="001B45D1" w:rsidR="00F10DD9" w:rsidP="00490AB7" w:rsidRDefault="00F10DD9" w14:paraId="47763569" w14:textId="77777777">
            <w:pPr>
              <w:pStyle w:val="ListParagraph"/>
              <w:keepNext/>
              <w:keepLines/>
              <w:numPr>
                <w:ilvl w:val="1"/>
                <w:numId w:val="158"/>
              </w:numPr>
              <w:tabs>
                <w:tab w:val="left" w:pos="567"/>
              </w:tabs>
              <w:adjustRightInd w:val="0"/>
              <w:snapToGrid w:val="0"/>
              <w:spacing w:after="0" w:line="288" w:lineRule="auto"/>
              <w:ind w:left="567" w:hanging="283"/>
              <w:contextualSpacing w:val="0"/>
              <w:rPr>
                <w:rFonts w:cstheme="minorHAnsi"/>
              </w:rPr>
            </w:pPr>
            <w:r w:rsidRPr="001B45D1">
              <w:t>L'autorità che ha il potere di nomina (AIPN) o l'autorità abilitata a concludere contratti di assunzione (AACC) decide se pubblicare il posto solo internamente oppure anche a livello interistituzionale.</w:t>
            </w:r>
          </w:p>
        </w:tc>
        <w:tc>
          <w:tcPr>
            <w:tcW w:w="5715" w:type="dxa"/>
          </w:tcPr>
          <w:p w:rsidRPr="001B45D1" w:rsidR="00F10DD9" w:rsidP="00490AB7" w:rsidRDefault="00F10DD9" w14:paraId="1CEBE29A" w14:textId="77777777">
            <w:pPr>
              <w:pStyle w:val="ListParagraph"/>
              <w:keepNext/>
              <w:keepLines/>
              <w:adjustRightInd w:val="0"/>
              <w:snapToGrid w:val="0"/>
              <w:spacing w:after="0" w:line="288" w:lineRule="auto"/>
              <w:ind w:left="1134"/>
              <w:contextualSpacing w:val="0"/>
              <w:rPr>
                <w:rFonts w:cstheme="minorHAnsi"/>
              </w:rPr>
            </w:pPr>
          </w:p>
        </w:tc>
      </w:tr>
      <w:tr w:rsidRPr="001B45D1" w:rsidR="0057054B" w14:paraId="3C7BA59B" w14:textId="77777777">
        <w:trPr>
          <w:jc w:val="center"/>
        </w:trPr>
        <w:tc>
          <w:tcPr>
            <w:tcW w:w="4809" w:type="dxa"/>
          </w:tcPr>
          <w:p w:rsidRPr="001B45D1" w:rsidR="00F10DD9" w:rsidP="00490AB7" w:rsidRDefault="00F10DD9" w14:paraId="27A5DDF4" w14:textId="77777777">
            <w:pPr>
              <w:keepNext/>
              <w:keepLines/>
              <w:adjustRightInd w:val="0"/>
              <w:snapToGrid w:val="0"/>
              <w:ind w:left="567"/>
              <w:rPr>
                <w:rFonts w:asciiTheme="minorHAnsi" w:hAnsiTheme="minorHAnsi" w:cstheme="minorHAnsi"/>
                <w:sz w:val="20"/>
                <w:szCs w:val="20"/>
              </w:rPr>
            </w:pPr>
            <w:r w:rsidRPr="001B45D1">
              <w:rPr>
                <w:rFonts w:asciiTheme="minorHAnsi" w:hAnsiTheme="minorHAnsi"/>
                <w:sz w:val="20"/>
              </w:rPr>
              <w:t>Qualora debba essere assegnato un posto di Segretario generale aggiunto e di direttore, per la pubblicazione del posto vacante si può ricorrere anche alla procedura di cui all'articolo 29, paragrafo 2, dello Statuto.</w:t>
            </w:r>
          </w:p>
        </w:tc>
        <w:tc>
          <w:tcPr>
            <w:tcW w:w="5715" w:type="dxa"/>
          </w:tcPr>
          <w:p w:rsidRPr="001B45D1" w:rsidR="00F10DD9" w:rsidP="00490AB7" w:rsidRDefault="00F10DD9" w14:paraId="21409CA1" w14:textId="77777777">
            <w:pPr>
              <w:keepNext/>
              <w:keepLines/>
              <w:adjustRightInd w:val="0"/>
              <w:snapToGrid w:val="0"/>
              <w:rPr>
                <w:rFonts w:asciiTheme="minorHAnsi" w:hAnsiTheme="minorHAnsi" w:cstheme="minorHAnsi"/>
                <w:sz w:val="20"/>
                <w:szCs w:val="20"/>
                <w:lang w:val="en-GB"/>
              </w:rPr>
            </w:pPr>
          </w:p>
        </w:tc>
      </w:tr>
      <w:tr w:rsidRPr="001B45D1" w:rsidR="0057054B" w14:paraId="6E8D08F7" w14:textId="77777777">
        <w:trPr>
          <w:jc w:val="center"/>
        </w:trPr>
        <w:tc>
          <w:tcPr>
            <w:tcW w:w="4809" w:type="dxa"/>
          </w:tcPr>
          <w:p w:rsidRPr="001B45D1" w:rsidR="00F10DD9" w:rsidP="00B8135B" w:rsidRDefault="00F10DD9" w14:paraId="4D1E4729" w14:textId="77777777">
            <w:pPr>
              <w:pStyle w:val="ListParagraph"/>
              <w:widowControl w:val="0"/>
              <w:numPr>
                <w:ilvl w:val="1"/>
                <w:numId w:val="158"/>
              </w:numPr>
              <w:tabs>
                <w:tab w:val="left" w:pos="567"/>
              </w:tabs>
              <w:adjustRightInd w:val="0"/>
              <w:snapToGrid w:val="0"/>
              <w:spacing w:after="0" w:line="288" w:lineRule="auto"/>
              <w:ind w:left="567" w:hanging="283"/>
              <w:contextualSpacing w:val="0"/>
              <w:rPr>
                <w:rFonts w:cstheme="minorHAnsi"/>
              </w:rPr>
            </w:pPr>
            <w:r w:rsidRPr="001B45D1">
              <w:t>Prima di procedere all'esame delle candidature, il Segretario generale definisce una griglia di valutazione per la preselezione, basata sull'avviso di posto vacante.</w:t>
            </w:r>
          </w:p>
        </w:tc>
        <w:tc>
          <w:tcPr>
            <w:tcW w:w="5715" w:type="dxa"/>
          </w:tcPr>
          <w:p w:rsidRPr="001B45D1" w:rsidR="00F10DD9" w:rsidP="00B8135B" w:rsidRDefault="00F10DD9" w14:paraId="1D9CBB93"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339DEDE2" w14:textId="77777777">
        <w:trPr>
          <w:jc w:val="center"/>
        </w:trPr>
        <w:tc>
          <w:tcPr>
            <w:tcW w:w="4809" w:type="dxa"/>
          </w:tcPr>
          <w:p w:rsidRPr="001B45D1" w:rsidR="00F10DD9" w:rsidP="00B8135B" w:rsidRDefault="00F10DD9" w14:paraId="0E74D5F4" w14:textId="77777777">
            <w:pPr>
              <w:pStyle w:val="ListParagraph"/>
              <w:widowControl w:val="0"/>
              <w:numPr>
                <w:ilvl w:val="1"/>
                <w:numId w:val="158"/>
              </w:numPr>
              <w:tabs>
                <w:tab w:val="left" w:pos="567"/>
              </w:tabs>
              <w:adjustRightInd w:val="0"/>
              <w:snapToGrid w:val="0"/>
              <w:spacing w:after="0" w:line="288" w:lineRule="auto"/>
              <w:ind w:left="567" w:hanging="283"/>
              <w:contextualSpacing w:val="0"/>
              <w:rPr>
                <w:rFonts w:cstheme="minorHAnsi"/>
              </w:rPr>
            </w:pPr>
            <w:r w:rsidRPr="001B45D1">
              <w:t>Nell'esame delle candidature, il Segretario generale è assistito da funzionari del segretariato generale di grado e funzione almeno pari al posto da ricoprire. Per il posto di Segretario generale aggiunto, la funzione di tali funzionari è almeno quella di direttore.</w:t>
            </w:r>
          </w:p>
        </w:tc>
        <w:tc>
          <w:tcPr>
            <w:tcW w:w="5715" w:type="dxa"/>
          </w:tcPr>
          <w:p w:rsidRPr="001B45D1" w:rsidR="00F10DD9" w:rsidP="00B8135B" w:rsidRDefault="00F10DD9" w14:paraId="3340A471" w14:textId="77777777">
            <w:pPr>
              <w:pStyle w:val="ListParagraph"/>
              <w:widowControl w:val="0"/>
              <w:adjustRightInd w:val="0"/>
              <w:snapToGrid w:val="0"/>
              <w:spacing w:after="0" w:line="288" w:lineRule="auto"/>
              <w:ind w:left="0"/>
              <w:contextualSpacing w:val="0"/>
              <w:rPr>
                <w:rFonts w:cstheme="minorHAnsi"/>
              </w:rPr>
            </w:pPr>
            <w:r w:rsidRPr="001B45D1">
              <w:t>Ai fini dell'applicazione di questa norma, il posto di direttore aggiunto è considerato equivalente a quello di direttore.</w:t>
            </w:r>
          </w:p>
        </w:tc>
      </w:tr>
      <w:tr w:rsidRPr="001B45D1" w:rsidR="0057054B" w14:paraId="4CBBBE35" w14:textId="77777777">
        <w:trPr>
          <w:jc w:val="center"/>
        </w:trPr>
        <w:tc>
          <w:tcPr>
            <w:tcW w:w="4809" w:type="dxa"/>
          </w:tcPr>
          <w:p w:rsidRPr="001B45D1" w:rsidR="00F10DD9" w:rsidP="00B8135B" w:rsidRDefault="00F10DD9" w14:paraId="397B135D" w14:textId="77777777">
            <w:pPr>
              <w:pStyle w:val="ListParagraph"/>
              <w:widowControl w:val="0"/>
              <w:adjustRightInd w:val="0"/>
              <w:snapToGrid w:val="0"/>
              <w:spacing w:after="0" w:line="288" w:lineRule="auto"/>
              <w:ind w:left="567"/>
              <w:contextualSpacing w:val="0"/>
              <w:rPr>
                <w:rFonts w:cstheme="minorHAnsi"/>
              </w:rPr>
            </w:pPr>
            <w:r w:rsidRPr="001B45D1">
              <w:t xml:space="preserve">Ai lavori del comitato di preselezione partecipano anche tre membri nominati dall'Ufficio di presidenza. </w:t>
            </w:r>
          </w:p>
        </w:tc>
        <w:tc>
          <w:tcPr>
            <w:tcW w:w="5715" w:type="dxa"/>
          </w:tcPr>
          <w:p w:rsidRPr="001B45D1" w:rsidR="00F10DD9" w:rsidP="00B8135B" w:rsidRDefault="00F10DD9" w14:paraId="41A29BDF" w14:textId="77777777">
            <w:pPr>
              <w:pStyle w:val="ListParagraph"/>
              <w:widowControl w:val="0"/>
              <w:adjustRightInd w:val="0"/>
              <w:snapToGrid w:val="0"/>
              <w:spacing w:after="0" w:line="288" w:lineRule="auto"/>
              <w:ind w:left="0"/>
              <w:contextualSpacing w:val="0"/>
              <w:rPr>
                <w:rFonts w:cstheme="minorHAnsi"/>
                <w:bCs/>
              </w:rPr>
            </w:pPr>
          </w:p>
        </w:tc>
      </w:tr>
      <w:tr w:rsidRPr="001B45D1" w:rsidR="0057054B" w14:paraId="597CDF8E" w14:textId="77777777">
        <w:trPr>
          <w:jc w:val="center"/>
        </w:trPr>
        <w:tc>
          <w:tcPr>
            <w:tcW w:w="4809" w:type="dxa"/>
          </w:tcPr>
          <w:p w:rsidRPr="001B45D1" w:rsidR="00F10DD9" w:rsidP="00B8135B" w:rsidRDefault="00F10DD9" w14:paraId="3AA4E68F" w14:textId="77777777">
            <w:pPr>
              <w:pStyle w:val="ListParagraph"/>
              <w:widowControl w:val="0"/>
              <w:numPr>
                <w:ilvl w:val="1"/>
                <w:numId w:val="158"/>
              </w:numPr>
              <w:tabs>
                <w:tab w:val="left" w:pos="567"/>
              </w:tabs>
              <w:adjustRightInd w:val="0"/>
              <w:snapToGrid w:val="0"/>
              <w:spacing w:after="0" w:line="288" w:lineRule="auto"/>
              <w:ind w:left="567" w:hanging="283"/>
              <w:contextualSpacing w:val="0"/>
              <w:rPr>
                <w:rFonts w:cstheme="minorHAnsi"/>
              </w:rPr>
            </w:pPr>
            <w:r w:rsidRPr="001B45D1">
              <w:t>Al termine della procedura, il Segretario generale sottopone una proposta di nomina o di assunzione seguendo, nel caso di un funzionario, l'ordine di cui all'articolo 29 dello Statuto.</w:t>
            </w:r>
          </w:p>
        </w:tc>
        <w:tc>
          <w:tcPr>
            <w:tcW w:w="5715" w:type="dxa"/>
          </w:tcPr>
          <w:p w:rsidRPr="001B45D1" w:rsidR="00F10DD9" w:rsidP="00B8135B" w:rsidRDefault="00F10DD9" w14:paraId="632DD81C" w14:textId="77777777">
            <w:pPr>
              <w:pStyle w:val="ListParagraph"/>
              <w:widowControl w:val="0"/>
              <w:adjustRightInd w:val="0"/>
              <w:snapToGrid w:val="0"/>
              <w:spacing w:after="0" w:line="288" w:lineRule="auto"/>
              <w:ind w:left="1134"/>
              <w:contextualSpacing w:val="0"/>
              <w:rPr>
                <w:rFonts w:cstheme="minorHAnsi"/>
              </w:rPr>
            </w:pPr>
          </w:p>
        </w:tc>
      </w:tr>
      <w:tr w:rsidRPr="001B45D1" w:rsidR="0057054B" w14:paraId="26991E6F" w14:textId="77777777">
        <w:trPr>
          <w:jc w:val="center"/>
        </w:trPr>
        <w:tc>
          <w:tcPr>
            <w:tcW w:w="4809" w:type="dxa"/>
          </w:tcPr>
          <w:p w:rsidRPr="001B45D1" w:rsidR="00F10DD9" w:rsidP="00490AB7" w:rsidRDefault="00F10DD9" w14:paraId="28D3EED5" w14:textId="77777777">
            <w:pPr>
              <w:pStyle w:val="ListParagraph"/>
              <w:keepNext/>
              <w:keepLines/>
              <w:numPr>
                <w:ilvl w:val="1"/>
                <w:numId w:val="158"/>
              </w:numPr>
              <w:tabs>
                <w:tab w:val="left" w:pos="567"/>
              </w:tabs>
              <w:adjustRightInd w:val="0"/>
              <w:snapToGrid w:val="0"/>
              <w:spacing w:after="0" w:line="288" w:lineRule="auto"/>
              <w:ind w:left="567" w:hanging="283"/>
              <w:contextualSpacing w:val="0"/>
              <w:rPr>
                <w:rFonts w:cstheme="minorHAnsi"/>
                <w:bCs/>
              </w:rPr>
            </w:pPr>
            <w:r w:rsidRPr="001B45D1">
              <w:t>Il Segretario generale presenta la sua proposta:</w:t>
            </w:r>
          </w:p>
        </w:tc>
        <w:tc>
          <w:tcPr>
            <w:tcW w:w="5715" w:type="dxa"/>
          </w:tcPr>
          <w:p w:rsidRPr="001B45D1" w:rsidR="00F10DD9" w:rsidP="00490AB7" w:rsidRDefault="00F10DD9" w14:paraId="657E330C" w14:textId="77777777">
            <w:pPr>
              <w:pStyle w:val="ListParagraph"/>
              <w:keepNext/>
              <w:keepLines/>
              <w:adjustRightInd w:val="0"/>
              <w:snapToGrid w:val="0"/>
              <w:spacing w:after="0" w:line="288" w:lineRule="auto"/>
              <w:ind w:left="1134"/>
              <w:contextualSpacing w:val="0"/>
              <w:rPr>
                <w:rFonts w:cstheme="minorHAnsi"/>
              </w:rPr>
            </w:pPr>
          </w:p>
        </w:tc>
      </w:tr>
      <w:tr w:rsidRPr="001B45D1" w:rsidR="0057054B" w14:paraId="5B31459D" w14:textId="77777777">
        <w:trPr>
          <w:jc w:val="center"/>
        </w:trPr>
        <w:tc>
          <w:tcPr>
            <w:tcW w:w="4809" w:type="dxa"/>
          </w:tcPr>
          <w:p w:rsidRPr="001B45D1" w:rsidR="00F10DD9" w:rsidP="00490AB7" w:rsidRDefault="00F10DD9" w14:paraId="7791FD97" w14:textId="77777777">
            <w:pPr>
              <w:pStyle w:val="ListParagraph"/>
              <w:keepNext/>
              <w:keepLines/>
              <w:numPr>
                <w:ilvl w:val="2"/>
                <w:numId w:val="44"/>
              </w:numPr>
              <w:adjustRightInd w:val="0"/>
              <w:snapToGrid w:val="0"/>
              <w:spacing w:after="0" w:line="288" w:lineRule="auto"/>
              <w:ind w:left="851" w:hanging="284"/>
              <w:contextualSpacing w:val="0"/>
              <w:rPr>
                <w:rFonts w:cstheme="minorHAnsi"/>
                <w:bCs/>
              </w:rPr>
            </w:pPr>
            <w:r w:rsidRPr="001B45D1">
              <w:t>in caso di nomina o assunzione del Segretario generale aggiunto o di un direttore: all'Ufficio di presidenza, che decide sulla base di tale proposta;</w:t>
            </w:r>
          </w:p>
        </w:tc>
        <w:tc>
          <w:tcPr>
            <w:tcW w:w="5715" w:type="dxa"/>
          </w:tcPr>
          <w:p w:rsidRPr="001B45D1" w:rsidR="00F10DD9" w:rsidP="00490AB7" w:rsidRDefault="00F10DD9" w14:paraId="36BA7C32" w14:textId="77777777">
            <w:pPr>
              <w:pStyle w:val="ListParagraph"/>
              <w:keepNext/>
              <w:keepLines/>
              <w:adjustRightInd w:val="0"/>
              <w:snapToGrid w:val="0"/>
              <w:spacing w:after="0" w:line="288" w:lineRule="auto"/>
              <w:ind w:left="1701"/>
              <w:contextualSpacing w:val="0"/>
              <w:rPr>
                <w:rFonts w:cstheme="minorHAnsi"/>
              </w:rPr>
            </w:pPr>
          </w:p>
        </w:tc>
      </w:tr>
      <w:tr w:rsidRPr="001B45D1" w:rsidR="0057054B" w14:paraId="0C488835" w14:textId="77777777">
        <w:trPr>
          <w:jc w:val="center"/>
        </w:trPr>
        <w:tc>
          <w:tcPr>
            <w:tcW w:w="4809" w:type="dxa"/>
          </w:tcPr>
          <w:p w:rsidRPr="001B45D1" w:rsidR="00F10DD9" w:rsidP="00490AB7" w:rsidRDefault="00F10DD9" w14:paraId="1C71842A" w14:textId="77777777">
            <w:pPr>
              <w:pStyle w:val="ListParagraph"/>
              <w:keepNext/>
              <w:keepLines/>
              <w:numPr>
                <w:ilvl w:val="2"/>
                <w:numId w:val="44"/>
              </w:numPr>
              <w:adjustRightInd w:val="0"/>
              <w:snapToGrid w:val="0"/>
              <w:spacing w:after="0" w:line="288" w:lineRule="auto"/>
              <w:ind w:left="851" w:hanging="284"/>
              <w:contextualSpacing w:val="0"/>
              <w:rPr>
                <w:rFonts w:cstheme="minorHAnsi"/>
              </w:rPr>
            </w:pPr>
            <w:r w:rsidRPr="001B45D1">
              <w:t>in caso di nomina o assunzione di un direttore aggiunto o di un capo unità dei lavori consultivi: al Presidente del Comitato, che decide sulla base di tale proposta. Prima di tale nomina o assunzione, la presidenza allargata riceve informazioni complete e viene consultata.</w:t>
            </w:r>
          </w:p>
        </w:tc>
        <w:tc>
          <w:tcPr>
            <w:tcW w:w="5715" w:type="dxa"/>
          </w:tcPr>
          <w:p w:rsidRPr="001B45D1" w:rsidR="00F10DD9" w:rsidP="00490AB7" w:rsidRDefault="00F10DD9" w14:paraId="49E80B16"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Il Presidente è responsabile della consultazione della presidenza allargata.</w:t>
            </w:r>
          </w:p>
          <w:p w:rsidRPr="001B45D1" w:rsidR="00F10DD9" w:rsidP="00490AB7" w:rsidRDefault="00F10DD9" w14:paraId="65FE1DF0" w14:textId="77777777">
            <w:pPr>
              <w:keepNext/>
              <w:keepLines/>
              <w:adjustRightInd w:val="0"/>
              <w:snapToGrid w:val="0"/>
              <w:rPr>
                <w:rFonts w:asciiTheme="minorHAnsi" w:hAnsiTheme="minorHAnsi" w:cstheme="minorHAnsi"/>
                <w:sz w:val="20"/>
                <w:szCs w:val="20"/>
                <w:lang w:val="en-GB"/>
              </w:rPr>
            </w:pPr>
          </w:p>
          <w:p w:rsidRPr="001B45D1" w:rsidR="00F10DD9" w:rsidP="00490AB7" w:rsidRDefault="00F10DD9" w14:paraId="60CF5CF2" w14:textId="78B47E79">
            <w:pPr>
              <w:keepNext/>
              <w:keepLines/>
              <w:adjustRightInd w:val="0"/>
              <w:snapToGrid w:val="0"/>
              <w:rPr>
                <w:rFonts w:asciiTheme="minorHAnsi" w:hAnsiTheme="minorHAnsi" w:cstheme="minorHAnsi"/>
                <w:sz w:val="20"/>
                <w:szCs w:val="20"/>
              </w:rPr>
            </w:pPr>
            <w:r w:rsidRPr="001B45D1">
              <w:rPr>
                <w:rFonts w:asciiTheme="minorHAnsi" w:hAnsiTheme="minorHAnsi"/>
                <w:sz w:val="20"/>
              </w:rPr>
              <w:t>Ai fini dell'applicazione di questo articolo del Regolamento interno, le "informazioni esaustive" che la presidenza allargata deve ricevere comprendono, per ciascun candidato proposto, ogni documento necessario, inclusa la nota che il Segretario generale trasmette al Presidente con la propria proposta motivata di nomina, nonché il curriculum vitae, la griglia di valutazione e, se del caso, il rapporto del centro di valutazione (</w:t>
            </w:r>
            <w:r w:rsidRPr="001B45D1">
              <w:rPr>
                <w:rFonts w:asciiTheme="minorHAnsi" w:hAnsiTheme="minorHAnsi"/>
                <w:i/>
                <w:iCs/>
                <w:sz w:val="20"/>
              </w:rPr>
              <w:t>assessment centre</w:t>
            </w:r>
            <w:r w:rsidRPr="001B45D1">
              <w:rPr>
                <w:rFonts w:asciiTheme="minorHAnsi" w:hAnsiTheme="minorHAnsi"/>
                <w:sz w:val="20"/>
              </w:rPr>
              <w:t>).</w:t>
            </w:r>
          </w:p>
        </w:tc>
      </w:tr>
      <w:tr w:rsidRPr="001B45D1" w:rsidR="0057054B" w14:paraId="559E0982" w14:textId="77777777">
        <w:trPr>
          <w:jc w:val="center"/>
        </w:trPr>
        <w:tc>
          <w:tcPr>
            <w:tcW w:w="4809" w:type="dxa"/>
          </w:tcPr>
          <w:p w:rsidRPr="001B45D1" w:rsidR="00F10DD9" w:rsidP="00B8135B" w:rsidRDefault="00F10DD9" w14:paraId="40F4ADA5" w14:textId="77777777">
            <w:pPr>
              <w:pStyle w:val="Heading1"/>
              <w:numPr>
                <w:ilvl w:val="0"/>
                <w:numId w:val="159"/>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Il Segretario generale può adottare una decisione sulle modalità di applicazione del presente articolo. </w:t>
            </w:r>
          </w:p>
        </w:tc>
        <w:tc>
          <w:tcPr>
            <w:tcW w:w="5715" w:type="dxa"/>
          </w:tcPr>
          <w:p w:rsidRPr="001B45D1" w:rsidR="00F10DD9" w:rsidP="00B8135B" w:rsidRDefault="00F10DD9" w14:paraId="05B66ECF"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2ADF992B" w14:textId="77777777">
        <w:trPr>
          <w:jc w:val="center"/>
        </w:trPr>
        <w:tc>
          <w:tcPr>
            <w:tcW w:w="4809" w:type="dxa"/>
          </w:tcPr>
          <w:p w:rsidRPr="001B45D1" w:rsidR="00F10DD9" w:rsidP="00B8135B" w:rsidRDefault="00F10DD9" w14:paraId="599E10FB"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1FFE4CF2" w14:textId="77777777">
            <w:pPr>
              <w:widowControl w:val="0"/>
              <w:adjustRightInd w:val="0"/>
              <w:snapToGrid w:val="0"/>
              <w:jc w:val="center"/>
              <w:rPr>
                <w:rFonts w:asciiTheme="minorHAnsi" w:hAnsiTheme="minorHAnsi" w:cstheme="minorHAnsi"/>
                <w:b/>
                <w:sz w:val="20"/>
                <w:szCs w:val="20"/>
                <w:lang w:val="en-GB"/>
              </w:rPr>
            </w:pPr>
          </w:p>
        </w:tc>
      </w:tr>
      <w:tr w:rsidRPr="001B45D1" w:rsidR="0057054B" w14:paraId="5F03D166" w14:textId="77777777">
        <w:trPr>
          <w:jc w:val="center"/>
        </w:trPr>
        <w:tc>
          <w:tcPr>
            <w:tcW w:w="4809" w:type="dxa"/>
          </w:tcPr>
          <w:p w:rsidRPr="001B45D1" w:rsidR="00F10DD9" w:rsidP="00B8135B" w:rsidRDefault="00F10DD9" w14:paraId="74200EBC"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Capo III</w:t>
            </w:r>
          </w:p>
        </w:tc>
        <w:tc>
          <w:tcPr>
            <w:tcW w:w="5715" w:type="dxa"/>
          </w:tcPr>
          <w:p w:rsidRPr="001B45D1" w:rsidR="00F10DD9" w:rsidP="00B8135B" w:rsidRDefault="00F10DD9" w14:paraId="0CE22AC0"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30851A89" w14:textId="77777777">
        <w:trPr>
          <w:jc w:val="center"/>
        </w:trPr>
        <w:tc>
          <w:tcPr>
            <w:tcW w:w="4809" w:type="dxa"/>
          </w:tcPr>
          <w:p w:rsidRPr="001B45D1" w:rsidR="00F10DD9" w:rsidP="00B8135B" w:rsidRDefault="00F10DD9" w14:paraId="711A0B9A"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SEGRETERIE</w:t>
            </w:r>
          </w:p>
        </w:tc>
        <w:tc>
          <w:tcPr>
            <w:tcW w:w="5715" w:type="dxa"/>
          </w:tcPr>
          <w:p w:rsidRPr="001B45D1" w:rsidR="00F10DD9" w:rsidP="00B8135B" w:rsidRDefault="00F10DD9" w14:paraId="0F3C09A3"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7D57C37F" w14:textId="77777777">
        <w:trPr>
          <w:jc w:val="center"/>
        </w:trPr>
        <w:tc>
          <w:tcPr>
            <w:tcW w:w="4809" w:type="dxa"/>
          </w:tcPr>
          <w:p w:rsidRPr="001B45D1" w:rsidR="00F10DD9" w:rsidP="00B8135B" w:rsidRDefault="00F10DD9" w14:paraId="7EC58196"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F10DD9" w:rsidP="00B8135B" w:rsidRDefault="00F10DD9" w14:paraId="7A0962EE"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2AF3D527" w14:textId="77777777">
        <w:trPr>
          <w:jc w:val="center"/>
        </w:trPr>
        <w:tc>
          <w:tcPr>
            <w:tcW w:w="4809" w:type="dxa"/>
          </w:tcPr>
          <w:p w:rsidRPr="001B45D1" w:rsidR="00F10DD9" w:rsidP="00B8135B" w:rsidRDefault="00F10DD9" w14:paraId="01954A42"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107 - Segreteria del Presidente del Comitato</w:t>
            </w:r>
          </w:p>
        </w:tc>
        <w:tc>
          <w:tcPr>
            <w:tcW w:w="5715" w:type="dxa"/>
          </w:tcPr>
          <w:p w:rsidRPr="001B45D1" w:rsidR="00F10DD9" w:rsidP="00B8135B" w:rsidRDefault="00F10DD9" w14:paraId="574E7076"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6744EFF0" w14:textId="77777777">
        <w:trPr>
          <w:jc w:val="center"/>
        </w:trPr>
        <w:tc>
          <w:tcPr>
            <w:tcW w:w="4809" w:type="dxa"/>
          </w:tcPr>
          <w:p w:rsidRPr="001B45D1" w:rsidR="00F10DD9" w:rsidP="00B8135B" w:rsidRDefault="00F10DD9" w14:paraId="5A266EE5" w14:textId="77777777">
            <w:pPr>
              <w:pStyle w:val="Heading1"/>
              <w:numPr>
                <w:ilvl w:val="0"/>
                <w:numId w:val="46"/>
              </w:numPr>
              <w:ind w:left="567" w:hanging="567"/>
              <w:outlineLvl w:val="0"/>
              <w:rPr>
                <w:rFonts w:asciiTheme="minorHAnsi" w:hAnsiTheme="minorHAnsi" w:cstheme="minorHAnsi"/>
                <w:sz w:val="20"/>
                <w:szCs w:val="20"/>
              </w:rPr>
            </w:pPr>
            <w:r w:rsidRPr="001B45D1">
              <w:rPr>
                <w:rFonts w:asciiTheme="minorHAnsi" w:hAnsiTheme="minorHAnsi"/>
                <w:sz w:val="20"/>
              </w:rPr>
              <w:t>Il Presidente del Comitato dispone di una segreteria.</w:t>
            </w:r>
          </w:p>
        </w:tc>
        <w:tc>
          <w:tcPr>
            <w:tcW w:w="5715" w:type="dxa"/>
          </w:tcPr>
          <w:p w:rsidRPr="001B45D1" w:rsidR="00F10DD9" w:rsidP="00B8135B" w:rsidRDefault="00F10DD9" w14:paraId="0F793724" w14:textId="77777777">
            <w:pPr>
              <w:rPr>
                <w:rFonts w:asciiTheme="minorHAnsi" w:hAnsiTheme="minorHAnsi" w:cstheme="minorHAnsi"/>
                <w:lang w:val="en-GB"/>
              </w:rPr>
            </w:pPr>
          </w:p>
        </w:tc>
      </w:tr>
      <w:tr w:rsidRPr="001B45D1" w:rsidR="0057054B" w14:paraId="5AB5C1EC" w14:textId="77777777">
        <w:trPr>
          <w:jc w:val="center"/>
        </w:trPr>
        <w:tc>
          <w:tcPr>
            <w:tcW w:w="4809" w:type="dxa"/>
          </w:tcPr>
          <w:p w:rsidRPr="001B45D1" w:rsidR="00F10DD9" w:rsidP="00B8135B" w:rsidRDefault="00F10DD9" w14:paraId="6A528901" w14:textId="77777777">
            <w:pPr>
              <w:pStyle w:val="Heading1"/>
              <w:numPr>
                <w:ilvl w:val="0"/>
                <w:numId w:val="160"/>
              </w:numPr>
              <w:tabs>
                <w:tab w:val="left" w:pos="567"/>
              </w:tabs>
              <w:outlineLvl w:val="0"/>
              <w:rPr>
                <w:rFonts w:asciiTheme="minorHAnsi" w:hAnsiTheme="minorHAnsi" w:cstheme="minorHAnsi"/>
                <w:sz w:val="20"/>
                <w:szCs w:val="20"/>
              </w:rPr>
            </w:pPr>
            <w:r w:rsidRPr="001B45D1">
              <w:rPr>
                <w:rFonts w:asciiTheme="minorHAnsi" w:hAnsiTheme="minorHAnsi"/>
                <w:sz w:val="20"/>
              </w:rPr>
              <w:t>I componenti di tale segreteria sono funzionari assegnati alla segreteria del Presidente del Comitato o sono assunti, nel quadro del bilancio, in qualità di agenti temporanei.</w:t>
            </w:r>
          </w:p>
        </w:tc>
        <w:tc>
          <w:tcPr>
            <w:tcW w:w="5715" w:type="dxa"/>
          </w:tcPr>
          <w:p w:rsidRPr="001B45D1" w:rsidR="00F10DD9" w:rsidP="00B8135B" w:rsidRDefault="00F10DD9" w14:paraId="7B5EDA54"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57054B" w14:paraId="09DD5E9E" w14:textId="77777777">
        <w:trPr>
          <w:jc w:val="center"/>
        </w:trPr>
        <w:tc>
          <w:tcPr>
            <w:tcW w:w="4809" w:type="dxa"/>
          </w:tcPr>
          <w:p w:rsidRPr="001B45D1" w:rsidR="00F10DD9" w:rsidP="00B8135B" w:rsidRDefault="00F10DD9" w14:paraId="65040ECC"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In entrambi i casi, i poteri conferiti all'AIPN o all'AACC sono esercitati dal Presidente del Comitato.</w:t>
            </w:r>
          </w:p>
        </w:tc>
        <w:tc>
          <w:tcPr>
            <w:tcW w:w="5715" w:type="dxa"/>
          </w:tcPr>
          <w:p w:rsidRPr="001B45D1" w:rsidR="00F10DD9" w:rsidP="00B8135B" w:rsidRDefault="00F10DD9" w14:paraId="67B883AB" w14:textId="77777777">
            <w:pPr>
              <w:widowControl w:val="0"/>
              <w:adjustRightInd w:val="0"/>
              <w:snapToGrid w:val="0"/>
              <w:rPr>
                <w:rFonts w:asciiTheme="minorHAnsi" w:hAnsiTheme="minorHAnsi" w:cstheme="minorHAnsi"/>
                <w:sz w:val="20"/>
                <w:szCs w:val="20"/>
                <w:lang w:val="en-GB"/>
              </w:rPr>
            </w:pPr>
          </w:p>
        </w:tc>
      </w:tr>
      <w:tr w:rsidRPr="001B45D1" w:rsidR="0057054B" w14:paraId="0C838BBF" w14:textId="77777777">
        <w:trPr>
          <w:jc w:val="center"/>
        </w:trPr>
        <w:tc>
          <w:tcPr>
            <w:tcW w:w="4809" w:type="dxa"/>
          </w:tcPr>
          <w:p w:rsidRPr="001B45D1" w:rsidR="00F10DD9" w:rsidP="00B8135B" w:rsidRDefault="00F10DD9" w14:paraId="4D71D202" w14:textId="77777777">
            <w:pPr>
              <w:widowControl w:val="0"/>
              <w:adjustRightInd w:val="0"/>
              <w:snapToGrid w:val="0"/>
              <w:rPr>
                <w:rFonts w:asciiTheme="minorHAnsi" w:hAnsiTheme="minorHAnsi" w:cstheme="minorHAnsi"/>
                <w:sz w:val="20"/>
                <w:szCs w:val="20"/>
                <w:lang w:val="en-GB"/>
              </w:rPr>
            </w:pPr>
          </w:p>
        </w:tc>
        <w:tc>
          <w:tcPr>
            <w:tcW w:w="5715" w:type="dxa"/>
          </w:tcPr>
          <w:p w:rsidRPr="001B45D1" w:rsidR="00F10DD9" w:rsidP="00B8135B" w:rsidRDefault="00F10DD9" w14:paraId="22928493" w14:textId="77777777">
            <w:pPr>
              <w:widowControl w:val="0"/>
              <w:adjustRightInd w:val="0"/>
              <w:snapToGrid w:val="0"/>
              <w:rPr>
                <w:rFonts w:asciiTheme="minorHAnsi" w:hAnsiTheme="minorHAnsi" w:cstheme="minorHAnsi"/>
                <w:sz w:val="20"/>
                <w:szCs w:val="20"/>
                <w:lang w:val="en-GB"/>
              </w:rPr>
            </w:pPr>
          </w:p>
        </w:tc>
      </w:tr>
      <w:tr w:rsidRPr="001B45D1" w:rsidR="0057054B" w14:paraId="2D94E8A4" w14:textId="77777777">
        <w:trPr>
          <w:jc w:val="center"/>
        </w:trPr>
        <w:tc>
          <w:tcPr>
            <w:tcW w:w="4809" w:type="dxa"/>
          </w:tcPr>
          <w:p w:rsidRPr="001B45D1" w:rsidR="00F10DD9" w:rsidP="00B8135B" w:rsidRDefault="00F10DD9" w14:paraId="6F155C91"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108 - Segreterie delle sezioni</w:t>
            </w:r>
          </w:p>
        </w:tc>
        <w:tc>
          <w:tcPr>
            <w:tcW w:w="5715" w:type="dxa"/>
          </w:tcPr>
          <w:p w:rsidRPr="001B45D1" w:rsidR="00F10DD9" w:rsidP="00B8135B" w:rsidRDefault="00F10DD9" w14:paraId="218D2BAD"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57054B" w14:paraId="44ADB5A4" w14:textId="77777777">
        <w:trPr>
          <w:jc w:val="center"/>
        </w:trPr>
        <w:tc>
          <w:tcPr>
            <w:tcW w:w="4809" w:type="dxa"/>
          </w:tcPr>
          <w:p w:rsidRPr="001B45D1" w:rsidR="00F10DD9" w:rsidP="00B8135B" w:rsidRDefault="00F10DD9" w14:paraId="1D1C3CDD"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Le sezioni e la CCMI dispongono ciascuna di una segreteria, che è assicurata dai servizi del segretariato generale, sotto la direzione di un capo unità.</w:t>
            </w:r>
          </w:p>
        </w:tc>
        <w:tc>
          <w:tcPr>
            <w:tcW w:w="5715" w:type="dxa"/>
          </w:tcPr>
          <w:p w:rsidRPr="001B45D1" w:rsidR="00F10DD9" w:rsidP="00B8135B" w:rsidRDefault="00F10DD9" w14:paraId="5F57BB35" w14:textId="77777777">
            <w:pPr>
              <w:widowControl w:val="0"/>
              <w:adjustRightInd w:val="0"/>
              <w:snapToGrid w:val="0"/>
              <w:rPr>
                <w:rFonts w:asciiTheme="minorHAnsi" w:hAnsiTheme="minorHAnsi" w:cstheme="minorHAnsi"/>
                <w:sz w:val="20"/>
                <w:szCs w:val="20"/>
                <w:lang w:val="en-GB"/>
              </w:rPr>
            </w:pPr>
          </w:p>
        </w:tc>
      </w:tr>
      <w:tr w:rsidRPr="001B45D1" w:rsidR="0057054B" w14:paraId="571E3B27" w14:textId="77777777">
        <w:trPr>
          <w:jc w:val="center"/>
        </w:trPr>
        <w:tc>
          <w:tcPr>
            <w:tcW w:w="4809" w:type="dxa"/>
          </w:tcPr>
          <w:p w:rsidRPr="001B45D1" w:rsidR="00F10DD9" w:rsidP="00B8135B" w:rsidRDefault="00F10DD9" w14:paraId="6203C818" w14:textId="77777777">
            <w:pPr>
              <w:widowControl w:val="0"/>
              <w:adjustRightInd w:val="0"/>
              <w:snapToGrid w:val="0"/>
              <w:rPr>
                <w:rFonts w:asciiTheme="minorHAnsi" w:hAnsiTheme="minorHAnsi" w:cstheme="minorHAnsi"/>
                <w:sz w:val="20"/>
                <w:szCs w:val="20"/>
                <w:lang w:val="en-GB"/>
              </w:rPr>
            </w:pPr>
          </w:p>
        </w:tc>
        <w:tc>
          <w:tcPr>
            <w:tcW w:w="5715" w:type="dxa"/>
          </w:tcPr>
          <w:p w:rsidRPr="001B45D1" w:rsidR="00F10DD9" w:rsidP="00B8135B" w:rsidRDefault="00F10DD9" w14:paraId="46202FEA" w14:textId="77777777">
            <w:pPr>
              <w:widowControl w:val="0"/>
              <w:adjustRightInd w:val="0"/>
              <w:snapToGrid w:val="0"/>
              <w:rPr>
                <w:rFonts w:asciiTheme="minorHAnsi" w:hAnsiTheme="minorHAnsi" w:cstheme="minorHAnsi"/>
                <w:sz w:val="20"/>
                <w:szCs w:val="20"/>
                <w:lang w:val="en-GB"/>
              </w:rPr>
            </w:pPr>
          </w:p>
        </w:tc>
      </w:tr>
      <w:tr w:rsidRPr="001B45D1" w:rsidR="0057054B" w14:paraId="3DD03A8F" w14:textId="77777777">
        <w:trPr>
          <w:jc w:val="center"/>
        </w:trPr>
        <w:tc>
          <w:tcPr>
            <w:tcW w:w="4809" w:type="dxa"/>
          </w:tcPr>
          <w:p w:rsidRPr="001B45D1" w:rsidR="00F10DD9" w:rsidP="00B8135B" w:rsidRDefault="00F10DD9" w14:paraId="0D5FC22F"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109 - Segreterie dei gruppi</w:t>
            </w:r>
          </w:p>
        </w:tc>
        <w:tc>
          <w:tcPr>
            <w:tcW w:w="5715" w:type="dxa"/>
          </w:tcPr>
          <w:p w:rsidRPr="001B45D1" w:rsidR="00F10DD9" w:rsidP="00B8135B" w:rsidRDefault="00F10DD9" w14:paraId="2DA94AAF"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752179" w14:paraId="78634F4C" w14:textId="77777777">
        <w:trPr>
          <w:jc w:val="center"/>
        </w:trPr>
        <w:tc>
          <w:tcPr>
            <w:tcW w:w="4809" w:type="dxa"/>
          </w:tcPr>
          <w:p w:rsidRPr="001B45D1" w:rsidR="00752179" w:rsidP="00752179" w:rsidRDefault="00752179" w14:paraId="45044F6C" w14:textId="77777777">
            <w:pPr>
              <w:pStyle w:val="Heading1"/>
              <w:numPr>
                <w:ilvl w:val="0"/>
                <w:numId w:val="161"/>
              </w:numPr>
              <w:tabs>
                <w:tab w:val="left" w:pos="567"/>
              </w:tabs>
              <w:outlineLvl w:val="0"/>
              <w:rPr>
                <w:rFonts w:asciiTheme="minorHAnsi" w:hAnsiTheme="minorHAnsi" w:cstheme="minorHAnsi"/>
                <w:sz w:val="20"/>
                <w:szCs w:val="20"/>
              </w:rPr>
            </w:pPr>
            <w:r w:rsidRPr="001B45D1">
              <w:rPr>
                <w:rFonts w:asciiTheme="minorHAnsi" w:hAnsiTheme="minorHAnsi"/>
                <w:sz w:val="20"/>
              </w:rPr>
              <w:t>Ciascun gruppo dispone di una segreteria. Il capo della segreteria del gruppo riferisce direttamente al presidente del gruppo stesso.</w:t>
            </w:r>
          </w:p>
        </w:tc>
        <w:tc>
          <w:tcPr>
            <w:tcW w:w="5715" w:type="dxa"/>
          </w:tcPr>
          <w:p w:rsidRPr="001B45D1" w:rsidR="00752179" w:rsidP="009B1E9B" w:rsidRDefault="00752179" w14:paraId="2DE938E2" w14:textId="35167C8A">
            <w:pPr>
              <w:rPr>
                <w:rFonts w:asciiTheme="minorHAnsi" w:hAnsiTheme="minorHAnsi" w:cstheme="minorHAnsi"/>
                <w:sz w:val="20"/>
                <w:szCs w:val="20"/>
              </w:rPr>
            </w:pPr>
            <w:r w:rsidRPr="001B45D1">
              <w:rPr>
                <w:rFonts w:asciiTheme="minorHAnsi" w:hAnsiTheme="minorHAnsi"/>
                <w:sz w:val="20"/>
              </w:rPr>
              <w:t>Durante i "periodi di interregno" si deve evitare di procedere alla selezione e all'assunzione di personale nelle segreterie dei gruppi.</w:t>
            </w:r>
          </w:p>
          <w:p w:rsidRPr="001B45D1" w:rsidR="000561C3" w:rsidP="000561C3" w:rsidRDefault="000561C3" w14:paraId="6D695AFA" w14:textId="77777777">
            <w:pPr>
              <w:rPr>
                <w:lang w:val="en-GB"/>
              </w:rPr>
            </w:pPr>
          </w:p>
          <w:p w:rsidRPr="001B45D1" w:rsidR="000561C3" w:rsidP="00E8196C" w:rsidRDefault="002037CD" w14:paraId="5167CC1B" w14:textId="3864B9C2">
            <w:pPr>
              <w:rPr>
                <w:rFonts w:asciiTheme="minorHAnsi" w:hAnsiTheme="minorHAnsi" w:cstheme="minorHAnsi"/>
                <w:sz w:val="20"/>
                <w:szCs w:val="20"/>
              </w:rPr>
            </w:pPr>
            <w:r w:rsidRPr="001B45D1">
              <w:rPr>
                <w:rFonts w:asciiTheme="minorHAnsi" w:hAnsiTheme="minorHAnsi"/>
                <w:sz w:val="20"/>
              </w:rPr>
              <w:t>In linea di principio, si deve evitare di procedere alla selezione e all'assunzione di personale nelle segreterie dei gruppi anche nei sei mesi precedenti il rinnovo quinquennale e nei tre mesi precedenti il rinnovo di metà mandato del Comitato, fatta eccezione per la copertura di posti contrattuali di una durata massima di tre mesi.</w:t>
            </w:r>
          </w:p>
        </w:tc>
      </w:tr>
      <w:tr w:rsidRPr="001B45D1" w:rsidR="00752179" w14:paraId="14E5FE2A" w14:textId="77777777">
        <w:trPr>
          <w:jc w:val="center"/>
        </w:trPr>
        <w:tc>
          <w:tcPr>
            <w:tcW w:w="4809" w:type="dxa"/>
          </w:tcPr>
          <w:p w:rsidRPr="001B45D1" w:rsidR="00752179" w:rsidP="00490AB7" w:rsidRDefault="00752179" w14:paraId="2196CB5E" w14:textId="77777777">
            <w:pPr>
              <w:pStyle w:val="Heading1"/>
              <w:numPr>
                <w:ilvl w:val="0"/>
                <w:numId w:val="161"/>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 xml:space="preserve">I poteri dell'autorità che ha il potere di nomina sono esercitati su proposta del presidente del gruppo interessato per i funzionari comandati presso i gruppi ai sensi dell'articolo 37, lettera a), secondo trattino, dello Statuto, per quanto concerne l'applicazione dell'articolo 38 dello Statuto, comprese le decisioni relative alla loro progressione di carriera in seno al gruppo. </w:t>
            </w:r>
          </w:p>
        </w:tc>
        <w:tc>
          <w:tcPr>
            <w:tcW w:w="5715" w:type="dxa"/>
          </w:tcPr>
          <w:p w:rsidRPr="001B45D1" w:rsidR="00752179" w:rsidP="00490AB7" w:rsidRDefault="00752179" w14:paraId="3104882D" w14:textId="1A554B7B">
            <w:pPr>
              <w:pStyle w:val="Heading1"/>
              <w:numPr>
                <w:ilvl w:val="0"/>
                <w:numId w:val="0"/>
              </w:numPr>
              <w:spacing w:line="264" w:lineRule="auto"/>
              <w:outlineLvl w:val="0"/>
              <w:rPr>
                <w:rFonts w:asciiTheme="minorHAnsi" w:hAnsiTheme="minorHAnsi" w:cstheme="minorHAnsi"/>
                <w:sz w:val="20"/>
                <w:szCs w:val="20"/>
                <w:lang w:val="en-GB"/>
              </w:rPr>
            </w:pPr>
          </w:p>
        </w:tc>
      </w:tr>
      <w:tr w:rsidRPr="001B45D1" w:rsidR="00752179" w14:paraId="565445EE" w14:textId="77777777">
        <w:trPr>
          <w:jc w:val="center"/>
        </w:trPr>
        <w:tc>
          <w:tcPr>
            <w:tcW w:w="4809" w:type="dxa"/>
          </w:tcPr>
          <w:p w:rsidRPr="001B45D1" w:rsidR="00752179" w:rsidP="00490AB7" w:rsidRDefault="00752179" w14:paraId="5E170582" w14:textId="77777777">
            <w:pPr>
              <w:widowControl w:val="0"/>
              <w:adjustRightInd w:val="0"/>
              <w:snapToGrid w:val="0"/>
              <w:spacing w:line="264" w:lineRule="auto"/>
              <w:rPr>
                <w:rFonts w:asciiTheme="minorHAnsi" w:hAnsiTheme="minorHAnsi" w:cstheme="minorHAnsi"/>
                <w:sz w:val="20"/>
                <w:szCs w:val="20"/>
              </w:rPr>
            </w:pPr>
            <w:r w:rsidRPr="001B45D1">
              <w:rPr>
                <w:rFonts w:asciiTheme="minorHAnsi" w:hAnsiTheme="minorHAnsi"/>
                <w:sz w:val="20"/>
              </w:rPr>
              <w:t>Quando un funzionario distaccato presso un gruppo reintegra il segretariato del Comitato, viene inquadrato nel grado al quale avrebbe avuto diritto in quanto funzionario.</w:t>
            </w:r>
          </w:p>
        </w:tc>
        <w:tc>
          <w:tcPr>
            <w:tcW w:w="5715" w:type="dxa"/>
          </w:tcPr>
          <w:p w:rsidRPr="001B45D1" w:rsidR="00752179" w:rsidP="00490AB7" w:rsidRDefault="00752179" w14:paraId="343B2D1C" w14:textId="77777777">
            <w:pPr>
              <w:widowControl w:val="0"/>
              <w:adjustRightInd w:val="0"/>
              <w:snapToGrid w:val="0"/>
              <w:spacing w:line="264" w:lineRule="auto"/>
              <w:rPr>
                <w:rFonts w:asciiTheme="minorHAnsi" w:hAnsiTheme="minorHAnsi" w:cstheme="minorHAnsi"/>
                <w:sz w:val="20"/>
                <w:szCs w:val="20"/>
                <w:lang w:val="en-GB"/>
              </w:rPr>
            </w:pPr>
          </w:p>
        </w:tc>
      </w:tr>
      <w:tr w:rsidRPr="001B45D1" w:rsidR="00752179" w14:paraId="7A0BAFE5" w14:textId="77777777">
        <w:trPr>
          <w:jc w:val="center"/>
        </w:trPr>
        <w:tc>
          <w:tcPr>
            <w:tcW w:w="4809" w:type="dxa"/>
          </w:tcPr>
          <w:p w:rsidRPr="001B45D1" w:rsidR="00752179" w:rsidP="00490AB7" w:rsidRDefault="00752179" w14:paraId="731AB4FD" w14:textId="77777777">
            <w:pPr>
              <w:pStyle w:val="Heading1"/>
              <w:numPr>
                <w:ilvl w:val="0"/>
                <w:numId w:val="161"/>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I poteri dell'AACC sono esercitati su proposta del presidente del gruppo interessato per gli agenti temporanei assegnati ai gruppi ai sensi dell'articolo 2, lettera c), RAA, per quanto concerne l'applicazione degli articoli 8, terzo comma, 9 e 10, terzo comma, RAA.</w:t>
            </w:r>
          </w:p>
        </w:tc>
        <w:tc>
          <w:tcPr>
            <w:tcW w:w="5715" w:type="dxa"/>
          </w:tcPr>
          <w:p w:rsidRPr="001B45D1" w:rsidR="00752179" w:rsidP="00490AB7" w:rsidRDefault="00752179" w14:paraId="629E4E43" w14:textId="030582FC">
            <w:pPr>
              <w:pStyle w:val="Heading1"/>
              <w:numPr>
                <w:ilvl w:val="0"/>
                <w:numId w:val="0"/>
              </w:numPr>
              <w:spacing w:line="264" w:lineRule="auto"/>
              <w:outlineLvl w:val="0"/>
              <w:rPr>
                <w:rFonts w:asciiTheme="minorHAnsi" w:hAnsiTheme="minorHAnsi" w:cstheme="minorHAnsi"/>
                <w:sz w:val="20"/>
                <w:szCs w:val="20"/>
                <w:lang w:val="en-GB"/>
              </w:rPr>
            </w:pPr>
          </w:p>
        </w:tc>
      </w:tr>
      <w:tr w:rsidRPr="001B45D1" w:rsidR="00752179" w14:paraId="2D67EEBC" w14:textId="77777777">
        <w:trPr>
          <w:jc w:val="center"/>
        </w:trPr>
        <w:tc>
          <w:tcPr>
            <w:tcW w:w="4809" w:type="dxa"/>
          </w:tcPr>
          <w:p w:rsidRPr="001B45D1" w:rsidR="00752179" w:rsidP="00752179" w:rsidRDefault="00752179" w14:paraId="23117477" w14:textId="77777777">
            <w:pPr>
              <w:keepNext/>
              <w:keepLines/>
              <w:widowControl w:val="0"/>
              <w:adjustRightInd w:val="0"/>
              <w:snapToGrid w:val="0"/>
              <w:jc w:val="center"/>
              <w:rPr>
                <w:rFonts w:asciiTheme="minorHAnsi" w:hAnsiTheme="minorHAnsi" w:cstheme="minorHAnsi"/>
                <w:sz w:val="20"/>
                <w:szCs w:val="20"/>
                <w:lang w:val="en-GB"/>
              </w:rPr>
            </w:pPr>
          </w:p>
        </w:tc>
        <w:tc>
          <w:tcPr>
            <w:tcW w:w="5715" w:type="dxa"/>
          </w:tcPr>
          <w:p w:rsidRPr="001B45D1" w:rsidR="00752179" w:rsidP="00752179" w:rsidRDefault="00752179" w14:paraId="6FADBE50" w14:textId="77777777">
            <w:pPr>
              <w:keepNext/>
              <w:keepLines/>
              <w:widowControl w:val="0"/>
              <w:adjustRightInd w:val="0"/>
              <w:snapToGrid w:val="0"/>
              <w:jc w:val="center"/>
              <w:rPr>
                <w:rFonts w:asciiTheme="minorHAnsi" w:hAnsiTheme="minorHAnsi" w:cstheme="minorHAnsi"/>
                <w:sz w:val="20"/>
                <w:szCs w:val="20"/>
                <w:lang w:val="en-GB"/>
              </w:rPr>
            </w:pPr>
          </w:p>
        </w:tc>
      </w:tr>
      <w:tr w:rsidRPr="001B45D1" w:rsidR="00752179" w14:paraId="073E7698" w14:textId="77777777">
        <w:trPr>
          <w:jc w:val="center"/>
        </w:trPr>
        <w:tc>
          <w:tcPr>
            <w:tcW w:w="4809" w:type="dxa"/>
          </w:tcPr>
          <w:p w:rsidRPr="001B45D1" w:rsidR="00752179" w:rsidP="00752179" w:rsidRDefault="00752179" w14:paraId="0FBE82BC"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Capo IV</w:t>
            </w:r>
          </w:p>
        </w:tc>
        <w:tc>
          <w:tcPr>
            <w:tcW w:w="5715" w:type="dxa"/>
          </w:tcPr>
          <w:p w:rsidRPr="001B45D1" w:rsidR="00752179" w:rsidP="00752179" w:rsidRDefault="00752179" w14:paraId="1AAA1EF2"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752179" w14:paraId="025865F6" w14:textId="77777777">
        <w:trPr>
          <w:jc w:val="center"/>
        </w:trPr>
        <w:tc>
          <w:tcPr>
            <w:tcW w:w="4809" w:type="dxa"/>
          </w:tcPr>
          <w:p w:rsidRPr="001B45D1" w:rsidR="00752179" w:rsidP="00752179" w:rsidRDefault="00752179" w14:paraId="29660A76"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BILANCIO</w:t>
            </w:r>
          </w:p>
        </w:tc>
        <w:tc>
          <w:tcPr>
            <w:tcW w:w="5715" w:type="dxa"/>
          </w:tcPr>
          <w:p w:rsidRPr="001B45D1" w:rsidR="00752179" w:rsidP="00752179" w:rsidRDefault="00752179" w14:paraId="4AAC0FCE"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752179" w14:paraId="144C3F73" w14:textId="77777777">
        <w:trPr>
          <w:jc w:val="center"/>
        </w:trPr>
        <w:tc>
          <w:tcPr>
            <w:tcW w:w="4809" w:type="dxa"/>
          </w:tcPr>
          <w:p w:rsidRPr="001B45D1" w:rsidR="00752179" w:rsidP="00752179" w:rsidRDefault="00752179" w14:paraId="5C120057"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752179" w:rsidP="00752179" w:rsidRDefault="00752179" w14:paraId="39A3FA00"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752179" w14:paraId="4C2AD148" w14:textId="77777777">
        <w:trPr>
          <w:jc w:val="center"/>
        </w:trPr>
        <w:tc>
          <w:tcPr>
            <w:tcW w:w="4809" w:type="dxa"/>
          </w:tcPr>
          <w:p w:rsidRPr="001B45D1" w:rsidR="00752179" w:rsidP="00752179" w:rsidRDefault="00752179" w14:paraId="2FC209DC"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110 - Elaborazione del bilancio del Comitato</w:t>
            </w:r>
          </w:p>
        </w:tc>
        <w:tc>
          <w:tcPr>
            <w:tcW w:w="5715" w:type="dxa"/>
          </w:tcPr>
          <w:p w:rsidRPr="001B45D1" w:rsidR="00752179" w:rsidP="00752179" w:rsidRDefault="00752179" w14:paraId="420116D6"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752179" w14:paraId="21AB91F9" w14:textId="77777777">
        <w:trPr>
          <w:jc w:val="center"/>
        </w:trPr>
        <w:tc>
          <w:tcPr>
            <w:tcW w:w="4809" w:type="dxa"/>
          </w:tcPr>
          <w:p w:rsidRPr="001B45D1" w:rsidR="00752179" w:rsidP="00752179" w:rsidRDefault="00752179" w14:paraId="6400559C" w14:textId="77777777">
            <w:pPr>
              <w:pStyle w:val="Heading1"/>
              <w:numPr>
                <w:ilvl w:val="0"/>
                <w:numId w:val="162"/>
              </w:numPr>
              <w:tabs>
                <w:tab w:val="left" w:pos="567"/>
              </w:tabs>
              <w:outlineLvl w:val="0"/>
              <w:rPr>
                <w:rFonts w:asciiTheme="minorHAnsi" w:hAnsiTheme="minorHAnsi" w:cstheme="minorHAnsi"/>
                <w:sz w:val="20"/>
                <w:szCs w:val="20"/>
              </w:rPr>
            </w:pPr>
            <w:r w:rsidRPr="001B45D1">
              <w:rPr>
                <w:rFonts w:asciiTheme="minorHAnsi" w:hAnsiTheme="minorHAnsi"/>
                <w:sz w:val="20"/>
              </w:rPr>
              <w:t>Nei primi quattro mesi di ogni anno, il Segretario generale trasmette alla commissione Affari finanziari e di bilancio il progetto preliminare di stato di previsione delle spese e delle entrate del Comitato, che sarà sottoposto all'Ufficio di presidenza per l'esercizio finanziario successivo.</w:t>
            </w:r>
          </w:p>
        </w:tc>
        <w:tc>
          <w:tcPr>
            <w:tcW w:w="5715" w:type="dxa"/>
          </w:tcPr>
          <w:p w:rsidRPr="001B45D1" w:rsidR="00752179" w:rsidP="00752179" w:rsidRDefault="00752179" w14:paraId="7BE13043" w14:textId="3F64E05E">
            <w:pPr>
              <w:pStyle w:val="Heading1"/>
              <w:numPr>
                <w:ilvl w:val="0"/>
                <w:numId w:val="0"/>
              </w:numPr>
              <w:ind w:left="52"/>
              <w:outlineLvl w:val="0"/>
              <w:rPr>
                <w:rFonts w:asciiTheme="minorHAnsi" w:hAnsiTheme="minorHAnsi" w:cstheme="minorHAnsi"/>
                <w:sz w:val="20"/>
                <w:szCs w:val="20"/>
              </w:rPr>
            </w:pPr>
            <w:r w:rsidRPr="001B45D1">
              <w:rPr>
                <w:rFonts w:asciiTheme="minorHAnsi" w:hAnsiTheme="minorHAnsi"/>
                <w:sz w:val="20"/>
              </w:rPr>
              <w:t>L'articolo 110 RI è interpretato in combinato disposto con l'articolo 17, paragrafo 2, lettera a), RI.</w:t>
            </w:r>
          </w:p>
        </w:tc>
      </w:tr>
      <w:tr w:rsidRPr="001B45D1" w:rsidR="00752179" w14:paraId="4E0BB6A0" w14:textId="77777777">
        <w:trPr>
          <w:jc w:val="center"/>
        </w:trPr>
        <w:tc>
          <w:tcPr>
            <w:tcW w:w="4809" w:type="dxa"/>
          </w:tcPr>
          <w:p w:rsidRPr="001B45D1" w:rsidR="00752179" w:rsidP="00752179" w:rsidRDefault="00752179" w14:paraId="019FC533" w14:textId="77777777">
            <w:pPr>
              <w:pStyle w:val="Heading1"/>
              <w:numPr>
                <w:ilvl w:val="0"/>
                <w:numId w:val="162"/>
              </w:numPr>
              <w:tabs>
                <w:tab w:val="left" w:pos="567"/>
              </w:tabs>
              <w:outlineLvl w:val="0"/>
              <w:rPr>
                <w:rFonts w:asciiTheme="minorHAnsi" w:hAnsiTheme="minorHAnsi" w:cstheme="minorHAnsi"/>
                <w:sz w:val="20"/>
                <w:szCs w:val="20"/>
              </w:rPr>
            </w:pPr>
            <w:r w:rsidRPr="001B45D1">
              <w:rPr>
                <w:rFonts w:asciiTheme="minorHAnsi" w:hAnsiTheme="minorHAnsi"/>
                <w:sz w:val="20"/>
              </w:rPr>
              <w:t>La CAF esamina il progetto, lo discute con il Segretario generale e lo sottopone all'Ufficio di presidenza, se del caso formulando osservazioni o proponendo modifiche.</w:t>
            </w:r>
          </w:p>
        </w:tc>
        <w:tc>
          <w:tcPr>
            <w:tcW w:w="5715" w:type="dxa"/>
          </w:tcPr>
          <w:p w:rsidRPr="001B45D1" w:rsidR="00752179" w:rsidP="00752179" w:rsidRDefault="00752179" w14:paraId="695CECBF"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752179" w14:paraId="326A08AB" w14:textId="77777777">
        <w:trPr>
          <w:jc w:val="center"/>
        </w:trPr>
        <w:tc>
          <w:tcPr>
            <w:tcW w:w="4809" w:type="dxa"/>
          </w:tcPr>
          <w:p w:rsidRPr="001B45D1" w:rsidR="00752179" w:rsidP="00752179" w:rsidRDefault="00752179" w14:paraId="397906F9" w14:textId="77777777">
            <w:pPr>
              <w:pStyle w:val="Heading1"/>
              <w:numPr>
                <w:ilvl w:val="0"/>
                <w:numId w:val="162"/>
              </w:numPr>
              <w:tabs>
                <w:tab w:val="left" w:pos="567"/>
              </w:tabs>
              <w:outlineLvl w:val="0"/>
              <w:rPr>
                <w:rFonts w:asciiTheme="minorHAnsi" w:hAnsiTheme="minorHAnsi" w:cstheme="minorHAnsi"/>
                <w:sz w:val="20"/>
                <w:szCs w:val="20"/>
              </w:rPr>
            </w:pPr>
            <w:r w:rsidRPr="001B45D1">
              <w:rPr>
                <w:rFonts w:asciiTheme="minorHAnsi" w:hAnsiTheme="minorHAnsi"/>
                <w:sz w:val="20"/>
              </w:rPr>
              <w:t>L'Ufficio di presidenza redige lo stato di previsione delle spese e delle entrate del Comitato</w:t>
            </w:r>
          </w:p>
        </w:tc>
        <w:tc>
          <w:tcPr>
            <w:tcW w:w="5715" w:type="dxa"/>
          </w:tcPr>
          <w:p w:rsidRPr="001B45D1" w:rsidR="00752179" w:rsidP="00752179" w:rsidRDefault="00752179" w14:paraId="730D493C" w14:textId="77777777">
            <w:pPr>
              <w:pStyle w:val="Heading1"/>
              <w:numPr>
                <w:ilvl w:val="0"/>
                <w:numId w:val="0"/>
              </w:numPr>
              <w:ind w:left="45"/>
              <w:outlineLvl w:val="0"/>
              <w:rPr>
                <w:rFonts w:asciiTheme="minorHAnsi" w:hAnsiTheme="minorHAnsi" w:cstheme="minorHAnsi"/>
                <w:sz w:val="20"/>
                <w:szCs w:val="20"/>
              </w:rPr>
            </w:pPr>
            <w:r w:rsidRPr="001B45D1">
              <w:rPr>
                <w:rFonts w:asciiTheme="minorHAnsi" w:hAnsiTheme="minorHAnsi"/>
                <w:sz w:val="20"/>
              </w:rPr>
              <w:t>La "redazione" dello stato di previsione delle spese e delle entrate del Comitato da parte dell'Ufficio di presidenza consiste nell'approvazione - o nella richiesta di modifica - del progetto presentato dalla CAF.</w:t>
            </w:r>
          </w:p>
        </w:tc>
      </w:tr>
      <w:tr w:rsidRPr="001B45D1" w:rsidR="00752179" w14:paraId="28DB5B38" w14:textId="77777777">
        <w:trPr>
          <w:jc w:val="center"/>
        </w:trPr>
        <w:tc>
          <w:tcPr>
            <w:tcW w:w="4809" w:type="dxa"/>
          </w:tcPr>
          <w:p w:rsidRPr="001B45D1" w:rsidR="00752179" w:rsidP="00752179" w:rsidRDefault="00752179" w14:paraId="42273C33"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Lo trasmette all'autorità di bilancio, secondo le modalità ed entro i termini stabiliti dal Regolamento finanziario.</w:t>
            </w:r>
          </w:p>
        </w:tc>
        <w:tc>
          <w:tcPr>
            <w:tcW w:w="5715" w:type="dxa"/>
          </w:tcPr>
          <w:p w:rsidRPr="001B45D1" w:rsidR="00752179" w:rsidP="00752179" w:rsidRDefault="00752179" w14:paraId="763D4977" w14:textId="77777777">
            <w:pPr>
              <w:widowControl w:val="0"/>
              <w:adjustRightInd w:val="0"/>
              <w:snapToGrid w:val="0"/>
              <w:rPr>
                <w:rFonts w:asciiTheme="minorHAnsi" w:hAnsiTheme="minorHAnsi" w:cstheme="minorHAnsi"/>
                <w:sz w:val="20"/>
                <w:szCs w:val="20"/>
                <w:lang w:val="en-GB"/>
              </w:rPr>
            </w:pPr>
          </w:p>
        </w:tc>
      </w:tr>
      <w:tr w:rsidRPr="001B45D1" w:rsidR="00752179" w14:paraId="024737AF" w14:textId="77777777">
        <w:trPr>
          <w:jc w:val="center"/>
        </w:trPr>
        <w:tc>
          <w:tcPr>
            <w:tcW w:w="4809" w:type="dxa"/>
          </w:tcPr>
          <w:p w:rsidRPr="001B45D1" w:rsidR="00752179" w:rsidP="00752179" w:rsidRDefault="00752179" w14:paraId="13651CBF" w14:textId="77777777">
            <w:pPr>
              <w:pStyle w:val="Heading1"/>
              <w:numPr>
                <w:ilvl w:val="0"/>
                <w:numId w:val="162"/>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Nel quadro delle disposizioni del Regolamento finanziario, il Presidente del Comitato procede o fa procedere all'esecuzione dello stato delle spese e delle entrate. </w:t>
            </w:r>
          </w:p>
        </w:tc>
        <w:tc>
          <w:tcPr>
            <w:tcW w:w="5715" w:type="dxa"/>
          </w:tcPr>
          <w:p w:rsidRPr="001B45D1" w:rsidR="00752179" w:rsidP="00752179" w:rsidRDefault="00752179" w14:paraId="290C92CC" w14:textId="3276E905">
            <w:pPr>
              <w:pStyle w:val="Heading1"/>
              <w:numPr>
                <w:ilvl w:val="0"/>
                <w:numId w:val="0"/>
              </w:numPr>
              <w:ind w:left="45"/>
              <w:outlineLvl w:val="0"/>
              <w:rPr>
                <w:rFonts w:asciiTheme="minorHAnsi" w:hAnsiTheme="minorHAnsi" w:cstheme="minorHAnsi"/>
                <w:sz w:val="20"/>
                <w:szCs w:val="20"/>
              </w:rPr>
            </w:pPr>
            <w:r w:rsidRPr="001B45D1">
              <w:rPr>
                <w:rFonts w:asciiTheme="minorHAnsi" w:hAnsiTheme="minorHAnsi"/>
                <w:sz w:val="20"/>
              </w:rPr>
              <w:t>L'Ufficio di presidenza delega l'esecuzione dello stato delle spese e delle entrate all'ordinatore delegato.</w:t>
            </w:r>
          </w:p>
        </w:tc>
      </w:tr>
      <w:tr w:rsidRPr="001B45D1" w:rsidR="00752179" w14:paraId="012FDADE" w14:textId="77777777">
        <w:trPr>
          <w:jc w:val="center"/>
        </w:trPr>
        <w:tc>
          <w:tcPr>
            <w:tcW w:w="4809" w:type="dxa"/>
          </w:tcPr>
          <w:p w:rsidRPr="001B45D1" w:rsidR="00752179" w:rsidP="00752179" w:rsidRDefault="00752179" w14:paraId="3FFAB3DA"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1B45D1" w:rsidR="00752179" w:rsidP="00752179" w:rsidRDefault="00752179" w14:paraId="0FD29448" w14:textId="77777777">
            <w:pPr>
              <w:widowControl w:val="0"/>
              <w:adjustRightInd w:val="0"/>
              <w:snapToGrid w:val="0"/>
              <w:jc w:val="center"/>
              <w:rPr>
                <w:rFonts w:asciiTheme="minorHAnsi" w:hAnsiTheme="minorHAnsi" w:cstheme="minorHAnsi"/>
                <w:b/>
                <w:sz w:val="20"/>
                <w:szCs w:val="20"/>
                <w:lang w:val="en-GB"/>
              </w:rPr>
            </w:pPr>
          </w:p>
        </w:tc>
      </w:tr>
      <w:tr w:rsidRPr="001B45D1" w:rsidR="00752179" w14:paraId="23EC2329" w14:textId="77777777">
        <w:trPr>
          <w:jc w:val="center"/>
        </w:trPr>
        <w:tc>
          <w:tcPr>
            <w:tcW w:w="4809" w:type="dxa"/>
          </w:tcPr>
          <w:p w:rsidRPr="001B45D1" w:rsidR="00752179" w:rsidP="00752179" w:rsidRDefault="00752179" w14:paraId="64E67614"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Capo V</w:t>
            </w:r>
          </w:p>
        </w:tc>
        <w:tc>
          <w:tcPr>
            <w:tcW w:w="5715" w:type="dxa"/>
          </w:tcPr>
          <w:p w:rsidRPr="001B45D1" w:rsidR="00752179" w:rsidP="00752179" w:rsidRDefault="00752179" w14:paraId="784CCBA2"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752179" w14:paraId="350DA253" w14:textId="77777777">
        <w:trPr>
          <w:jc w:val="center"/>
        </w:trPr>
        <w:tc>
          <w:tcPr>
            <w:tcW w:w="4809" w:type="dxa"/>
          </w:tcPr>
          <w:p w:rsidRPr="001B45D1" w:rsidR="00752179" w:rsidP="00752179" w:rsidRDefault="00752179" w14:paraId="55A8BEAF"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VARIE</w:t>
            </w:r>
          </w:p>
        </w:tc>
        <w:tc>
          <w:tcPr>
            <w:tcW w:w="5715" w:type="dxa"/>
          </w:tcPr>
          <w:p w:rsidRPr="001B45D1" w:rsidR="00752179" w:rsidP="00752179" w:rsidRDefault="00752179" w14:paraId="45A82BD8"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752179" w14:paraId="671906F4" w14:textId="77777777">
        <w:trPr>
          <w:jc w:val="center"/>
        </w:trPr>
        <w:tc>
          <w:tcPr>
            <w:tcW w:w="4809" w:type="dxa"/>
          </w:tcPr>
          <w:p w:rsidRPr="001B45D1" w:rsidR="00752179" w:rsidP="00752179" w:rsidRDefault="00752179" w14:paraId="1C039C8E"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752179" w:rsidP="00752179" w:rsidRDefault="00752179" w14:paraId="5199A902"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752179" w14:paraId="462CBB0F" w14:textId="77777777">
        <w:trPr>
          <w:jc w:val="center"/>
        </w:trPr>
        <w:tc>
          <w:tcPr>
            <w:tcW w:w="4809" w:type="dxa"/>
          </w:tcPr>
          <w:p w:rsidRPr="001B45D1" w:rsidR="00752179" w:rsidP="00752179" w:rsidRDefault="00752179" w14:paraId="40A2242F"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111 - Corrispondenza</w:t>
            </w:r>
          </w:p>
        </w:tc>
        <w:tc>
          <w:tcPr>
            <w:tcW w:w="5715" w:type="dxa"/>
          </w:tcPr>
          <w:p w:rsidRPr="001B45D1" w:rsidR="00752179" w:rsidP="00752179" w:rsidRDefault="00752179" w14:paraId="27530282"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752179" w14:paraId="3D110CB6" w14:textId="77777777">
        <w:trPr>
          <w:jc w:val="center"/>
        </w:trPr>
        <w:tc>
          <w:tcPr>
            <w:tcW w:w="4809" w:type="dxa"/>
          </w:tcPr>
          <w:p w:rsidRPr="001B45D1" w:rsidR="00752179" w:rsidP="00752179" w:rsidRDefault="00752179" w14:paraId="34490220"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La corrispondenza indirizzata al Comitato viene inoltrata al Presidente del Comitato o al Segretario generale. </w:t>
            </w:r>
          </w:p>
        </w:tc>
        <w:tc>
          <w:tcPr>
            <w:tcW w:w="5715" w:type="dxa"/>
          </w:tcPr>
          <w:p w:rsidRPr="001B45D1" w:rsidR="00752179" w:rsidP="00752179" w:rsidRDefault="00752179" w14:paraId="6FE35AF7" w14:textId="77777777">
            <w:pPr>
              <w:widowControl w:val="0"/>
              <w:adjustRightInd w:val="0"/>
              <w:snapToGrid w:val="0"/>
              <w:rPr>
                <w:rFonts w:asciiTheme="minorHAnsi" w:hAnsiTheme="minorHAnsi" w:cstheme="minorHAnsi"/>
                <w:sz w:val="20"/>
                <w:szCs w:val="20"/>
                <w:lang w:val="en-GB"/>
              </w:rPr>
            </w:pPr>
          </w:p>
        </w:tc>
      </w:tr>
      <w:tr w:rsidRPr="001B45D1" w:rsidR="00752179" w14:paraId="522168EC" w14:textId="77777777">
        <w:trPr>
          <w:jc w:val="center"/>
        </w:trPr>
        <w:tc>
          <w:tcPr>
            <w:tcW w:w="4809" w:type="dxa"/>
          </w:tcPr>
          <w:p w:rsidRPr="001B45D1" w:rsidR="00752179" w:rsidP="00752179" w:rsidRDefault="00752179" w14:paraId="256B0481" w14:textId="77777777">
            <w:pPr>
              <w:widowControl w:val="0"/>
              <w:adjustRightInd w:val="0"/>
              <w:snapToGrid w:val="0"/>
              <w:jc w:val="left"/>
              <w:rPr>
                <w:rFonts w:asciiTheme="minorHAnsi" w:hAnsiTheme="minorHAnsi" w:cstheme="minorHAnsi"/>
                <w:sz w:val="20"/>
                <w:szCs w:val="20"/>
                <w:lang w:val="en-GB"/>
              </w:rPr>
            </w:pPr>
          </w:p>
        </w:tc>
        <w:tc>
          <w:tcPr>
            <w:tcW w:w="5715" w:type="dxa"/>
          </w:tcPr>
          <w:p w:rsidRPr="001B45D1" w:rsidR="00752179" w:rsidP="00752179" w:rsidRDefault="00752179" w14:paraId="159887E2" w14:textId="77777777">
            <w:pPr>
              <w:widowControl w:val="0"/>
              <w:adjustRightInd w:val="0"/>
              <w:snapToGrid w:val="0"/>
              <w:jc w:val="left"/>
              <w:rPr>
                <w:rFonts w:asciiTheme="minorHAnsi" w:hAnsiTheme="minorHAnsi" w:cstheme="minorHAnsi"/>
                <w:sz w:val="20"/>
                <w:szCs w:val="20"/>
                <w:lang w:val="en-GB"/>
              </w:rPr>
            </w:pPr>
          </w:p>
        </w:tc>
      </w:tr>
      <w:tr w:rsidRPr="001B45D1" w:rsidR="00752179" w14:paraId="66C31886" w14:textId="77777777">
        <w:trPr>
          <w:jc w:val="center"/>
        </w:trPr>
        <w:tc>
          <w:tcPr>
            <w:tcW w:w="4809" w:type="dxa"/>
          </w:tcPr>
          <w:p w:rsidRPr="001B45D1" w:rsidR="00752179" w:rsidP="00752179" w:rsidRDefault="00752179" w14:paraId="6EE8E086"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112 - Principi relativi alle modalità di svolgimento delle riunioni</w:t>
            </w:r>
          </w:p>
        </w:tc>
        <w:tc>
          <w:tcPr>
            <w:tcW w:w="5715" w:type="dxa"/>
          </w:tcPr>
          <w:p w:rsidRPr="001B45D1" w:rsidR="00752179" w:rsidP="00752179" w:rsidRDefault="00752179" w14:paraId="76FA618C"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752179" w14:paraId="6590B102" w14:textId="77777777">
        <w:trPr>
          <w:jc w:val="center"/>
        </w:trPr>
        <w:tc>
          <w:tcPr>
            <w:tcW w:w="4809" w:type="dxa"/>
          </w:tcPr>
          <w:p w:rsidRPr="001B45D1" w:rsidR="00752179" w:rsidP="00752179" w:rsidRDefault="00752179" w14:paraId="5E088989" w14:textId="77777777">
            <w:pPr>
              <w:pStyle w:val="Heading1"/>
              <w:numPr>
                <w:ilvl w:val="0"/>
                <w:numId w:val="47"/>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Per garantire il corretto funzionamento del Comitato, le riunioni del Comitato si svolgono in presenza. Le riunioni possono altresì svolgersi in forma ibrida.</w:t>
            </w:r>
          </w:p>
        </w:tc>
        <w:tc>
          <w:tcPr>
            <w:tcW w:w="5715" w:type="dxa"/>
          </w:tcPr>
          <w:p w:rsidRPr="001B45D1" w:rsidR="00752179" w:rsidP="00752179" w:rsidRDefault="00752179" w14:paraId="089135F9" w14:textId="70017A52">
            <w:pPr>
              <w:pStyle w:val="Heading1"/>
              <w:numPr>
                <w:ilvl w:val="0"/>
                <w:numId w:val="0"/>
              </w:numPr>
              <w:ind w:left="79"/>
              <w:outlineLvl w:val="0"/>
              <w:rPr>
                <w:rFonts w:asciiTheme="minorHAnsi" w:hAnsiTheme="minorHAnsi" w:cstheme="minorHAnsi"/>
                <w:sz w:val="20"/>
                <w:szCs w:val="20"/>
                <w:lang w:val="en-GB"/>
              </w:rPr>
            </w:pPr>
          </w:p>
        </w:tc>
      </w:tr>
      <w:tr w:rsidRPr="001B45D1" w:rsidR="00752179" w14:paraId="7AE37BE1" w14:textId="77777777">
        <w:trPr>
          <w:jc w:val="center"/>
        </w:trPr>
        <w:tc>
          <w:tcPr>
            <w:tcW w:w="4809" w:type="dxa"/>
          </w:tcPr>
          <w:p w:rsidRPr="001B45D1" w:rsidR="00752179" w:rsidP="00752179" w:rsidRDefault="00752179" w14:paraId="2DDD1637" w14:textId="77777777">
            <w:pPr>
              <w:pStyle w:val="Heading1"/>
              <w:numPr>
                <w:ilvl w:val="0"/>
                <w:numId w:val="47"/>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L'Ufficio di presidenza, previa consultazione dei gruppi e della presidenza allargata, adotta disposizioni specifiche relative all'organizzazione e allo svolgimento di riunioni ibride, nonché all'eventuale partecipazione ad esse di membri, delegati della CCMI, supplenti e consiglieri.</w:t>
            </w:r>
          </w:p>
        </w:tc>
        <w:tc>
          <w:tcPr>
            <w:tcW w:w="5715" w:type="dxa"/>
          </w:tcPr>
          <w:p w:rsidRPr="001B45D1" w:rsidR="00752179" w:rsidP="00752179" w:rsidRDefault="00752179" w14:paraId="15AA0EB4" w14:textId="77777777">
            <w:pPr>
              <w:pStyle w:val="Heading1"/>
              <w:numPr>
                <w:ilvl w:val="0"/>
                <w:numId w:val="0"/>
              </w:numPr>
              <w:outlineLvl w:val="0"/>
              <w:rPr>
                <w:rFonts w:asciiTheme="minorHAnsi" w:hAnsiTheme="minorHAnsi" w:cstheme="minorHAnsi"/>
                <w:sz w:val="20"/>
                <w:szCs w:val="20"/>
                <w:lang w:val="en-GB"/>
              </w:rPr>
            </w:pPr>
          </w:p>
        </w:tc>
      </w:tr>
      <w:tr w:rsidRPr="001B45D1" w:rsidR="00752179" w14:paraId="041464FF" w14:textId="77777777">
        <w:trPr>
          <w:jc w:val="center"/>
        </w:trPr>
        <w:tc>
          <w:tcPr>
            <w:tcW w:w="4809" w:type="dxa"/>
          </w:tcPr>
          <w:p w:rsidRPr="001B45D1" w:rsidR="00752179" w:rsidP="00752179" w:rsidRDefault="00752179" w14:paraId="3E4FF570" w14:textId="77777777">
            <w:pPr>
              <w:widowControl w:val="0"/>
              <w:adjustRightInd w:val="0"/>
              <w:snapToGrid w:val="0"/>
              <w:rPr>
                <w:rFonts w:asciiTheme="minorHAnsi" w:hAnsiTheme="minorHAnsi" w:cstheme="minorHAnsi"/>
                <w:sz w:val="20"/>
                <w:szCs w:val="20"/>
                <w:lang w:val="en-GB"/>
              </w:rPr>
            </w:pPr>
          </w:p>
        </w:tc>
        <w:tc>
          <w:tcPr>
            <w:tcW w:w="5715" w:type="dxa"/>
          </w:tcPr>
          <w:p w:rsidRPr="001B45D1" w:rsidR="00752179" w:rsidP="00752179" w:rsidRDefault="00752179" w14:paraId="1C87B117" w14:textId="77777777">
            <w:pPr>
              <w:widowControl w:val="0"/>
              <w:adjustRightInd w:val="0"/>
              <w:snapToGrid w:val="0"/>
              <w:rPr>
                <w:rFonts w:asciiTheme="minorHAnsi" w:hAnsiTheme="minorHAnsi" w:cstheme="minorHAnsi"/>
                <w:sz w:val="20"/>
                <w:szCs w:val="20"/>
                <w:lang w:val="en-GB"/>
              </w:rPr>
            </w:pPr>
          </w:p>
        </w:tc>
      </w:tr>
      <w:tr w:rsidRPr="001B45D1" w:rsidR="00752179" w14:paraId="1D7340AA" w14:textId="77777777">
        <w:trPr>
          <w:jc w:val="center"/>
        </w:trPr>
        <w:tc>
          <w:tcPr>
            <w:tcW w:w="4809" w:type="dxa"/>
          </w:tcPr>
          <w:p w:rsidRPr="001B45D1" w:rsidR="00752179" w:rsidP="00752179" w:rsidRDefault="00752179" w14:paraId="4DCE99F0"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QUARTA PARTE</w:t>
            </w:r>
          </w:p>
        </w:tc>
        <w:tc>
          <w:tcPr>
            <w:tcW w:w="5715" w:type="dxa"/>
          </w:tcPr>
          <w:p w:rsidRPr="001B45D1" w:rsidR="00752179" w:rsidP="00752179" w:rsidRDefault="00752179" w14:paraId="09F466C8"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752179" w14:paraId="69846BCF" w14:textId="77777777">
        <w:trPr>
          <w:jc w:val="center"/>
        </w:trPr>
        <w:tc>
          <w:tcPr>
            <w:tcW w:w="4809" w:type="dxa"/>
          </w:tcPr>
          <w:p w:rsidRPr="001B45D1" w:rsidR="00752179" w:rsidP="00752179" w:rsidRDefault="00752179" w14:paraId="0468D3C5"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DISPOSIZIONI FINALI</w:t>
            </w:r>
          </w:p>
        </w:tc>
        <w:tc>
          <w:tcPr>
            <w:tcW w:w="5715" w:type="dxa"/>
          </w:tcPr>
          <w:p w:rsidRPr="001B45D1" w:rsidR="00752179" w:rsidP="00752179" w:rsidRDefault="00752179" w14:paraId="4490E2BD"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752179" w14:paraId="1828CAEE" w14:textId="77777777">
        <w:trPr>
          <w:jc w:val="center"/>
        </w:trPr>
        <w:tc>
          <w:tcPr>
            <w:tcW w:w="4809" w:type="dxa"/>
          </w:tcPr>
          <w:p w:rsidRPr="001B45D1" w:rsidR="00752179" w:rsidP="00752179" w:rsidRDefault="00752179" w14:paraId="7FD67B1C"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752179" w:rsidP="00752179" w:rsidRDefault="00752179" w14:paraId="623DEDF6"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752179" w14:paraId="6FFDC10F" w14:textId="77777777">
        <w:trPr>
          <w:jc w:val="center"/>
        </w:trPr>
        <w:tc>
          <w:tcPr>
            <w:tcW w:w="4809" w:type="dxa"/>
          </w:tcPr>
          <w:p w:rsidRPr="001B45D1" w:rsidR="00752179" w:rsidP="00752179" w:rsidRDefault="00752179" w14:paraId="441B40F9"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113 - Genere e terminologia</w:t>
            </w:r>
          </w:p>
        </w:tc>
        <w:tc>
          <w:tcPr>
            <w:tcW w:w="5715" w:type="dxa"/>
          </w:tcPr>
          <w:p w:rsidRPr="001B45D1" w:rsidR="00752179" w:rsidP="00752179" w:rsidRDefault="00752179" w14:paraId="64987250"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752179" w14:paraId="74E449EB" w14:textId="77777777">
        <w:trPr>
          <w:jc w:val="center"/>
        </w:trPr>
        <w:tc>
          <w:tcPr>
            <w:tcW w:w="4809" w:type="dxa"/>
          </w:tcPr>
          <w:p w:rsidRPr="001B45D1" w:rsidR="00752179" w:rsidP="00752179" w:rsidRDefault="00752179" w14:paraId="6DBC34C7"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Quale che sia il loro genere grammaticale, i termini impiegati nel presente Regolamento interno per designare cariche e funzioni comprendono chiunque le ricopra, a prescindere dal genere di tale persona.</w:t>
            </w:r>
          </w:p>
        </w:tc>
        <w:tc>
          <w:tcPr>
            <w:tcW w:w="5715" w:type="dxa"/>
          </w:tcPr>
          <w:p w:rsidRPr="001B45D1" w:rsidR="00752179" w:rsidP="00752179" w:rsidRDefault="00752179" w14:paraId="6841AF3A" w14:textId="77777777">
            <w:pPr>
              <w:widowControl w:val="0"/>
              <w:adjustRightInd w:val="0"/>
              <w:snapToGrid w:val="0"/>
              <w:rPr>
                <w:rFonts w:asciiTheme="minorHAnsi" w:hAnsiTheme="minorHAnsi" w:cstheme="minorHAnsi"/>
                <w:sz w:val="20"/>
                <w:szCs w:val="20"/>
                <w:lang w:val="en-GB"/>
              </w:rPr>
            </w:pPr>
          </w:p>
        </w:tc>
      </w:tr>
      <w:tr w:rsidRPr="001B45D1" w:rsidR="00752179" w14:paraId="74F4A4BE" w14:textId="77777777">
        <w:trPr>
          <w:jc w:val="center"/>
        </w:trPr>
        <w:tc>
          <w:tcPr>
            <w:tcW w:w="4809" w:type="dxa"/>
          </w:tcPr>
          <w:p w:rsidRPr="001B45D1" w:rsidR="00752179" w:rsidP="00752179" w:rsidRDefault="00752179" w14:paraId="31587432" w14:textId="77777777">
            <w:pPr>
              <w:widowControl w:val="0"/>
              <w:adjustRightInd w:val="0"/>
              <w:snapToGrid w:val="0"/>
              <w:jc w:val="left"/>
              <w:rPr>
                <w:rFonts w:asciiTheme="minorHAnsi" w:hAnsiTheme="minorHAnsi" w:cstheme="minorHAnsi"/>
                <w:sz w:val="20"/>
                <w:szCs w:val="20"/>
                <w:lang w:val="en-GB"/>
              </w:rPr>
            </w:pPr>
          </w:p>
        </w:tc>
        <w:tc>
          <w:tcPr>
            <w:tcW w:w="5715" w:type="dxa"/>
          </w:tcPr>
          <w:p w:rsidRPr="001B45D1" w:rsidR="00752179" w:rsidP="00752179" w:rsidRDefault="00752179" w14:paraId="296E6AFF" w14:textId="77777777">
            <w:pPr>
              <w:widowControl w:val="0"/>
              <w:adjustRightInd w:val="0"/>
              <w:snapToGrid w:val="0"/>
              <w:jc w:val="left"/>
              <w:rPr>
                <w:rFonts w:asciiTheme="minorHAnsi" w:hAnsiTheme="minorHAnsi" w:cstheme="minorHAnsi"/>
                <w:sz w:val="20"/>
                <w:szCs w:val="20"/>
                <w:lang w:val="en-GB"/>
              </w:rPr>
            </w:pPr>
          </w:p>
        </w:tc>
      </w:tr>
      <w:tr w:rsidRPr="001B45D1" w:rsidR="00752179" w14:paraId="68610E46" w14:textId="77777777">
        <w:trPr>
          <w:jc w:val="center"/>
        </w:trPr>
        <w:tc>
          <w:tcPr>
            <w:tcW w:w="4809" w:type="dxa"/>
          </w:tcPr>
          <w:p w:rsidRPr="001B45D1" w:rsidR="00752179" w:rsidP="00752179" w:rsidRDefault="00752179" w14:paraId="4A5E5197"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114 - Simboli del Comitato</w:t>
            </w:r>
          </w:p>
        </w:tc>
        <w:tc>
          <w:tcPr>
            <w:tcW w:w="5715" w:type="dxa"/>
          </w:tcPr>
          <w:p w:rsidRPr="001B45D1" w:rsidR="00752179" w:rsidP="00752179" w:rsidRDefault="00752179" w14:paraId="1F6CF9C1"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752179" w14:paraId="6E6D7A01" w14:textId="77777777">
        <w:trPr>
          <w:jc w:val="center"/>
        </w:trPr>
        <w:tc>
          <w:tcPr>
            <w:tcW w:w="4809" w:type="dxa"/>
          </w:tcPr>
          <w:p w:rsidRPr="001B45D1" w:rsidR="00752179" w:rsidP="00752179" w:rsidRDefault="00752179" w14:paraId="72DE52F1" w14:textId="77777777">
            <w:pPr>
              <w:pStyle w:val="Heading1"/>
              <w:numPr>
                <w:ilvl w:val="0"/>
                <w:numId w:val="48"/>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Il Comitato riconosce e fa propri i seguenti simboli dell'Unione europea:</w:t>
            </w:r>
          </w:p>
        </w:tc>
        <w:tc>
          <w:tcPr>
            <w:tcW w:w="5715" w:type="dxa"/>
          </w:tcPr>
          <w:p w:rsidRPr="001B45D1" w:rsidR="00752179" w:rsidP="00752179" w:rsidRDefault="00752179" w14:paraId="5620D4F2"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752179" w14:paraId="78EE6BC0" w14:textId="77777777">
        <w:trPr>
          <w:jc w:val="center"/>
        </w:trPr>
        <w:tc>
          <w:tcPr>
            <w:tcW w:w="4809" w:type="dxa"/>
          </w:tcPr>
          <w:p w:rsidRPr="001B45D1" w:rsidR="00752179" w:rsidP="00752179" w:rsidRDefault="00752179" w14:paraId="0E20E77B" w14:textId="77777777">
            <w:pPr>
              <w:pStyle w:val="ListParagraph"/>
              <w:widowControl w:val="0"/>
              <w:numPr>
                <w:ilvl w:val="1"/>
                <w:numId w:val="182"/>
              </w:numPr>
              <w:adjustRightInd w:val="0"/>
              <w:snapToGrid w:val="0"/>
              <w:spacing w:after="0" w:line="288" w:lineRule="auto"/>
              <w:ind w:left="567" w:hanging="283"/>
              <w:contextualSpacing w:val="0"/>
              <w:rPr>
                <w:rFonts w:cstheme="minorHAnsi"/>
              </w:rPr>
            </w:pPr>
            <w:r w:rsidRPr="001B45D1">
              <w:t>la bandiera, in cui figura una corona di dodici stelle dorate su sfondo blu,</w:t>
            </w:r>
          </w:p>
        </w:tc>
        <w:tc>
          <w:tcPr>
            <w:tcW w:w="5715" w:type="dxa"/>
          </w:tcPr>
          <w:p w:rsidRPr="001B45D1" w:rsidR="00752179" w:rsidP="00752179" w:rsidRDefault="00752179" w14:paraId="1F5D00A6" w14:textId="77777777">
            <w:pPr>
              <w:pStyle w:val="ListParagraph"/>
              <w:widowControl w:val="0"/>
              <w:adjustRightInd w:val="0"/>
              <w:snapToGrid w:val="0"/>
              <w:spacing w:after="0" w:line="288" w:lineRule="auto"/>
              <w:ind w:left="1134"/>
              <w:contextualSpacing w:val="0"/>
              <w:rPr>
                <w:rFonts w:cstheme="minorHAnsi"/>
              </w:rPr>
            </w:pPr>
          </w:p>
        </w:tc>
      </w:tr>
      <w:tr w:rsidRPr="001B45D1" w:rsidR="00752179" w14:paraId="6DA89A76" w14:textId="77777777">
        <w:trPr>
          <w:jc w:val="center"/>
        </w:trPr>
        <w:tc>
          <w:tcPr>
            <w:tcW w:w="4809" w:type="dxa"/>
          </w:tcPr>
          <w:p w:rsidRPr="001B45D1" w:rsidR="00752179" w:rsidP="00752179" w:rsidRDefault="00752179" w14:paraId="4349338A" w14:textId="77777777">
            <w:pPr>
              <w:pStyle w:val="ListParagraph"/>
              <w:widowControl w:val="0"/>
              <w:numPr>
                <w:ilvl w:val="1"/>
                <w:numId w:val="182"/>
              </w:numPr>
              <w:adjustRightInd w:val="0"/>
              <w:snapToGrid w:val="0"/>
              <w:spacing w:after="0" w:line="288" w:lineRule="auto"/>
              <w:ind w:left="567" w:hanging="283"/>
              <w:contextualSpacing w:val="0"/>
              <w:rPr>
                <w:rFonts w:cstheme="minorHAnsi"/>
              </w:rPr>
            </w:pPr>
            <w:r w:rsidRPr="001B45D1">
              <w:t>l'inno, tratto dall'Inno alla gioia della Nona sinfonia di Ludwig van Beethoven,</w:t>
            </w:r>
          </w:p>
        </w:tc>
        <w:tc>
          <w:tcPr>
            <w:tcW w:w="5715" w:type="dxa"/>
          </w:tcPr>
          <w:p w:rsidRPr="001B45D1" w:rsidR="00752179" w:rsidP="00752179" w:rsidRDefault="00752179" w14:paraId="6A4B0D8C" w14:textId="77777777">
            <w:pPr>
              <w:pStyle w:val="ListParagraph"/>
              <w:widowControl w:val="0"/>
              <w:adjustRightInd w:val="0"/>
              <w:snapToGrid w:val="0"/>
              <w:spacing w:after="0" w:line="288" w:lineRule="auto"/>
              <w:ind w:left="1134"/>
              <w:contextualSpacing w:val="0"/>
              <w:rPr>
                <w:rFonts w:cstheme="minorHAnsi"/>
              </w:rPr>
            </w:pPr>
          </w:p>
        </w:tc>
      </w:tr>
      <w:tr w:rsidRPr="001B45D1" w:rsidR="00752179" w14:paraId="783A887D" w14:textId="77777777">
        <w:trPr>
          <w:jc w:val="center"/>
        </w:trPr>
        <w:tc>
          <w:tcPr>
            <w:tcW w:w="4809" w:type="dxa"/>
          </w:tcPr>
          <w:p w:rsidRPr="001B45D1" w:rsidR="00752179" w:rsidP="00752179" w:rsidRDefault="00752179" w14:paraId="51E81A9C" w14:textId="77777777">
            <w:pPr>
              <w:pStyle w:val="ListParagraph"/>
              <w:widowControl w:val="0"/>
              <w:numPr>
                <w:ilvl w:val="1"/>
                <w:numId w:val="182"/>
              </w:numPr>
              <w:adjustRightInd w:val="0"/>
              <w:snapToGrid w:val="0"/>
              <w:spacing w:after="0" w:line="288" w:lineRule="auto"/>
              <w:ind w:left="567" w:hanging="283"/>
              <w:contextualSpacing w:val="0"/>
              <w:rPr>
                <w:rFonts w:cstheme="minorHAnsi"/>
              </w:rPr>
            </w:pPr>
            <w:r w:rsidRPr="001B45D1">
              <w:t>il motto, "Unita nella diversità".</w:t>
            </w:r>
          </w:p>
        </w:tc>
        <w:tc>
          <w:tcPr>
            <w:tcW w:w="5715" w:type="dxa"/>
          </w:tcPr>
          <w:p w:rsidRPr="001B45D1" w:rsidR="00752179" w:rsidP="00752179" w:rsidRDefault="00752179" w14:paraId="5051BAF9" w14:textId="77777777">
            <w:pPr>
              <w:pStyle w:val="ListParagraph"/>
              <w:widowControl w:val="0"/>
              <w:adjustRightInd w:val="0"/>
              <w:snapToGrid w:val="0"/>
              <w:spacing w:after="0" w:line="288" w:lineRule="auto"/>
              <w:ind w:left="1134"/>
              <w:contextualSpacing w:val="0"/>
              <w:rPr>
                <w:rFonts w:cstheme="minorHAnsi"/>
              </w:rPr>
            </w:pPr>
          </w:p>
        </w:tc>
      </w:tr>
      <w:tr w:rsidRPr="001B45D1" w:rsidR="00752179" w14:paraId="78932BB4" w14:textId="77777777">
        <w:trPr>
          <w:jc w:val="center"/>
        </w:trPr>
        <w:tc>
          <w:tcPr>
            <w:tcW w:w="4809" w:type="dxa"/>
          </w:tcPr>
          <w:p w:rsidRPr="001B45D1" w:rsidR="00752179" w:rsidP="00752179" w:rsidRDefault="00752179" w14:paraId="070D694C" w14:textId="77777777">
            <w:pPr>
              <w:pStyle w:val="Heading1"/>
              <w:numPr>
                <w:ilvl w:val="0"/>
                <w:numId w:val="48"/>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Il Comitato celebra la Giornata dell'Europa il 9 maggio.</w:t>
            </w:r>
          </w:p>
        </w:tc>
        <w:tc>
          <w:tcPr>
            <w:tcW w:w="5715" w:type="dxa"/>
          </w:tcPr>
          <w:p w:rsidRPr="001B45D1" w:rsidR="00752179" w:rsidP="00752179" w:rsidRDefault="00752179" w14:paraId="288D38DD"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752179" w14:paraId="410081D1" w14:textId="77777777">
        <w:trPr>
          <w:jc w:val="center"/>
        </w:trPr>
        <w:tc>
          <w:tcPr>
            <w:tcW w:w="4809" w:type="dxa"/>
          </w:tcPr>
          <w:p w:rsidRPr="001B45D1" w:rsidR="00752179" w:rsidP="00752179" w:rsidRDefault="00752179" w14:paraId="78311F4F" w14:textId="77777777">
            <w:pPr>
              <w:pStyle w:val="Heading1"/>
              <w:numPr>
                <w:ilvl w:val="0"/>
                <w:numId w:val="48"/>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La bandiera dell'Unione è esposta in tutti gli edifici del Comitato e in occasione delle manifestazioni ufficiali.</w:t>
            </w:r>
          </w:p>
        </w:tc>
        <w:tc>
          <w:tcPr>
            <w:tcW w:w="5715" w:type="dxa"/>
          </w:tcPr>
          <w:p w:rsidRPr="001B45D1" w:rsidR="00752179" w:rsidP="00752179" w:rsidRDefault="00752179" w14:paraId="0F8B09CC"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752179" w14:paraId="4B80F848" w14:textId="77777777">
        <w:trPr>
          <w:jc w:val="center"/>
        </w:trPr>
        <w:tc>
          <w:tcPr>
            <w:tcW w:w="4809" w:type="dxa"/>
          </w:tcPr>
          <w:p w:rsidRPr="001B45D1" w:rsidR="00752179" w:rsidP="00752179" w:rsidRDefault="00752179" w14:paraId="386ED985" w14:textId="77777777">
            <w:pPr>
              <w:pStyle w:val="Heading1"/>
              <w:numPr>
                <w:ilvl w:val="0"/>
                <w:numId w:val="48"/>
              </w:numPr>
              <w:tabs>
                <w:tab w:val="left" w:pos="567"/>
              </w:tabs>
              <w:ind w:left="0" w:firstLine="0"/>
              <w:outlineLvl w:val="0"/>
              <w:rPr>
                <w:rFonts w:asciiTheme="minorHAnsi" w:hAnsiTheme="minorHAnsi" w:cstheme="minorHAnsi"/>
                <w:sz w:val="20"/>
                <w:szCs w:val="20"/>
              </w:rPr>
            </w:pPr>
            <w:r w:rsidRPr="001B45D1">
              <w:rPr>
                <w:rFonts w:asciiTheme="minorHAnsi" w:hAnsiTheme="minorHAnsi"/>
                <w:sz w:val="20"/>
              </w:rPr>
              <w:t xml:space="preserve">L'inno dell'Unione viene suonato all'apertura di ciascuna seduta costitutiva all'inizio del mandato e in occasione di altre sedute solenni, ad esempio per porgere il benvenuto a capi di Stato o di governo, oppure per accogliere nuovi membri a seguito di un allargamento. </w:t>
            </w:r>
          </w:p>
        </w:tc>
        <w:tc>
          <w:tcPr>
            <w:tcW w:w="5715" w:type="dxa"/>
          </w:tcPr>
          <w:p w:rsidRPr="001B45D1" w:rsidR="00752179" w:rsidP="00752179" w:rsidRDefault="00752179" w14:paraId="0F9B8508"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752179" w14:paraId="2DC1B554" w14:textId="77777777">
        <w:trPr>
          <w:jc w:val="center"/>
        </w:trPr>
        <w:tc>
          <w:tcPr>
            <w:tcW w:w="4809" w:type="dxa"/>
          </w:tcPr>
          <w:p w:rsidRPr="001B45D1" w:rsidR="00752179" w:rsidP="00752179" w:rsidRDefault="00752179" w14:paraId="78F9AC16" w14:textId="77777777">
            <w:pPr>
              <w:rPr>
                <w:rFonts w:asciiTheme="minorHAnsi" w:hAnsiTheme="minorHAnsi" w:cstheme="minorHAnsi"/>
                <w:sz w:val="20"/>
                <w:szCs w:val="20"/>
                <w:lang w:val="en-GB"/>
              </w:rPr>
            </w:pPr>
          </w:p>
        </w:tc>
        <w:tc>
          <w:tcPr>
            <w:tcW w:w="5715" w:type="dxa"/>
          </w:tcPr>
          <w:p w:rsidRPr="001B45D1" w:rsidR="00752179" w:rsidP="00752179" w:rsidRDefault="00752179" w14:paraId="1D4BCF8A" w14:textId="77777777">
            <w:pPr>
              <w:rPr>
                <w:rFonts w:asciiTheme="minorHAnsi" w:hAnsiTheme="minorHAnsi" w:cstheme="minorHAnsi"/>
                <w:sz w:val="20"/>
                <w:szCs w:val="20"/>
                <w:lang w:val="en-GB"/>
              </w:rPr>
            </w:pPr>
          </w:p>
        </w:tc>
      </w:tr>
      <w:tr w:rsidRPr="001B45D1" w:rsidR="00752179" w14:paraId="7B5622D1" w14:textId="77777777">
        <w:trPr>
          <w:jc w:val="center"/>
        </w:trPr>
        <w:tc>
          <w:tcPr>
            <w:tcW w:w="4809" w:type="dxa"/>
          </w:tcPr>
          <w:p w:rsidRPr="001B45D1" w:rsidR="00752179" w:rsidP="00752179" w:rsidRDefault="00752179" w14:paraId="27C25257"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115 - Revisione del Regolamento interno</w:t>
            </w:r>
          </w:p>
        </w:tc>
        <w:tc>
          <w:tcPr>
            <w:tcW w:w="5715" w:type="dxa"/>
          </w:tcPr>
          <w:p w:rsidRPr="001B45D1" w:rsidR="00752179" w:rsidP="00752179" w:rsidRDefault="00752179" w14:paraId="64DDAE44"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752179" w14:paraId="32829AD2" w14:textId="77777777">
        <w:trPr>
          <w:jc w:val="center"/>
        </w:trPr>
        <w:tc>
          <w:tcPr>
            <w:tcW w:w="4809" w:type="dxa"/>
          </w:tcPr>
          <w:p w:rsidRPr="001B45D1" w:rsidR="00752179" w:rsidP="00752179" w:rsidRDefault="00752179" w14:paraId="6F40210E" w14:textId="77777777">
            <w:pPr>
              <w:pStyle w:val="Heading1"/>
              <w:numPr>
                <w:ilvl w:val="0"/>
                <w:numId w:val="163"/>
              </w:numPr>
              <w:tabs>
                <w:tab w:val="left" w:pos="567"/>
              </w:tabs>
              <w:outlineLvl w:val="0"/>
              <w:rPr>
                <w:rFonts w:asciiTheme="minorHAnsi" w:hAnsiTheme="minorHAnsi" w:cstheme="minorHAnsi"/>
                <w:sz w:val="20"/>
                <w:szCs w:val="20"/>
              </w:rPr>
            </w:pPr>
            <w:r w:rsidRPr="001B45D1">
              <w:rPr>
                <w:rFonts w:asciiTheme="minorHAnsi" w:hAnsiTheme="minorHAnsi"/>
                <w:sz w:val="20"/>
              </w:rPr>
              <w:t>L'Assemblea decide a maggioranza assoluta dei suoi membri se occorra rivedere il presente Regolamento interno.</w:t>
            </w:r>
          </w:p>
        </w:tc>
        <w:tc>
          <w:tcPr>
            <w:tcW w:w="5715" w:type="dxa"/>
          </w:tcPr>
          <w:p w:rsidRPr="001B45D1" w:rsidR="00752179" w:rsidP="00752179" w:rsidRDefault="00752179" w14:paraId="0A4107D5" w14:textId="1C004C18">
            <w:pPr>
              <w:spacing w:after="160" w:line="259" w:lineRule="auto"/>
              <w:rPr>
                <w:rFonts w:asciiTheme="minorHAnsi" w:hAnsiTheme="minorHAnsi" w:cstheme="minorHAnsi"/>
                <w:sz w:val="20"/>
                <w:szCs w:val="20"/>
              </w:rPr>
            </w:pPr>
            <w:r w:rsidRPr="001B45D1">
              <w:rPr>
                <w:rFonts w:asciiTheme="minorHAnsi" w:hAnsiTheme="minorHAnsi"/>
                <w:sz w:val="20"/>
              </w:rPr>
              <w:t>La maggioranza assoluta dei membri dell'Assemblea consiste nella metà più uno di tutti i membri del Comitato.</w:t>
            </w:r>
          </w:p>
        </w:tc>
      </w:tr>
      <w:tr w:rsidRPr="001B45D1" w:rsidR="00752179" w14:paraId="577A3D89" w14:textId="77777777">
        <w:trPr>
          <w:jc w:val="center"/>
        </w:trPr>
        <w:tc>
          <w:tcPr>
            <w:tcW w:w="4809" w:type="dxa"/>
          </w:tcPr>
          <w:p w:rsidRPr="001B45D1" w:rsidR="00752179" w:rsidP="00752179" w:rsidRDefault="00752179" w14:paraId="19DED7D8" w14:textId="77777777">
            <w:pPr>
              <w:pStyle w:val="Heading1"/>
              <w:numPr>
                <w:ilvl w:val="0"/>
                <w:numId w:val="163"/>
              </w:numPr>
              <w:tabs>
                <w:tab w:val="left" w:pos="567"/>
              </w:tabs>
              <w:outlineLvl w:val="0"/>
              <w:rPr>
                <w:rFonts w:asciiTheme="minorHAnsi" w:hAnsiTheme="minorHAnsi" w:cstheme="minorHAnsi"/>
                <w:sz w:val="20"/>
                <w:szCs w:val="20"/>
              </w:rPr>
            </w:pPr>
            <w:r w:rsidRPr="001B45D1">
              <w:rPr>
                <w:rFonts w:asciiTheme="minorHAnsi" w:hAnsiTheme="minorHAnsi"/>
                <w:sz w:val="20"/>
              </w:rPr>
              <w:t>Per la revisione del presente Regolamento interno, l'Assemblea insedia una commissione detta "commissione Regolamento interno".</w:t>
            </w:r>
          </w:p>
        </w:tc>
        <w:tc>
          <w:tcPr>
            <w:tcW w:w="5715" w:type="dxa"/>
          </w:tcPr>
          <w:p w:rsidRPr="001B45D1" w:rsidR="00752179" w:rsidP="00752179" w:rsidRDefault="00752179" w14:paraId="150B490C"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752179" w14:paraId="0797830B" w14:textId="77777777">
        <w:trPr>
          <w:jc w:val="center"/>
        </w:trPr>
        <w:tc>
          <w:tcPr>
            <w:tcW w:w="4809" w:type="dxa"/>
          </w:tcPr>
          <w:p w:rsidRPr="001B45D1" w:rsidR="00752179" w:rsidP="00490AB7" w:rsidRDefault="00752179" w14:paraId="32C1A85E" w14:textId="77777777">
            <w:pPr>
              <w:keepNext/>
              <w:keepLines/>
              <w:adjustRightInd w:val="0"/>
              <w:snapToGrid w:val="0"/>
              <w:rPr>
                <w:rFonts w:asciiTheme="minorHAnsi" w:hAnsiTheme="minorHAnsi" w:cstheme="minorHAnsi"/>
                <w:sz w:val="20"/>
                <w:szCs w:val="20"/>
              </w:rPr>
            </w:pPr>
            <w:r w:rsidRPr="001B45D1">
              <w:rPr>
                <w:rFonts w:asciiTheme="minorHAnsi" w:hAnsiTheme="minorHAnsi"/>
                <w:sz w:val="20"/>
              </w:rPr>
              <w:t>L'Assemblea nomina un relatore generale incaricato di predisporre un progetto di nuovo Regolamento interno. La commissione Regolamento interno e il relatore generale si adoperano per raggiungere un consenso su tutte le questioni critiche. Qualora ciò non sia possibile, al progetto elaborato dal relatore generale si aggiungono proposte alternative sostenute da almeno la metà dei membri della commissione Regolamento interno.</w:t>
            </w:r>
          </w:p>
        </w:tc>
        <w:tc>
          <w:tcPr>
            <w:tcW w:w="5715" w:type="dxa"/>
          </w:tcPr>
          <w:p w:rsidRPr="001B45D1" w:rsidR="00752179" w:rsidP="00490AB7" w:rsidRDefault="00752179" w14:paraId="4A64D9A4" w14:textId="77777777">
            <w:pPr>
              <w:keepNext/>
              <w:keepLines/>
              <w:adjustRightInd w:val="0"/>
              <w:snapToGrid w:val="0"/>
              <w:rPr>
                <w:rFonts w:asciiTheme="minorHAnsi" w:hAnsiTheme="minorHAnsi" w:cstheme="minorHAnsi"/>
                <w:sz w:val="20"/>
                <w:szCs w:val="20"/>
                <w:lang w:val="en-GB"/>
              </w:rPr>
            </w:pPr>
          </w:p>
        </w:tc>
      </w:tr>
      <w:tr w:rsidRPr="001B45D1" w:rsidR="00752179" w14:paraId="5A8B0168" w14:textId="77777777">
        <w:trPr>
          <w:jc w:val="center"/>
        </w:trPr>
        <w:tc>
          <w:tcPr>
            <w:tcW w:w="4809" w:type="dxa"/>
          </w:tcPr>
          <w:p w:rsidRPr="001B45D1" w:rsidR="00752179" w:rsidP="00490AB7" w:rsidRDefault="00752179" w14:paraId="35AFD96C" w14:textId="77777777">
            <w:pPr>
              <w:pStyle w:val="Heading1"/>
              <w:keepNext/>
              <w:keepLines/>
              <w:numPr>
                <w:ilvl w:val="0"/>
                <w:numId w:val="163"/>
              </w:numPr>
              <w:tabs>
                <w:tab w:val="left" w:pos="567"/>
              </w:tabs>
              <w:outlineLvl w:val="0"/>
              <w:rPr>
                <w:rFonts w:asciiTheme="minorHAnsi" w:hAnsiTheme="minorHAnsi" w:cstheme="minorHAnsi"/>
                <w:sz w:val="20"/>
                <w:szCs w:val="20"/>
              </w:rPr>
            </w:pPr>
            <w:r w:rsidRPr="001B45D1">
              <w:rPr>
                <w:rFonts w:asciiTheme="minorHAnsi" w:hAnsiTheme="minorHAnsi"/>
                <w:sz w:val="20"/>
              </w:rPr>
              <w:t>Il progetto viene presentato all'Assemblea e possono essere formulati emendamenti.</w:t>
            </w:r>
          </w:p>
        </w:tc>
        <w:tc>
          <w:tcPr>
            <w:tcW w:w="5715" w:type="dxa"/>
          </w:tcPr>
          <w:p w:rsidRPr="001B45D1" w:rsidR="00752179" w:rsidP="00490AB7" w:rsidRDefault="00752179" w14:paraId="3634D6CE"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Pr="001B45D1" w:rsidR="00752179" w14:paraId="21C1C667" w14:textId="77777777">
        <w:trPr>
          <w:jc w:val="center"/>
        </w:trPr>
        <w:tc>
          <w:tcPr>
            <w:tcW w:w="4809" w:type="dxa"/>
          </w:tcPr>
          <w:p w:rsidRPr="001B45D1" w:rsidR="00752179" w:rsidP="00752179" w:rsidRDefault="00752179" w14:paraId="6073064D" w14:textId="77777777">
            <w:pPr>
              <w:pStyle w:val="Heading1"/>
              <w:numPr>
                <w:ilvl w:val="0"/>
                <w:numId w:val="163"/>
              </w:numPr>
              <w:tabs>
                <w:tab w:val="left" w:pos="567"/>
              </w:tabs>
              <w:outlineLvl w:val="0"/>
              <w:rPr>
                <w:rFonts w:asciiTheme="minorHAnsi" w:hAnsiTheme="minorHAnsi" w:cstheme="minorHAnsi"/>
                <w:sz w:val="20"/>
                <w:szCs w:val="20"/>
              </w:rPr>
            </w:pPr>
            <w:r w:rsidRPr="001B45D1">
              <w:rPr>
                <w:rFonts w:asciiTheme="minorHAnsi" w:hAnsiTheme="minorHAnsi"/>
                <w:sz w:val="20"/>
              </w:rPr>
              <w:t>L'Assemblea adotta, se del caso, il nuovo Regolamento interno con il voto favorevole di oltre la metà dei suoi membri.</w:t>
            </w:r>
          </w:p>
        </w:tc>
        <w:tc>
          <w:tcPr>
            <w:tcW w:w="5715" w:type="dxa"/>
          </w:tcPr>
          <w:p w:rsidRPr="001B45D1" w:rsidR="00752179" w:rsidP="00752179" w:rsidRDefault="00752179" w14:paraId="37C5A66B"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752179" w14:paraId="21E52C2B" w14:textId="77777777">
        <w:trPr>
          <w:jc w:val="center"/>
        </w:trPr>
        <w:tc>
          <w:tcPr>
            <w:tcW w:w="4809" w:type="dxa"/>
          </w:tcPr>
          <w:p w:rsidRPr="001B45D1" w:rsidR="00752179" w:rsidP="00752179" w:rsidRDefault="00752179" w14:paraId="405DBC6C" w14:textId="77777777">
            <w:pPr>
              <w:rPr>
                <w:rFonts w:asciiTheme="minorHAnsi" w:hAnsiTheme="minorHAnsi" w:cstheme="minorHAnsi"/>
                <w:sz w:val="20"/>
                <w:szCs w:val="20"/>
                <w:lang w:val="en-GB"/>
              </w:rPr>
            </w:pPr>
          </w:p>
        </w:tc>
        <w:tc>
          <w:tcPr>
            <w:tcW w:w="5715" w:type="dxa"/>
          </w:tcPr>
          <w:p w:rsidRPr="001B45D1" w:rsidR="00752179" w:rsidP="00752179" w:rsidRDefault="00752179" w14:paraId="671263FB" w14:textId="77777777">
            <w:pPr>
              <w:rPr>
                <w:rFonts w:asciiTheme="minorHAnsi" w:hAnsiTheme="minorHAnsi" w:cstheme="minorHAnsi"/>
                <w:sz w:val="20"/>
                <w:szCs w:val="20"/>
                <w:lang w:val="en-GB"/>
              </w:rPr>
            </w:pPr>
          </w:p>
        </w:tc>
      </w:tr>
      <w:tr w:rsidRPr="001B45D1" w:rsidR="00752179" w14:paraId="6FDC43C9" w14:textId="77777777">
        <w:trPr>
          <w:jc w:val="center"/>
        </w:trPr>
        <w:tc>
          <w:tcPr>
            <w:tcW w:w="4809" w:type="dxa"/>
          </w:tcPr>
          <w:p w:rsidRPr="001B45D1" w:rsidR="00752179" w:rsidP="00752179" w:rsidRDefault="00752179" w14:paraId="3EFB1552"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116 - Adozione delle Modalità d'applicazione del Regolamento interno</w:t>
            </w:r>
          </w:p>
        </w:tc>
        <w:tc>
          <w:tcPr>
            <w:tcW w:w="5715" w:type="dxa"/>
          </w:tcPr>
          <w:p w:rsidRPr="001B45D1" w:rsidR="00752179" w:rsidP="00752179" w:rsidRDefault="00752179" w14:paraId="416DD2A4"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752179" w14:paraId="702171E0" w14:textId="77777777">
        <w:trPr>
          <w:jc w:val="center"/>
        </w:trPr>
        <w:tc>
          <w:tcPr>
            <w:tcW w:w="4809" w:type="dxa"/>
          </w:tcPr>
          <w:p w:rsidRPr="001B45D1" w:rsidR="00752179" w:rsidP="00490AB7" w:rsidRDefault="00752179" w14:paraId="646170A9" w14:textId="77777777">
            <w:pPr>
              <w:pStyle w:val="Heading1"/>
              <w:numPr>
                <w:ilvl w:val="0"/>
                <w:numId w:val="164"/>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Dopo l'adozione del Regolamento interno, l'Assemblea proroga il mandato della commissione Regolamento interno per un massimo di novanta giorni lavorativi, affinché questa elabori, se necessario, una proposta di modifica delle Modalità d'applicazione.</w:t>
            </w:r>
          </w:p>
        </w:tc>
        <w:tc>
          <w:tcPr>
            <w:tcW w:w="5715" w:type="dxa"/>
          </w:tcPr>
          <w:p w:rsidRPr="001B45D1" w:rsidR="00752179" w:rsidP="00490AB7" w:rsidRDefault="0011398F" w14:paraId="092BEF25" w14:textId="4AF83878">
            <w:pPr>
              <w:widowControl w:val="0"/>
              <w:adjustRightInd w:val="0"/>
              <w:snapToGrid w:val="0"/>
              <w:spacing w:line="264" w:lineRule="auto"/>
              <w:rPr>
                <w:rFonts w:asciiTheme="minorHAnsi" w:hAnsiTheme="minorHAnsi" w:cstheme="minorHAnsi"/>
                <w:sz w:val="20"/>
                <w:szCs w:val="20"/>
              </w:rPr>
            </w:pPr>
            <w:r>
              <w:rPr>
                <w:rFonts w:asciiTheme="minorHAnsi" w:hAnsiTheme="minorHAnsi"/>
                <w:sz w:val="20"/>
              </w:rPr>
              <w:t>Per "giorni lavorativi" si intendono i giorni lavorativi del CESE, ma escluso il mese di agosto.</w:t>
            </w:r>
          </w:p>
        </w:tc>
      </w:tr>
      <w:tr w:rsidRPr="001B45D1" w:rsidR="00752179" w14:paraId="4E1A81F4" w14:textId="77777777">
        <w:trPr>
          <w:jc w:val="center"/>
        </w:trPr>
        <w:tc>
          <w:tcPr>
            <w:tcW w:w="4809" w:type="dxa"/>
          </w:tcPr>
          <w:p w:rsidRPr="001B45D1" w:rsidR="00752179" w:rsidP="00490AB7" w:rsidRDefault="00752179" w14:paraId="05924E3D" w14:textId="77777777">
            <w:pPr>
              <w:pStyle w:val="Heading1"/>
              <w:numPr>
                <w:ilvl w:val="0"/>
                <w:numId w:val="164"/>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La proposta è sottoposta all'Ufficio di presidenza, che la adotta, sentito il parere dei gruppi, con il voto di oltre metà dei suoi membri.</w:t>
            </w:r>
          </w:p>
        </w:tc>
        <w:tc>
          <w:tcPr>
            <w:tcW w:w="5715" w:type="dxa"/>
          </w:tcPr>
          <w:p w:rsidRPr="001B45D1" w:rsidR="00752179" w:rsidP="00490AB7" w:rsidRDefault="00752179" w14:paraId="58D021DF"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752179" w14:paraId="69F856EA" w14:textId="77777777">
        <w:trPr>
          <w:jc w:val="center"/>
        </w:trPr>
        <w:tc>
          <w:tcPr>
            <w:tcW w:w="4809" w:type="dxa"/>
          </w:tcPr>
          <w:p w:rsidRPr="001B45D1" w:rsidR="00752179" w:rsidP="00490AB7" w:rsidRDefault="00752179" w14:paraId="717147F2" w14:textId="77777777">
            <w:pPr>
              <w:pStyle w:val="Heading1"/>
              <w:numPr>
                <w:ilvl w:val="0"/>
                <w:numId w:val="164"/>
              </w:numPr>
              <w:tabs>
                <w:tab w:val="left" w:pos="567"/>
              </w:tabs>
              <w:spacing w:line="264" w:lineRule="auto"/>
              <w:outlineLvl w:val="0"/>
              <w:rPr>
                <w:rFonts w:asciiTheme="minorHAnsi" w:hAnsiTheme="minorHAnsi" w:cstheme="minorHAnsi"/>
                <w:sz w:val="20"/>
                <w:szCs w:val="20"/>
              </w:rPr>
            </w:pPr>
            <w:r w:rsidRPr="001B45D1">
              <w:rPr>
                <w:rFonts w:asciiTheme="minorHAnsi" w:hAnsiTheme="minorHAnsi"/>
                <w:sz w:val="20"/>
              </w:rPr>
              <w:t>In caso di revisione del Regolamento interno senza successiva modifica delle Modalità d'applicazione, queste ultime continuano ad applicarsi.</w:t>
            </w:r>
          </w:p>
        </w:tc>
        <w:tc>
          <w:tcPr>
            <w:tcW w:w="5715" w:type="dxa"/>
          </w:tcPr>
          <w:p w:rsidRPr="001B45D1" w:rsidR="00752179" w:rsidP="00490AB7" w:rsidRDefault="00752179" w14:paraId="21E210D8" w14:textId="77777777">
            <w:pPr>
              <w:pStyle w:val="Heading1"/>
              <w:numPr>
                <w:ilvl w:val="0"/>
                <w:numId w:val="0"/>
              </w:numPr>
              <w:spacing w:line="264" w:lineRule="auto"/>
              <w:ind w:left="567"/>
              <w:outlineLvl w:val="0"/>
              <w:rPr>
                <w:rFonts w:asciiTheme="minorHAnsi" w:hAnsiTheme="minorHAnsi" w:cstheme="minorHAnsi"/>
                <w:sz w:val="20"/>
                <w:szCs w:val="20"/>
                <w:lang w:val="en-GB"/>
              </w:rPr>
            </w:pPr>
          </w:p>
        </w:tc>
      </w:tr>
      <w:tr w:rsidRPr="001B45D1" w:rsidR="00752179" w14:paraId="772B30B6" w14:textId="77777777">
        <w:trPr>
          <w:jc w:val="center"/>
        </w:trPr>
        <w:tc>
          <w:tcPr>
            <w:tcW w:w="4809" w:type="dxa"/>
          </w:tcPr>
          <w:p w:rsidRPr="001B45D1" w:rsidR="00752179" w:rsidP="00490AB7" w:rsidRDefault="00752179" w14:paraId="2188FFC8" w14:textId="77777777">
            <w:pPr>
              <w:widowControl w:val="0"/>
              <w:adjustRightInd w:val="0"/>
              <w:snapToGrid w:val="0"/>
              <w:spacing w:line="264" w:lineRule="auto"/>
              <w:rPr>
                <w:rFonts w:asciiTheme="minorHAnsi" w:hAnsiTheme="minorHAnsi" w:cstheme="minorHAnsi"/>
                <w:sz w:val="20"/>
                <w:szCs w:val="20"/>
              </w:rPr>
            </w:pPr>
            <w:r w:rsidRPr="001B45D1">
              <w:rPr>
                <w:rFonts w:asciiTheme="minorHAnsi" w:hAnsiTheme="minorHAnsi"/>
                <w:sz w:val="20"/>
              </w:rPr>
              <w:t>Esse vengono sempre interpretate in modo tale da garantirne la conformità con le disposizioni del Regolamento interno in vigore.</w:t>
            </w:r>
          </w:p>
        </w:tc>
        <w:tc>
          <w:tcPr>
            <w:tcW w:w="5715" w:type="dxa"/>
          </w:tcPr>
          <w:p w:rsidRPr="001B45D1" w:rsidR="00752179" w:rsidP="00490AB7" w:rsidRDefault="00752179" w14:paraId="1FC971D3" w14:textId="77777777">
            <w:pPr>
              <w:widowControl w:val="0"/>
              <w:adjustRightInd w:val="0"/>
              <w:snapToGrid w:val="0"/>
              <w:spacing w:line="264" w:lineRule="auto"/>
              <w:rPr>
                <w:rFonts w:asciiTheme="minorHAnsi" w:hAnsiTheme="minorHAnsi" w:cstheme="minorHAnsi"/>
                <w:sz w:val="20"/>
                <w:szCs w:val="20"/>
                <w:lang w:val="en-GB"/>
              </w:rPr>
            </w:pPr>
          </w:p>
        </w:tc>
      </w:tr>
      <w:tr w:rsidRPr="001B45D1" w:rsidR="00752179" w14:paraId="4EF8B0ED" w14:textId="77777777">
        <w:trPr>
          <w:jc w:val="center"/>
        </w:trPr>
        <w:tc>
          <w:tcPr>
            <w:tcW w:w="4809" w:type="dxa"/>
          </w:tcPr>
          <w:p w:rsidRPr="001B45D1" w:rsidR="00752179" w:rsidP="00752179" w:rsidRDefault="00752179" w14:paraId="02F96526" w14:textId="77777777">
            <w:pPr>
              <w:pStyle w:val="Heading1"/>
              <w:numPr>
                <w:ilvl w:val="0"/>
                <w:numId w:val="164"/>
              </w:numPr>
              <w:tabs>
                <w:tab w:val="left" w:pos="567"/>
              </w:tabs>
              <w:outlineLvl w:val="0"/>
              <w:rPr>
                <w:rFonts w:asciiTheme="minorHAnsi" w:hAnsiTheme="minorHAnsi" w:cstheme="minorHAnsi"/>
                <w:sz w:val="20"/>
                <w:szCs w:val="20"/>
              </w:rPr>
            </w:pPr>
            <w:r w:rsidRPr="001B45D1">
              <w:rPr>
                <w:rFonts w:asciiTheme="minorHAnsi" w:hAnsiTheme="minorHAnsi"/>
                <w:sz w:val="20"/>
              </w:rPr>
              <w:t xml:space="preserve">Le Modalità d'applicazione possono essere modificate anche qualora l'Ufficio di presidenza ritenga necessaria una loro revisione. </w:t>
            </w:r>
          </w:p>
        </w:tc>
        <w:tc>
          <w:tcPr>
            <w:tcW w:w="5715" w:type="dxa"/>
          </w:tcPr>
          <w:p w:rsidRPr="001B45D1" w:rsidR="00752179" w:rsidP="00752179" w:rsidRDefault="00752179" w14:paraId="34AA1B4D"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752179" w14:paraId="35A842D9" w14:textId="77777777">
        <w:trPr>
          <w:jc w:val="center"/>
        </w:trPr>
        <w:tc>
          <w:tcPr>
            <w:tcW w:w="4809" w:type="dxa"/>
          </w:tcPr>
          <w:p w:rsidRPr="001B45D1" w:rsidR="00752179" w:rsidP="00752179" w:rsidRDefault="00752179" w14:paraId="5CAB60F6" w14:textId="77777777">
            <w:pPr>
              <w:widowControl w:val="0"/>
              <w:adjustRightInd w:val="0"/>
              <w:snapToGrid w:val="0"/>
              <w:rPr>
                <w:rFonts w:asciiTheme="minorHAnsi" w:hAnsiTheme="minorHAnsi" w:cstheme="minorHAnsi"/>
                <w:sz w:val="20"/>
                <w:szCs w:val="20"/>
              </w:rPr>
            </w:pPr>
            <w:r w:rsidRPr="001B45D1">
              <w:rPr>
                <w:rFonts w:asciiTheme="minorHAnsi" w:hAnsiTheme="minorHAnsi"/>
                <w:sz w:val="20"/>
              </w:rPr>
              <w:t xml:space="preserve">In tal caso, l'Ufficio di presidenza chiede all'Assemblea di istituire una commissione per la revisione delle Modalità d'applicazione e si osserva, </w:t>
            </w:r>
            <w:r w:rsidRPr="001B45D1">
              <w:rPr>
                <w:rFonts w:asciiTheme="minorHAnsi" w:hAnsiTheme="minorHAnsi"/>
                <w:i/>
                <w:sz w:val="20"/>
              </w:rPr>
              <w:t>mutatis mutandis</w:t>
            </w:r>
            <w:r w:rsidRPr="001B45D1">
              <w:rPr>
                <w:rFonts w:asciiTheme="minorHAnsi" w:hAnsiTheme="minorHAnsi"/>
                <w:sz w:val="20"/>
              </w:rPr>
              <w:t>, la procedura di cui ai paragrafi 1 e 2 del presente articolo.</w:t>
            </w:r>
          </w:p>
        </w:tc>
        <w:tc>
          <w:tcPr>
            <w:tcW w:w="5715" w:type="dxa"/>
          </w:tcPr>
          <w:p w:rsidRPr="001B45D1" w:rsidR="00752179" w:rsidP="00752179" w:rsidRDefault="00752179" w14:paraId="35B3B182" w14:textId="77777777">
            <w:pPr>
              <w:widowControl w:val="0"/>
              <w:adjustRightInd w:val="0"/>
              <w:snapToGrid w:val="0"/>
              <w:rPr>
                <w:rFonts w:asciiTheme="minorHAnsi" w:hAnsiTheme="minorHAnsi" w:cstheme="minorHAnsi"/>
                <w:sz w:val="20"/>
                <w:szCs w:val="20"/>
                <w:lang w:val="en-GB"/>
              </w:rPr>
            </w:pPr>
          </w:p>
        </w:tc>
      </w:tr>
      <w:tr w:rsidRPr="001B45D1" w:rsidR="00752179" w14:paraId="13195501" w14:textId="77777777">
        <w:trPr>
          <w:jc w:val="center"/>
        </w:trPr>
        <w:tc>
          <w:tcPr>
            <w:tcW w:w="4809" w:type="dxa"/>
          </w:tcPr>
          <w:p w:rsidRPr="001B45D1" w:rsidR="00752179" w:rsidP="00752179" w:rsidRDefault="00752179" w14:paraId="53218ECE" w14:textId="77777777">
            <w:pPr>
              <w:pStyle w:val="Heading1"/>
              <w:numPr>
                <w:ilvl w:val="0"/>
                <w:numId w:val="164"/>
              </w:numPr>
              <w:tabs>
                <w:tab w:val="left" w:pos="567"/>
              </w:tabs>
              <w:outlineLvl w:val="0"/>
              <w:rPr>
                <w:rFonts w:asciiTheme="minorHAnsi" w:hAnsiTheme="minorHAnsi" w:cstheme="minorHAnsi"/>
                <w:sz w:val="20"/>
                <w:szCs w:val="20"/>
              </w:rPr>
            </w:pPr>
            <w:r w:rsidRPr="001B45D1">
              <w:rPr>
                <w:rFonts w:asciiTheme="minorHAnsi" w:hAnsiTheme="minorHAnsi"/>
                <w:sz w:val="20"/>
              </w:rPr>
              <w:t>Le Modalità d'applicazione entrano in vigore il giorno successivo alla loro pubblicazione sull'intranet del Comitato.</w:t>
            </w:r>
          </w:p>
        </w:tc>
        <w:tc>
          <w:tcPr>
            <w:tcW w:w="5715" w:type="dxa"/>
          </w:tcPr>
          <w:p w:rsidRPr="001B45D1" w:rsidR="00752179" w:rsidP="00752179" w:rsidRDefault="00752179" w14:paraId="49705E7C" w14:textId="77777777">
            <w:pPr>
              <w:pStyle w:val="Heading1"/>
              <w:numPr>
                <w:ilvl w:val="0"/>
                <w:numId w:val="0"/>
              </w:numPr>
              <w:ind w:left="567"/>
              <w:outlineLvl w:val="0"/>
              <w:rPr>
                <w:rFonts w:asciiTheme="minorHAnsi" w:hAnsiTheme="minorHAnsi" w:cstheme="minorHAnsi"/>
                <w:sz w:val="20"/>
                <w:szCs w:val="20"/>
                <w:lang w:val="en-GB"/>
              </w:rPr>
            </w:pPr>
          </w:p>
        </w:tc>
      </w:tr>
      <w:tr w:rsidRPr="001B45D1" w:rsidR="00752179" w14:paraId="4DDEB67E" w14:textId="77777777">
        <w:trPr>
          <w:jc w:val="center"/>
        </w:trPr>
        <w:tc>
          <w:tcPr>
            <w:tcW w:w="4809" w:type="dxa"/>
          </w:tcPr>
          <w:p w:rsidRPr="001B45D1" w:rsidR="00752179" w:rsidP="00752179" w:rsidRDefault="00752179" w14:paraId="2F5307C4"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1B45D1" w:rsidR="00752179" w:rsidP="00752179" w:rsidRDefault="00752179" w14:paraId="1F5DA7CC"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752179" w14:paraId="740BE346" w14:textId="77777777">
        <w:trPr>
          <w:jc w:val="center"/>
        </w:trPr>
        <w:tc>
          <w:tcPr>
            <w:tcW w:w="4809" w:type="dxa"/>
          </w:tcPr>
          <w:p w:rsidRPr="001B45D1" w:rsidR="00752179" w:rsidP="00752179" w:rsidRDefault="00752179" w14:paraId="71D98B5F" w14:textId="77777777">
            <w:pPr>
              <w:keepNext/>
              <w:keepLines/>
              <w:widowControl w:val="0"/>
              <w:adjustRightInd w:val="0"/>
              <w:snapToGrid w:val="0"/>
              <w:jc w:val="center"/>
              <w:rPr>
                <w:rFonts w:asciiTheme="minorHAnsi" w:hAnsiTheme="minorHAnsi" w:cstheme="minorHAnsi"/>
                <w:b/>
                <w:sz w:val="20"/>
                <w:szCs w:val="20"/>
              </w:rPr>
            </w:pPr>
            <w:r w:rsidRPr="001B45D1">
              <w:rPr>
                <w:rFonts w:asciiTheme="minorHAnsi" w:hAnsiTheme="minorHAnsi"/>
                <w:b/>
                <w:sz w:val="20"/>
              </w:rPr>
              <w:t>Articolo 117 - Entrata in vigore del Regolamento interno</w:t>
            </w:r>
          </w:p>
        </w:tc>
        <w:tc>
          <w:tcPr>
            <w:tcW w:w="5715" w:type="dxa"/>
          </w:tcPr>
          <w:p w:rsidRPr="001B45D1" w:rsidR="00752179" w:rsidP="00752179" w:rsidRDefault="00752179" w14:paraId="41C49E91" w14:textId="77777777">
            <w:pPr>
              <w:keepNext/>
              <w:keepLines/>
              <w:widowControl w:val="0"/>
              <w:adjustRightInd w:val="0"/>
              <w:snapToGrid w:val="0"/>
              <w:jc w:val="center"/>
              <w:rPr>
                <w:rFonts w:asciiTheme="minorHAnsi" w:hAnsiTheme="minorHAnsi" w:cstheme="minorHAnsi"/>
                <w:b/>
                <w:sz w:val="20"/>
                <w:szCs w:val="20"/>
                <w:lang w:val="en-GB"/>
              </w:rPr>
            </w:pPr>
          </w:p>
        </w:tc>
      </w:tr>
      <w:tr w:rsidRPr="001B45D1" w:rsidR="00752179" w14:paraId="071AFD07" w14:textId="77777777">
        <w:trPr>
          <w:jc w:val="center"/>
        </w:trPr>
        <w:tc>
          <w:tcPr>
            <w:tcW w:w="4809" w:type="dxa"/>
          </w:tcPr>
          <w:p w:rsidRPr="001B45D1" w:rsidR="00752179" w:rsidP="00752179" w:rsidRDefault="00752179" w14:paraId="7717D314" w14:textId="77777777">
            <w:pPr>
              <w:keepNext/>
              <w:keepLines/>
              <w:widowControl w:val="0"/>
              <w:adjustRightInd w:val="0"/>
              <w:snapToGrid w:val="0"/>
              <w:rPr>
                <w:rFonts w:asciiTheme="minorHAnsi" w:hAnsiTheme="minorHAnsi" w:cstheme="minorHAnsi"/>
                <w:sz w:val="20"/>
                <w:szCs w:val="20"/>
              </w:rPr>
            </w:pPr>
            <w:r w:rsidRPr="001B45D1">
              <w:rPr>
                <w:rFonts w:asciiTheme="minorHAnsi" w:hAnsiTheme="minorHAnsi"/>
                <w:sz w:val="20"/>
              </w:rPr>
              <w:t>Il presente Regolamento interno entra in vigore il giorno successivo a quello della sua pubblicazione nella Gazzetta ufficiale dell'Unione europea.</w:t>
            </w:r>
          </w:p>
        </w:tc>
        <w:tc>
          <w:tcPr>
            <w:tcW w:w="5715" w:type="dxa"/>
          </w:tcPr>
          <w:p w:rsidRPr="001B45D1" w:rsidR="00752179" w:rsidP="00752179" w:rsidRDefault="00752179" w14:paraId="68098DF7" w14:textId="77777777">
            <w:pPr>
              <w:keepNext/>
              <w:keepLines/>
              <w:widowControl w:val="0"/>
              <w:adjustRightInd w:val="0"/>
              <w:snapToGrid w:val="0"/>
              <w:rPr>
                <w:rFonts w:asciiTheme="minorHAnsi" w:hAnsiTheme="minorHAnsi" w:cstheme="minorHAnsi"/>
                <w:sz w:val="20"/>
                <w:szCs w:val="20"/>
                <w:lang w:val="en-GB"/>
              </w:rPr>
            </w:pPr>
          </w:p>
        </w:tc>
      </w:tr>
    </w:tbl>
    <w:p w:rsidR="00C92C13" w:rsidRDefault="00C92C13" w14:paraId="2F118DA4" w14:textId="77777777">
      <w:pPr>
        <w:overflowPunct w:val="0"/>
        <w:autoSpaceDE w:val="0"/>
        <w:autoSpaceDN w:val="0"/>
        <w:adjustRightInd w:val="0"/>
        <w:jc w:val="center"/>
        <w:textAlignment w:val="baseline"/>
      </w:pPr>
    </w:p>
    <w:p w:rsidR="00912244" w:rsidRDefault="00912244" w14:paraId="1FA7F0E6" w14:textId="17122B3D">
      <w:pPr>
        <w:overflowPunct w:val="0"/>
        <w:autoSpaceDE w:val="0"/>
        <w:autoSpaceDN w:val="0"/>
        <w:adjustRightInd w:val="0"/>
        <w:jc w:val="center"/>
        <w:textAlignment w:val="baseline"/>
      </w:pPr>
      <w:r w:rsidRPr="001B45D1">
        <w:t>_____________</w:t>
      </w:r>
    </w:p>
    <w:p w:rsidRPr="00AE57B9" w:rsidR="00912244" w:rsidRDefault="00912244" w14:paraId="08D17795" w14:textId="77777777">
      <w:pPr>
        <w:rPr>
          <w:lang w:val="nl-BE"/>
        </w:rPr>
      </w:pPr>
    </w:p>
    <w:p w:rsidR="00B362FC" w:rsidP="00722896" w:rsidRDefault="00B362FC" w14:paraId="163EABF3" w14:textId="66E94FD1">
      <w:pPr>
        <w:widowControl w:val="0"/>
        <w:adjustRightInd w:val="0"/>
        <w:snapToGrid w:val="0"/>
        <w:jc w:val="center"/>
        <w:rPr>
          <w:rFonts w:asciiTheme="minorHAnsi" w:hAnsiTheme="minorHAnsi" w:cstheme="minorHAnsi"/>
          <w:sz w:val="20"/>
          <w:szCs w:val="20"/>
          <w:lang w:val="en-GB"/>
        </w:rPr>
      </w:pPr>
    </w:p>
    <w:p w:rsidRPr="00395266" w:rsidR="005352BB" w:rsidRDefault="005352BB" w14:paraId="4EE2E206" w14:textId="3716114A">
      <w:pPr>
        <w:widowControl w:val="0"/>
        <w:adjustRightInd w:val="0"/>
        <w:snapToGrid w:val="0"/>
        <w:jc w:val="left"/>
        <w:rPr>
          <w:rFonts w:asciiTheme="minorHAnsi" w:hAnsiTheme="minorHAnsi" w:cstheme="minorHAnsi"/>
          <w:sz w:val="20"/>
          <w:szCs w:val="20"/>
          <w:lang w:val="en-GB"/>
        </w:rPr>
      </w:pPr>
    </w:p>
    <w:sectPr w:rsidRPr="00395266" w:rsidR="005352BB" w:rsidSect="00080EAE">
      <w:headerReference w:type="even" r:id="rId12"/>
      <w:headerReference w:type="default" r:id="rId13"/>
      <w:footerReference w:type="even" r:id="rId14"/>
      <w:footerReference w:type="default" r:id="rId15"/>
      <w:headerReference w:type="first" r:id="rId16"/>
      <w:footerReference w:type="first" r:id="rId17"/>
      <w:pgSz w:w="16839" w:h="11907" w:orient="landscape"/>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6E0AE" w14:textId="77777777" w:rsidR="00CB6280" w:rsidRDefault="00CB6280" w:rsidP="00EC5DEF">
      <w:pPr>
        <w:spacing w:line="240" w:lineRule="auto"/>
      </w:pPr>
      <w:r>
        <w:separator/>
      </w:r>
    </w:p>
  </w:endnote>
  <w:endnote w:type="continuationSeparator" w:id="0">
    <w:p w14:paraId="4F7DE7DF" w14:textId="77777777" w:rsidR="00CB6280" w:rsidRDefault="00CB6280" w:rsidP="00EC5DEF">
      <w:pPr>
        <w:spacing w:line="240" w:lineRule="auto"/>
      </w:pPr>
      <w:r>
        <w:continuationSeparator/>
      </w:r>
    </w:p>
  </w:endnote>
  <w:endnote w:type="continuationNotice" w:id="1">
    <w:p w14:paraId="0DB0846F" w14:textId="77777777" w:rsidR="00CB6280" w:rsidRDefault="00CB62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055F" w14:textId="77777777" w:rsidR="00C23889" w:rsidRPr="00080EAE" w:rsidRDefault="00C23889" w:rsidP="00080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6CF9" w14:textId="298D7E57" w:rsidR="00526E75" w:rsidRPr="00080EAE" w:rsidRDefault="00080EAE" w:rsidP="00080EAE">
    <w:pPr>
      <w:pStyle w:val="Footer"/>
    </w:pPr>
    <w:r>
      <w:t xml:space="preserve">EESC-2022-02549-00-14-INFO-TRA (EN) </w:t>
    </w:r>
    <w:r>
      <w:fldChar w:fldCharType="begin"/>
    </w:r>
    <w:r>
      <w:instrText xml:space="preserve"> PAGE  \* Arabic  \* MERGEFORMAT </w:instrText>
    </w:r>
    <w:r>
      <w:fldChar w:fldCharType="separate"/>
    </w:r>
    <w:r>
      <w:rPr>
        <w:noProof/>
      </w:rPr>
      <w:t>1</w:t>
    </w:r>
    <w:r>
      <w:fldChar w:fldCharType="end"/>
    </w:r>
    <w:r>
      <w:t>/</w:t>
    </w:r>
    <w:r>
      <w:fldChar w:fldCharType="begin"/>
    </w:r>
    <w:r>
      <w:instrText xml:space="preserve"> = </w:instrText>
    </w:r>
    <w:fldSimple w:instr=" NUMPAGES ">
      <w:r w:rsidR="0025367D">
        <w:rPr>
          <w:noProof/>
        </w:rPr>
        <w:instrText>120</w:instrText>
      </w:r>
    </w:fldSimple>
    <w:r>
      <w:instrText xml:space="preserve"> -0 </w:instrText>
    </w:r>
    <w:r>
      <w:fldChar w:fldCharType="separate"/>
    </w:r>
    <w:r w:rsidR="0025367D">
      <w:rPr>
        <w:noProof/>
      </w:rPr>
      <w:t>120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42AF" w14:textId="77777777" w:rsidR="00C23889" w:rsidRPr="00080EAE" w:rsidRDefault="00C23889" w:rsidP="00080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9670B" w14:textId="77777777" w:rsidR="00CB6280" w:rsidRDefault="00CB6280" w:rsidP="00EC5DEF">
      <w:pPr>
        <w:spacing w:line="240" w:lineRule="auto"/>
      </w:pPr>
      <w:r>
        <w:separator/>
      </w:r>
    </w:p>
  </w:footnote>
  <w:footnote w:type="continuationSeparator" w:id="0">
    <w:p w14:paraId="38C40889" w14:textId="77777777" w:rsidR="00CB6280" w:rsidRDefault="00CB6280" w:rsidP="00EC5DEF">
      <w:pPr>
        <w:spacing w:line="240" w:lineRule="auto"/>
      </w:pPr>
      <w:r>
        <w:continuationSeparator/>
      </w:r>
    </w:p>
  </w:footnote>
  <w:footnote w:type="continuationNotice" w:id="1">
    <w:p w14:paraId="2CFE688C" w14:textId="77777777" w:rsidR="00CB6280" w:rsidRDefault="00CB62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B725" w14:textId="77777777" w:rsidR="00C23889" w:rsidRPr="00080EAE" w:rsidRDefault="00C23889" w:rsidP="00080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0821" w14:textId="10740C72" w:rsidR="00C23889" w:rsidRPr="00080EAE" w:rsidRDefault="00C23889" w:rsidP="00080E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44DD" w14:textId="77777777" w:rsidR="00C23889" w:rsidRPr="00080EAE" w:rsidRDefault="00C23889" w:rsidP="00080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668E3A2"/>
    <w:lvl w:ilvl="0">
      <w:start w:val="5"/>
      <w:numFmt w:val="bullet"/>
      <w:lvlText w:val="–"/>
      <w:lvlJc w:val="left"/>
      <w:pPr>
        <w:ind w:left="0" w:firstLine="0"/>
      </w:pPr>
      <w:rPr>
        <w:rFonts w:ascii="Times New Roman" w:eastAsia="Times New Roman" w:hAnsi="Times New Roman" w:cs="Times New Roman" w:hint="default"/>
        <w:b w:val="0"/>
        <w:strike w:val="0"/>
      </w:rPr>
    </w:lvl>
    <w:lvl w:ilvl="1">
      <w:start w:val="1"/>
      <w:numFmt w:val="bullet"/>
      <w:lvlText w:val="-"/>
      <w:lvlJc w:val="left"/>
      <w:pPr>
        <w:ind w:left="0" w:firstLine="0"/>
      </w:pPr>
      <w:rPr>
        <w:rFonts w:ascii="Symbol" w:hAnsi="Symbol" w:hint="default"/>
      </w:rPr>
    </w:lvl>
    <w:lvl w:ilvl="2">
      <w:start w:val="5"/>
      <w:numFmt w:val="bullet"/>
      <w:lvlText w:val="–"/>
      <w:lvlJc w:val="left"/>
      <w:pPr>
        <w:ind w:left="0" w:firstLine="0"/>
      </w:pPr>
      <w:rPr>
        <w:rFonts w:ascii="Times New Roman" w:eastAsia="Times New Roman" w:hAnsi="Times New Roman" w:cs="Times New Roman"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00A359B"/>
    <w:multiLevelType w:val="multilevel"/>
    <w:tmpl w:val="4BEE607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27202BE"/>
    <w:multiLevelType w:val="hybridMultilevel"/>
    <w:tmpl w:val="8F623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E7C9B"/>
    <w:multiLevelType w:val="multilevel"/>
    <w:tmpl w:val="768438B0"/>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 w15:restartNumberingAfterBreak="0">
    <w:nsid w:val="0383654F"/>
    <w:multiLevelType w:val="hybridMultilevel"/>
    <w:tmpl w:val="A5C634F0"/>
    <w:lvl w:ilvl="0" w:tplc="0809000F">
      <w:start w:val="1"/>
      <w:numFmt w:val="decimal"/>
      <w:lvlText w:val="%1."/>
      <w:lvlJc w:val="left"/>
      <w:pPr>
        <w:ind w:left="1724" w:hanging="360"/>
      </w:pPr>
    </w:lvl>
    <w:lvl w:ilvl="1" w:tplc="04090019">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 w15:restartNumberingAfterBreak="0">
    <w:nsid w:val="04875BF4"/>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04CA7386"/>
    <w:multiLevelType w:val="hybridMultilevel"/>
    <w:tmpl w:val="A21A3050"/>
    <w:lvl w:ilvl="0" w:tplc="08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06121B2C"/>
    <w:multiLevelType w:val="multilevel"/>
    <w:tmpl w:val="E06AC81A"/>
    <w:lvl w:ilvl="0">
      <w:start w:val="1"/>
      <w:numFmt w:val="decimal"/>
      <w:pStyle w:val="Heading1"/>
      <w:lvlText w:val="%1."/>
      <w:lvlJc w:val="left"/>
      <w:pPr>
        <w:ind w:left="0" w:firstLine="0"/>
      </w:pPr>
      <w:rPr>
        <w:rFonts w:hint="default"/>
        <w:b w:val="0"/>
        <w:strike w:val="0"/>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8" w15:restartNumberingAfterBreak="0">
    <w:nsid w:val="06470D41"/>
    <w:multiLevelType w:val="multilevel"/>
    <w:tmpl w:val="0CAA3436"/>
    <w:lvl w:ilvl="0">
      <w:start w:val="1"/>
      <w:numFmt w:val="decimal"/>
      <w:lvlText w:val="%1."/>
      <w:lvlJc w:val="left"/>
      <w:pPr>
        <w:tabs>
          <w:tab w:val="num" w:pos="720"/>
        </w:tabs>
        <w:ind w:left="720" w:hanging="720"/>
      </w:pPr>
      <w:rPr>
        <w:b w:val="0"/>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6BB7655"/>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06BC792C"/>
    <w:multiLevelType w:val="hybridMultilevel"/>
    <w:tmpl w:val="D8EEE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73C2615"/>
    <w:multiLevelType w:val="multilevel"/>
    <w:tmpl w:val="C8727A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09966AA2"/>
    <w:multiLevelType w:val="hybridMultilevel"/>
    <w:tmpl w:val="1A3C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A11893"/>
    <w:multiLevelType w:val="hybridMultilevel"/>
    <w:tmpl w:val="49048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754D2D"/>
    <w:multiLevelType w:val="hybridMultilevel"/>
    <w:tmpl w:val="32C29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3A1874"/>
    <w:multiLevelType w:val="hybridMultilevel"/>
    <w:tmpl w:val="BDD06D42"/>
    <w:lvl w:ilvl="0" w:tplc="DFD21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9A0663B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7C56EC"/>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0FA5689E"/>
    <w:multiLevelType w:val="hybridMultilevel"/>
    <w:tmpl w:val="AB20764C"/>
    <w:lvl w:ilvl="0" w:tplc="FE861E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A0644A"/>
    <w:multiLevelType w:val="multilevel"/>
    <w:tmpl w:val="4E6C0FE4"/>
    <w:lvl w:ilvl="0">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132C2A87"/>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1370578D"/>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14152FCD"/>
    <w:multiLevelType w:val="hybridMultilevel"/>
    <w:tmpl w:val="1C649D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45F3C1B"/>
    <w:multiLevelType w:val="hybridMultilevel"/>
    <w:tmpl w:val="45ECE2B8"/>
    <w:lvl w:ilvl="0" w:tplc="349A57A0">
      <w:start w:val="2"/>
      <w:numFmt w:val="lowerLetter"/>
      <w:lvlText w:val="%1."/>
      <w:lvlJc w:val="left"/>
      <w:pPr>
        <w:ind w:left="720" w:hanging="360"/>
      </w:pPr>
    </w:lvl>
    <w:lvl w:ilvl="1" w:tplc="1DACD326">
      <w:start w:val="1"/>
      <w:numFmt w:val="lowerLetter"/>
      <w:lvlText w:val="%2."/>
      <w:lvlJc w:val="left"/>
      <w:pPr>
        <w:ind w:left="1440" w:hanging="360"/>
      </w:pPr>
    </w:lvl>
    <w:lvl w:ilvl="2" w:tplc="E08E6B32">
      <w:start w:val="1"/>
      <w:numFmt w:val="lowerRoman"/>
      <w:lvlText w:val="%3."/>
      <w:lvlJc w:val="right"/>
      <w:pPr>
        <w:ind w:left="2160" w:hanging="180"/>
      </w:pPr>
    </w:lvl>
    <w:lvl w:ilvl="3" w:tplc="B40E204E">
      <w:start w:val="1"/>
      <w:numFmt w:val="decimal"/>
      <w:lvlText w:val="%4."/>
      <w:lvlJc w:val="left"/>
      <w:pPr>
        <w:ind w:left="2880" w:hanging="360"/>
      </w:pPr>
    </w:lvl>
    <w:lvl w:ilvl="4" w:tplc="9264888E">
      <w:start w:val="1"/>
      <w:numFmt w:val="lowerLetter"/>
      <w:lvlText w:val="%5."/>
      <w:lvlJc w:val="left"/>
      <w:pPr>
        <w:ind w:left="3600" w:hanging="360"/>
      </w:pPr>
    </w:lvl>
    <w:lvl w:ilvl="5" w:tplc="2902849A">
      <w:start w:val="1"/>
      <w:numFmt w:val="lowerRoman"/>
      <w:lvlText w:val="%6."/>
      <w:lvlJc w:val="right"/>
      <w:pPr>
        <w:ind w:left="4320" w:hanging="180"/>
      </w:pPr>
    </w:lvl>
    <w:lvl w:ilvl="6" w:tplc="694E5252">
      <w:start w:val="1"/>
      <w:numFmt w:val="decimal"/>
      <w:lvlText w:val="%7."/>
      <w:lvlJc w:val="left"/>
      <w:pPr>
        <w:ind w:left="5040" w:hanging="360"/>
      </w:pPr>
    </w:lvl>
    <w:lvl w:ilvl="7" w:tplc="6B0C1DCC">
      <w:start w:val="1"/>
      <w:numFmt w:val="lowerLetter"/>
      <w:lvlText w:val="%8."/>
      <w:lvlJc w:val="left"/>
      <w:pPr>
        <w:ind w:left="5760" w:hanging="360"/>
      </w:pPr>
    </w:lvl>
    <w:lvl w:ilvl="8" w:tplc="5B4AB426">
      <w:start w:val="1"/>
      <w:numFmt w:val="lowerRoman"/>
      <w:lvlText w:val="%9."/>
      <w:lvlJc w:val="right"/>
      <w:pPr>
        <w:ind w:left="6480" w:hanging="180"/>
      </w:pPr>
    </w:lvl>
  </w:abstractNum>
  <w:abstractNum w:abstractNumId="23" w15:restartNumberingAfterBreak="0">
    <w:nsid w:val="14B33D2B"/>
    <w:multiLevelType w:val="hybridMultilevel"/>
    <w:tmpl w:val="C4CECF28"/>
    <w:lvl w:ilvl="0" w:tplc="BBB80E00">
      <w:start w:val="1"/>
      <w:numFmt w:val="upperLetter"/>
      <w:lvlText w:val="%1."/>
      <w:lvlJc w:val="left"/>
      <w:pPr>
        <w:ind w:left="720" w:hanging="360"/>
      </w:pPr>
    </w:lvl>
    <w:lvl w:ilvl="1" w:tplc="6BE47E04">
      <w:start w:val="1"/>
      <w:numFmt w:val="lowerLetter"/>
      <w:lvlText w:val="%2."/>
      <w:lvlJc w:val="left"/>
      <w:pPr>
        <w:ind w:left="1440" w:hanging="360"/>
      </w:pPr>
    </w:lvl>
    <w:lvl w:ilvl="2" w:tplc="BD261630">
      <w:start w:val="1"/>
      <w:numFmt w:val="lowerRoman"/>
      <w:lvlText w:val="%3."/>
      <w:lvlJc w:val="right"/>
      <w:pPr>
        <w:ind w:left="2160" w:hanging="180"/>
      </w:pPr>
    </w:lvl>
    <w:lvl w:ilvl="3" w:tplc="83DE477C">
      <w:start w:val="1"/>
      <w:numFmt w:val="decimal"/>
      <w:lvlText w:val="%4."/>
      <w:lvlJc w:val="left"/>
      <w:pPr>
        <w:ind w:left="2880" w:hanging="360"/>
      </w:pPr>
    </w:lvl>
    <w:lvl w:ilvl="4" w:tplc="E0303E90">
      <w:start w:val="1"/>
      <w:numFmt w:val="lowerLetter"/>
      <w:lvlText w:val="%5."/>
      <w:lvlJc w:val="left"/>
      <w:pPr>
        <w:ind w:left="3600" w:hanging="360"/>
      </w:pPr>
    </w:lvl>
    <w:lvl w:ilvl="5" w:tplc="67A24BD8">
      <w:start w:val="1"/>
      <w:numFmt w:val="lowerRoman"/>
      <w:lvlText w:val="%6."/>
      <w:lvlJc w:val="right"/>
      <w:pPr>
        <w:ind w:left="4320" w:hanging="180"/>
      </w:pPr>
    </w:lvl>
    <w:lvl w:ilvl="6" w:tplc="1D0A529A">
      <w:start w:val="1"/>
      <w:numFmt w:val="decimal"/>
      <w:lvlText w:val="%7."/>
      <w:lvlJc w:val="left"/>
      <w:pPr>
        <w:ind w:left="5040" w:hanging="360"/>
      </w:pPr>
    </w:lvl>
    <w:lvl w:ilvl="7" w:tplc="598CA9E2">
      <w:start w:val="1"/>
      <w:numFmt w:val="lowerLetter"/>
      <w:lvlText w:val="%8."/>
      <w:lvlJc w:val="left"/>
      <w:pPr>
        <w:ind w:left="5760" w:hanging="360"/>
      </w:pPr>
    </w:lvl>
    <w:lvl w:ilvl="8" w:tplc="CD9EA654">
      <w:start w:val="1"/>
      <w:numFmt w:val="lowerRoman"/>
      <w:lvlText w:val="%9."/>
      <w:lvlJc w:val="right"/>
      <w:pPr>
        <w:ind w:left="6480" w:hanging="180"/>
      </w:pPr>
    </w:lvl>
  </w:abstractNum>
  <w:abstractNum w:abstractNumId="24" w15:restartNumberingAfterBreak="0">
    <w:nsid w:val="14F95478"/>
    <w:multiLevelType w:val="hybridMultilevel"/>
    <w:tmpl w:val="84A64242"/>
    <w:lvl w:ilvl="0" w:tplc="08090017">
      <w:start w:val="1"/>
      <w:numFmt w:val="lowerLetter"/>
      <w:lvlText w:val="%1)"/>
      <w:lvlJc w:val="left"/>
      <w:pPr>
        <w:ind w:left="1287" w:hanging="360"/>
      </w:pPr>
      <w:rPr>
        <w:rFonts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15D006B9"/>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17B94E90"/>
    <w:multiLevelType w:val="hybridMultilevel"/>
    <w:tmpl w:val="1D04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E737FE"/>
    <w:multiLevelType w:val="hybridMultilevel"/>
    <w:tmpl w:val="42AA0194"/>
    <w:lvl w:ilvl="0" w:tplc="08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0A7198"/>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15:restartNumberingAfterBreak="0">
    <w:nsid w:val="1B4E2380"/>
    <w:multiLevelType w:val="hybridMultilevel"/>
    <w:tmpl w:val="2326F55E"/>
    <w:lvl w:ilvl="0" w:tplc="08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6BB0DF20">
      <w:start w:val="5"/>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260897"/>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1C9C4BC2"/>
    <w:multiLevelType w:val="hybridMultilevel"/>
    <w:tmpl w:val="28606F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1D947055"/>
    <w:multiLevelType w:val="hybridMultilevel"/>
    <w:tmpl w:val="7554A944"/>
    <w:lvl w:ilvl="0" w:tplc="9498F59E">
      <w:start w:val="1"/>
      <w:numFmt w:val="bullet"/>
      <w:lvlText w:val=""/>
      <w:lvlJc w:val="left"/>
      <w:pPr>
        <w:ind w:left="720" w:hanging="360"/>
      </w:pPr>
      <w:rPr>
        <w:rFonts w:ascii="Symbol" w:hAnsi="Symbol" w:hint="default"/>
      </w:rPr>
    </w:lvl>
    <w:lvl w:ilvl="1" w:tplc="9A0663B8">
      <w:start w:val="1"/>
      <w:numFmt w:val="bullet"/>
      <w:lvlText w:val=""/>
      <w:lvlJc w:val="left"/>
      <w:pPr>
        <w:ind w:left="1440" w:hanging="360"/>
      </w:pPr>
      <w:rPr>
        <w:rFonts w:ascii="Symbol" w:hAnsi="Symbol" w:hint="default"/>
      </w:rPr>
    </w:lvl>
    <w:lvl w:ilvl="2" w:tplc="E82213FA">
      <w:start w:val="1"/>
      <w:numFmt w:val="bullet"/>
      <w:lvlText w:val=""/>
      <w:lvlJc w:val="left"/>
      <w:pPr>
        <w:ind w:left="2160" w:hanging="360"/>
      </w:pPr>
      <w:rPr>
        <w:rFonts w:ascii="Wingdings" w:hAnsi="Wingdings" w:hint="default"/>
      </w:rPr>
    </w:lvl>
    <w:lvl w:ilvl="3" w:tplc="B12C726A">
      <w:start w:val="1"/>
      <w:numFmt w:val="bullet"/>
      <w:lvlText w:val=""/>
      <w:lvlJc w:val="left"/>
      <w:pPr>
        <w:ind w:left="2880" w:hanging="360"/>
      </w:pPr>
      <w:rPr>
        <w:rFonts w:ascii="Symbol" w:hAnsi="Symbol" w:hint="default"/>
      </w:rPr>
    </w:lvl>
    <w:lvl w:ilvl="4" w:tplc="BDD2A294">
      <w:start w:val="1"/>
      <w:numFmt w:val="bullet"/>
      <w:lvlText w:val="o"/>
      <w:lvlJc w:val="left"/>
      <w:pPr>
        <w:ind w:left="3600" w:hanging="360"/>
      </w:pPr>
      <w:rPr>
        <w:rFonts w:ascii="Courier New" w:hAnsi="Courier New" w:hint="default"/>
      </w:rPr>
    </w:lvl>
    <w:lvl w:ilvl="5" w:tplc="B8D445A4">
      <w:start w:val="1"/>
      <w:numFmt w:val="bullet"/>
      <w:lvlText w:val=""/>
      <w:lvlJc w:val="left"/>
      <w:pPr>
        <w:ind w:left="4320" w:hanging="360"/>
      </w:pPr>
      <w:rPr>
        <w:rFonts w:ascii="Wingdings" w:hAnsi="Wingdings" w:hint="default"/>
      </w:rPr>
    </w:lvl>
    <w:lvl w:ilvl="6" w:tplc="F53ED040">
      <w:start w:val="1"/>
      <w:numFmt w:val="bullet"/>
      <w:lvlText w:val=""/>
      <w:lvlJc w:val="left"/>
      <w:pPr>
        <w:ind w:left="5040" w:hanging="360"/>
      </w:pPr>
      <w:rPr>
        <w:rFonts w:ascii="Symbol" w:hAnsi="Symbol" w:hint="default"/>
      </w:rPr>
    </w:lvl>
    <w:lvl w:ilvl="7" w:tplc="A700141A">
      <w:start w:val="1"/>
      <w:numFmt w:val="bullet"/>
      <w:lvlText w:val="o"/>
      <w:lvlJc w:val="left"/>
      <w:pPr>
        <w:ind w:left="5760" w:hanging="360"/>
      </w:pPr>
      <w:rPr>
        <w:rFonts w:ascii="Courier New" w:hAnsi="Courier New" w:hint="default"/>
      </w:rPr>
    </w:lvl>
    <w:lvl w:ilvl="8" w:tplc="867E1786">
      <w:start w:val="1"/>
      <w:numFmt w:val="bullet"/>
      <w:lvlText w:val=""/>
      <w:lvlJc w:val="left"/>
      <w:pPr>
        <w:ind w:left="6480" w:hanging="360"/>
      </w:pPr>
      <w:rPr>
        <w:rFonts w:ascii="Wingdings" w:hAnsi="Wingdings" w:hint="default"/>
      </w:rPr>
    </w:lvl>
  </w:abstractNum>
  <w:abstractNum w:abstractNumId="33" w15:restartNumberingAfterBreak="0">
    <w:nsid w:val="1E815F6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1F9C5237"/>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15:restartNumberingAfterBreak="0">
    <w:nsid w:val="20841215"/>
    <w:multiLevelType w:val="hybridMultilevel"/>
    <w:tmpl w:val="D922797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21A6179A"/>
    <w:multiLevelType w:val="hybridMultilevel"/>
    <w:tmpl w:val="A5C634F0"/>
    <w:lvl w:ilvl="0" w:tplc="08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2276848"/>
    <w:multiLevelType w:val="multilevel"/>
    <w:tmpl w:val="A21A29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2347104F"/>
    <w:multiLevelType w:val="multilevel"/>
    <w:tmpl w:val="B908202C"/>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9" w15:restartNumberingAfterBreak="0">
    <w:nsid w:val="23581CB4"/>
    <w:multiLevelType w:val="multilevel"/>
    <w:tmpl w:val="E0B4EAE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0" w15:restartNumberingAfterBreak="0">
    <w:nsid w:val="24503E4C"/>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1" w15:restartNumberingAfterBreak="0">
    <w:nsid w:val="248245C6"/>
    <w:multiLevelType w:val="multilevel"/>
    <w:tmpl w:val="8EB8C474"/>
    <w:lvl w:ilvl="0">
      <w:start w:val="4"/>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2" w15:restartNumberingAfterBreak="0">
    <w:nsid w:val="25E877E2"/>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3" w15:restartNumberingAfterBreak="0">
    <w:nsid w:val="27971848"/>
    <w:multiLevelType w:val="multilevel"/>
    <w:tmpl w:val="B382073E"/>
    <w:lvl w:ilvl="0">
      <w:start w:val="4"/>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4" w15:restartNumberingAfterBreak="0">
    <w:nsid w:val="289D3F5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5" w15:restartNumberingAfterBreak="0">
    <w:nsid w:val="28F617D5"/>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6" w15:restartNumberingAfterBreak="0">
    <w:nsid w:val="290B45E8"/>
    <w:multiLevelType w:val="hybridMultilevel"/>
    <w:tmpl w:val="B82C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A8B4B0B"/>
    <w:multiLevelType w:val="hybridMultilevel"/>
    <w:tmpl w:val="5FAC9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2BCD1885"/>
    <w:multiLevelType w:val="hybridMultilevel"/>
    <w:tmpl w:val="D52A55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2C463DC6"/>
    <w:multiLevelType w:val="multilevel"/>
    <w:tmpl w:val="44747806"/>
    <w:lvl w:ilvl="0">
      <w:start w:val="1"/>
      <w:numFmt w:val="lowerRoman"/>
      <w:lvlText w:val="%1."/>
      <w:lvlJc w:val="right"/>
      <w:pPr>
        <w:tabs>
          <w:tab w:val="num" w:pos="2160"/>
        </w:tabs>
        <w:ind w:left="2160" w:hanging="720"/>
      </w:pPr>
      <w:rPr>
        <w:rFonts w:hint="default"/>
      </w:rPr>
    </w:lvl>
    <w:lvl w:ilvl="1">
      <w:start w:val="1"/>
      <w:numFmt w:val="decimal"/>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50" w15:restartNumberingAfterBreak="0">
    <w:nsid w:val="2CC37B3C"/>
    <w:multiLevelType w:val="hybridMultilevel"/>
    <w:tmpl w:val="2200D742"/>
    <w:lvl w:ilvl="0" w:tplc="8F0C5354">
      <w:start w:val="1"/>
      <w:numFmt w:val="bullet"/>
      <w:lvlText w:val="-"/>
      <w:lvlJc w:val="left"/>
      <w:pPr>
        <w:ind w:left="720" w:hanging="360"/>
      </w:pPr>
      <w:rPr>
        <w:rFonts w:ascii="Symbol" w:hAnsi="Symbol" w:hint="default"/>
      </w:rPr>
    </w:lvl>
    <w:lvl w:ilvl="1" w:tplc="1EF2775E">
      <w:start w:val="1"/>
      <w:numFmt w:val="bullet"/>
      <w:lvlText w:val="o"/>
      <w:lvlJc w:val="left"/>
      <w:pPr>
        <w:ind w:left="1440" w:hanging="360"/>
      </w:pPr>
      <w:rPr>
        <w:rFonts w:ascii="Courier New" w:hAnsi="Courier New" w:hint="default"/>
      </w:rPr>
    </w:lvl>
    <w:lvl w:ilvl="2" w:tplc="C7E07E92">
      <w:start w:val="1"/>
      <w:numFmt w:val="bullet"/>
      <w:lvlText w:val=""/>
      <w:lvlJc w:val="left"/>
      <w:pPr>
        <w:ind w:left="2160" w:hanging="360"/>
      </w:pPr>
      <w:rPr>
        <w:rFonts w:ascii="Wingdings" w:hAnsi="Wingdings" w:hint="default"/>
      </w:rPr>
    </w:lvl>
    <w:lvl w:ilvl="3" w:tplc="0CEE6FB2">
      <w:start w:val="1"/>
      <w:numFmt w:val="bullet"/>
      <w:lvlText w:val=""/>
      <w:lvlJc w:val="left"/>
      <w:pPr>
        <w:ind w:left="2880" w:hanging="360"/>
      </w:pPr>
      <w:rPr>
        <w:rFonts w:ascii="Symbol" w:hAnsi="Symbol" w:hint="default"/>
      </w:rPr>
    </w:lvl>
    <w:lvl w:ilvl="4" w:tplc="8FD8BD0C">
      <w:start w:val="1"/>
      <w:numFmt w:val="bullet"/>
      <w:lvlText w:val="o"/>
      <w:lvlJc w:val="left"/>
      <w:pPr>
        <w:ind w:left="3600" w:hanging="360"/>
      </w:pPr>
      <w:rPr>
        <w:rFonts w:ascii="Courier New" w:hAnsi="Courier New" w:hint="default"/>
      </w:rPr>
    </w:lvl>
    <w:lvl w:ilvl="5" w:tplc="FCAE6310">
      <w:start w:val="1"/>
      <w:numFmt w:val="bullet"/>
      <w:lvlText w:val=""/>
      <w:lvlJc w:val="left"/>
      <w:pPr>
        <w:ind w:left="4320" w:hanging="360"/>
      </w:pPr>
      <w:rPr>
        <w:rFonts w:ascii="Wingdings" w:hAnsi="Wingdings" w:hint="default"/>
      </w:rPr>
    </w:lvl>
    <w:lvl w:ilvl="6" w:tplc="E76E105A">
      <w:start w:val="1"/>
      <w:numFmt w:val="bullet"/>
      <w:lvlText w:val=""/>
      <w:lvlJc w:val="left"/>
      <w:pPr>
        <w:ind w:left="5040" w:hanging="360"/>
      </w:pPr>
      <w:rPr>
        <w:rFonts w:ascii="Symbol" w:hAnsi="Symbol" w:hint="default"/>
      </w:rPr>
    </w:lvl>
    <w:lvl w:ilvl="7" w:tplc="CBD4F9F2">
      <w:start w:val="1"/>
      <w:numFmt w:val="bullet"/>
      <w:lvlText w:val="o"/>
      <w:lvlJc w:val="left"/>
      <w:pPr>
        <w:ind w:left="5760" w:hanging="360"/>
      </w:pPr>
      <w:rPr>
        <w:rFonts w:ascii="Courier New" w:hAnsi="Courier New" w:hint="default"/>
      </w:rPr>
    </w:lvl>
    <w:lvl w:ilvl="8" w:tplc="4150F6E2">
      <w:start w:val="1"/>
      <w:numFmt w:val="bullet"/>
      <w:lvlText w:val=""/>
      <w:lvlJc w:val="left"/>
      <w:pPr>
        <w:ind w:left="6480" w:hanging="360"/>
      </w:pPr>
      <w:rPr>
        <w:rFonts w:ascii="Wingdings" w:hAnsi="Wingdings" w:hint="default"/>
      </w:rPr>
    </w:lvl>
  </w:abstractNum>
  <w:abstractNum w:abstractNumId="51" w15:restartNumberingAfterBreak="0">
    <w:nsid w:val="2D3A374B"/>
    <w:multiLevelType w:val="hybridMultilevel"/>
    <w:tmpl w:val="D53A8A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2DD910A4"/>
    <w:multiLevelType w:val="hybridMultilevel"/>
    <w:tmpl w:val="592A2D4C"/>
    <w:lvl w:ilvl="0" w:tplc="08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3" w15:restartNumberingAfterBreak="0">
    <w:nsid w:val="2DFC5280"/>
    <w:multiLevelType w:val="hybridMultilevel"/>
    <w:tmpl w:val="F6FA7B80"/>
    <w:lvl w:ilvl="0" w:tplc="3CD88470">
      <w:start w:val="1"/>
      <w:numFmt w:val="decimal"/>
      <w:lvlText w:val="%1."/>
      <w:lvlJc w:val="left"/>
      <w:pPr>
        <w:ind w:left="720" w:hanging="360"/>
      </w:pPr>
      <w:rPr>
        <w:rFonts w:asciiTheme="minorHAnsi" w:hAnsiTheme="minorHAnsi" w:cstheme="minorHAns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E250F11"/>
    <w:multiLevelType w:val="hybridMultilevel"/>
    <w:tmpl w:val="EB50E82E"/>
    <w:lvl w:ilvl="0" w:tplc="DFD21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DFD214A2">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F3F3E68"/>
    <w:multiLevelType w:val="hybridMultilevel"/>
    <w:tmpl w:val="BA8AC6DA"/>
    <w:lvl w:ilvl="0" w:tplc="A7BEBA56">
      <w:start w:val="1"/>
      <w:numFmt w:val="lowerLetter"/>
      <w:lvlText w:val="%1."/>
      <w:lvlJc w:val="left"/>
      <w:pPr>
        <w:ind w:left="720" w:hanging="360"/>
      </w:pPr>
    </w:lvl>
    <w:lvl w:ilvl="1" w:tplc="A7BEBA56">
      <w:start w:val="1"/>
      <w:numFmt w:val="lowerLetter"/>
      <w:lvlText w:val="%2."/>
      <w:lvlJc w:val="left"/>
      <w:pPr>
        <w:ind w:left="1440" w:hanging="360"/>
      </w:pPr>
    </w:lvl>
    <w:lvl w:ilvl="2" w:tplc="03F66C98">
      <w:start w:val="1"/>
      <w:numFmt w:val="bullet"/>
      <w:lvlText w:val="-"/>
      <w:lvlJc w:val="left"/>
      <w:pPr>
        <w:ind w:left="2160" w:hanging="180"/>
      </w:pPr>
    </w:lvl>
    <w:lvl w:ilvl="3" w:tplc="4E78BCE4">
      <w:start w:val="1"/>
      <w:numFmt w:val="lowerRoman"/>
      <w:lvlText w:val="%4."/>
      <w:lvlJc w:val="left"/>
      <w:pPr>
        <w:ind w:left="2880" w:hanging="360"/>
      </w:pPr>
      <w:rPr>
        <w:rFonts w:hint="default"/>
      </w:rPr>
    </w:lvl>
    <w:lvl w:ilvl="4" w:tplc="F26229DE">
      <w:start w:val="1"/>
      <w:numFmt w:val="lowerLetter"/>
      <w:lvlText w:val="%5."/>
      <w:lvlJc w:val="left"/>
      <w:pPr>
        <w:ind w:left="3600" w:hanging="360"/>
      </w:pPr>
    </w:lvl>
    <w:lvl w:ilvl="5" w:tplc="89B2DE0A">
      <w:start w:val="1"/>
      <w:numFmt w:val="lowerRoman"/>
      <w:lvlText w:val="%6."/>
      <w:lvlJc w:val="right"/>
      <w:pPr>
        <w:ind w:left="4320" w:hanging="180"/>
      </w:pPr>
    </w:lvl>
    <w:lvl w:ilvl="6" w:tplc="E3C0BADA">
      <w:start w:val="1"/>
      <w:numFmt w:val="decimal"/>
      <w:lvlText w:val="%7."/>
      <w:lvlJc w:val="left"/>
      <w:pPr>
        <w:ind w:left="5040" w:hanging="360"/>
      </w:pPr>
    </w:lvl>
    <w:lvl w:ilvl="7" w:tplc="DFD8DC7E">
      <w:start w:val="1"/>
      <w:numFmt w:val="lowerLetter"/>
      <w:lvlText w:val="%8."/>
      <w:lvlJc w:val="left"/>
      <w:pPr>
        <w:ind w:left="5760" w:hanging="360"/>
      </w:pPr>
    </w:lvl>
    <w:lvl w:ilvl="8" w:tplc="56FEB550">
      <w:start w:val="1"/>
      <w:numFmt w:val="lowerRoman"/>
      <w:lvlText w:val="%9."/>
      <w:lvlJc w:val="right"/>
      <w:pPr>
        <w:ind w:left="6480" w:hanging="180"/>
      </w:pPr>
    </w:lvl>
  </w:abstractNum>
  <w:abstractNum w:abstractNumId="56" w15:restartNumberingAfterBreak="0">
    <w:nsid w:val="303B13BF"/>
    <w:multiLevelType w:val="multilevel"/>
    <w:tmpl w:val="0F20913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30544A51"/>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8" w15:restartNumberingAfterBreak="0">
    <w:nsid w:val="31A0715E"/>
    <w:multiLevelType w:val="hybridMultilevel"/>
    <w:tmpl w:val="3BAEDC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31D329B6"/>
    <w:multiLevelType w:val="hybridMultilevel"/>
    <w:tmpl w:val="EEC82D2C"/>
    <w:lvl w:ilvl="0" w:tplc="591E276A">
      <w:start w:val="1"/>
      <w:numFmt w:val="bullet"/>
      <w:lvlText w:val="-"/>
      <w:lvlJc w:val="left"/>
      <w:pPr>
        <w:ind w:left="720" w:hanging="360"/>
      </w:pPr>
      <w:rPr>
        <w:rFonts w:ascii="Symbol" w:hAnsi="Symbol" w:hint="default"/>
      </w:rPr>
    </w:lvl>
    <w:lvl w:ilvl="1" w:tplc="778EEE26">
      <w:start w:val="1"/>
      <w:numFmt w:val="bullet"/>
      <w:lvlText w:val="o"/>
      <w:lvlJc w:val="left"/>
      <w:pPr>
        <w:ind w:left="1440" w:hanging="360"/>
      </w:pPr>
      <w:rPr>
        <w:rFonts w:ascii="Courier New" w:hAnsi="Courier New" w:hint="default"/>
      </w:rPr>
    </w:lvl>
    <w:lvl w:ilvl="2" w:tplc="ABF2F8A0">
      <w:start w:val="1"/>
      <w:numFmt w:val="bullet"/>
      <w:lvlText w:val=""/>
      <w:lvlJc w:val="left"/>
      <w:pPr>
        <w:ind w:left="2160" w:hanging="360"/>
      </w:pPr>
      <w:rPr>
        <w:rFonts w:ascii="Wingdings" w:hAnsi="Wingdings" w:hint="default"/>
      </w:rPr>
    </w:lvl>
    <w:lvl w:ilvl="3" w:tplc="9490E7C6">
      <w:start w:val="1"/>
      <w:numFmt w:val="bullet"/>
      <w:lvlText w:val=""/>
      <w:lvlJc w:val="left"/>
      <w:pPr>
        <w:ind w:left="2880" w:hanging="360"/>
      </w:pPr>
      <w:rPr>
        <w:rFonts w:ascii="Symbol" w:hAnsi="Symbol" w:hint="default"/>
      </w:rPr>
    </w:lvl>
    <w:lvl w:ilvl="4" w:tplc="4240F0E4">
      <w:start w:val="1"/>
      <w:numFmt w:val="bullet"/>
      <w:lvlText w:val="o"/>
      <w:lvlJc w:val="left"/>
      <w:pPr>
        <w:ind w:left="3600" w:hanging="360"/>
      </w:pPr>
      <w:rPr>
        <w:rFonts w:ascii="Courier New" w:hAnsi="Courier New" w:hint="default"/>
      </w:rPr>
    </w:lvl>
    <w:lvl w:ilvl="5" w:tplc="DB5ACD88">
      <w:start w:val="1"/>
      <w:numFmt w:val="bullet"/>
      <w:lvlText w:val=""/>
      <w:lvlJc w:val="left"/>
      <w:pPr>
        <w:ind w:left="4320" w:hanging="360"/>
      </w:pPr>
      <w:rPr>
        <w:rFonts w:ascii="Wingdings" w:hAnsi="Wingdings" w:hint="default"/>
      </w:rPr>
    </w:lvl>
    <w:lvl w:ilvl="6" w:tplc="7172945E">
      <w:start w:val="1"/>
      <w:numFmt w:val="bullet"/>
      <w:lvlText w:val=""/>
      <w:lvlJc w:val="left"/>
      <w:pPr>
        <w:ind w:left="5040" w:hanging="360"/>
      </w:pPr>
      <w:rPr>
        <w:rFonts w:ascii="Symbol" w:hAnsi="Symbol" w:hint="default"/>
      </w:rPr>
    </w:lvl>
    <w:lvl w:ilvl="7" w:tplc="65E8CEBA">
      <w:start w:val="1"/>
      <w:numFmt w:val="bullet"/>
      <w:lvlText w:val="o"/>
      <w:lvlJc w:val="left"/>
      <w:pPr>
        <w:ind w:left="5760" w:hanging="360"/>
      </w:pPr>
      <w:rPr>
        <w:rFonts w:ascii="Courier New" w:hAnsi="Courier New" w:hint="default"/>
      </w:rPr>
    </w:lvl>
    <w:lvl w:ilvl="8" w:tplc="7250C7D4">
      <w:start w:val="1"/>
      <w:numFmt w:val="bullet"/>
      <w:lvlText w:val=""/>
      <w:lvlJc w:val="left"/>
      <w:pPr>
        <w:ind w:left="6480" w:hanging="360"/>
      </w:pPr>
      <w:rPr>
        <w:rFonts w:ascii="Wingdings" w:hAnsi="Wingdings" w:hint="default"/>
      </w:rPr>
    </w:lvl>
  </w:abstractNum>
  <w:abstractNum w:abstractNumId="60" w15:restartNumberingAfterBreak="0">
    <w:nsid w:val="327855BD"/>
    <w:multiLevelType w:val="hybridMultilevel"/>
    <w:tmpl w:val="D4C4E5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32E95F45"/>
    <w:multiLevelType w:val="hybridMultilevel"/>
    <w:tmpl w:val="4300D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349872D0"/>
    <w:multiLevelType w:val="hybridMultilevel"/>
    <w:tmpl w:val="8F4A9CA2"/>
    <w:lvl w:ilvl="0" w:tplc="A4049B9E">
      <w:start w:val="1"/>
      <w:numFmt w:val="upperLetter"/>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34E152E8"/>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4" w15:restartNumberingAfterBreak="0">
    <w:nsid w:val="36C85183"/>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5" w15:restartNumberingAfterBreak="0">
    <w:nsid w:val="391F1DB5"/>
    <w:multiLevelType w:val="multilevel"/>
    <w:tmpl w:val="BB5090B2"/>
    <w:lvl w:ilvl="0">
      <w:start w:val="2"/>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6" w15:restartNumberingAfterBreak="0">
    <w:nsid w:val="393D0D7A"/>
    <w:multiLevelType w:val="multilevel"/>
    <w:tmpl w:val="DEAC2B8E"/>
    <w:lvl w:ilvl="0">
      <w:start w:val="1"/>
      <w:numFmt w:val="lowerRoman"/>
      <w:lvlText w:val="%1."/>
      <w:lvlJc w:val="righ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lowerRoman"/>
      <w:lvlText w:val="%3."/>
      <w:lvlJc w:val="right"/>
      <w:pPr>
        <w:ind w:left="720" w:firstLine="0"/>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67" w15:restartNumberingAfterBreak="0">
    <w:nsid w:val="39D42CF9"/>
    <w:multiLevelType w:val="hybridMultilevel"/>
    <w:tmpl w:val="827C5A04"/>
    <w:lvl w:ilvl="0" w:tplc="0809000F">
      <w:start w:val="1"/>
      <w:numFmt w:val="decimal"/>
      <w:lvlText w:val="%1."/>
      <w:lvlJc w:val="lef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68" w15:restartNumberingAfterBreak="0">
    <w:nsid w:val="3A99311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9" w15:restartNumberingAfterBreak="0">
    <w:nsid w:val="3A993D09"/>
    <w:multiLevelType w:val="hybridMultilevel"/>
    <w:tmpl w:val="8B8E45B6"/>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0" w15:restartNumberingAfterBreak="0">
    <w:nsid w:val="3BBB3EF3"/>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1" w15:restartNumberingAfterBreak="0">
    <w:nsid w:val="3CCD45D7"/>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2" w15:restartNumberingAfterBreak="0">
    <w:nsid w:val="3D1104B9"/>
    <w:multiLevelType w:val="hybridMultilevel"/>
    <w:tmpl w:val="79EE1CA0"/>
    <w:lvl w:ilvl="0" w:tplc="0809000F">
      <w:start w:val="1"/>
      <w:numFmt w:val="decimal"/>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15:restartNumberingAfterBreak="0">
    <w:nsid w:val="3D952F72"/>
    <w:multiLevelType w:val="multilevel"/>
    <w:tmpl w:val="735AB134"/>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4" w15:restartNumberingAfterBreak="0">
    <w:nsid w:val="3DEA6D51"/>
    <w:multiLevelType w:val="hybridMultilevel"/>
    <w:tmpl w:val="31B435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3E0F0B9B"/>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6" w15:restartNumberingAfterBreak="0">
    <w:nsid w:val="3EF338D4"/>
    <w:multiLevelType w:val="hybridMultilevel"/>
    <w:tmpl w:val="DECE4938"/>
    <w:lvl w:ilvl="0" w:tplc="7C761C98">
      <w:start w:val="1"/>
      <w:numFmt w:val="bullet"/>
      <w:lvlText w:val=""/>
      <w:lvlJc w:val="left"/>
      <w:pPr>
        <w:ind w:left="720" w:hanging="360"/>
      </w:pPr>
      <w:rPr>
        <w:rFonts w:ascii="Symbol" w:hAnsi="Symbol" w:hint="default"/>
      </w:rPr>
    </w:lvl>
    <w:lvl w:ilvl="1" w:tplc="70C22C34">
      <w:start w:val="1"/>
      <w:numFmt w:val="bullet"/>
      <w:lvlText w:val="o"/>
      <w:lvlJc w:val="left"/>
      <w:pPr>
        <w:ind w:left="1440" w:hanging="360"/>
      </w:pPr>
      <w:rPr>
        <w:rFonts w:ascii="Courier New" w:hAnsi="Courier New" w:hint="default"/>
      </w:rPr>
    </w:lvl>
    <w:lvl w:ilvl="2" w:tplc="32B811CC">
      <w:start w:val="1"/>
      <w:numFmt w:val="bullet"/>
      <w:lvlText w:val=""/>
      <w:lvlJc w:val="left"/>
      <w:pPr>
        <w:ind w:left="2160" w:hanging="360"/>
      </w:pPr>
      <w:rPr>
        <w:rFonts w:ascii="Wingdings" w:hAnsi="Wingdings" w:hint="default"/>
      </w:rPr>
    </w:lvl>
    <w:lvl w:ilvl="3" w:tplc="2EACD826">
      <w:start w:val="1"/>
      <w:numFmt w:val="bullet"/>
      <w:lvlText w:val=""/>
      <w:lvlJc w:val="left"/>
      <w:pPr>
        <w:ind w:left="2880" w:hanging="360"/>
      </w:pPr>
      <w:rPr>
        <w:rFonts w:ascii="Symbol" w:hAnsi="Symbol" w:hint="default"/>
      </w:rPr>
    </w:lvl>
    <w:lvl w:ilvl="4" w:tplc="C55626AC">
      <w:start w:val="1"/>
      <w:numFmt w:val="bullet"/>
      <w:lvlText w:val="o"/>
      <w:lvlJc w:val="left"/>
      <w:pPr>
        <w:ind w:left="3600" w:hanging="360"/>
      </w:pPr>
      <w:rPr>
        <w:rFonts w:ascii="Courier New" w:hAnsi="Courier New" w:hint="default"/>
      </w:rPr>
    </w:lvl>
    <w:lvl w:ilvl="5" w:tplc="DB6420F6">
      <w:start w:val="1"/>
      <w:numFmt w:val="bullet"/>
      <w:lvlText w:val=""/>
      <w:lvlJc w:val="left"/>
      <w:pPr>
        <w:ind w:left="4320" w:hanging="360"/>
      </w:pPr>
      <w:rPr>
        <w:rFonts w:ascii="Wingdings" w:hAnsi="Wingdings" w:hint="default"/>
      </w:rPr>
    </w:lvl>
    <w:lvl w:ilvl="6" w:tplc="FE189848">
      <w:start w:val="1"/>
      <w:numFmt w:val="bullet"/>
      <w:lvlText w:val=""/>
      <w:lvlJc w:val="left"/>
      <w:pPr>
        <w:ind w:left="5040" w:hanging="360"/>
      </w:pPr>
      <w:rPr>
        <w:rFonts w:ascii="Symbol" w:hAnsi="Symbol" w:hint="default"/>
      </w:rPr>
    </w:lvl>
    <w:lvl w:ilvl="7" w:tplc="6DD4B75E">
      <w:start w:val="1"/>
      <w:numFmt w:val="bullet"/>
      <w:lvlText w:val="o"/>
      <w:lvlJc w:val="left"/>
      <w:pPr>
        <w:ind w:left="5760" w:hanging="360"/>
      </w:pPr>
      <w:rPr>
        <w:rFonts w:ascii="Courier New" w:hAnsi="Courier New" w:hint="default"/>
      </w:rPr>
    </w:lvl>
    <w:lvl w:ilvl="8" w:tplc="210081F6">
      <w:start w:val="1"/>
      <w:numFmt w:val="bullet"/>
      <w:lvlText w:val=""/>
      <w:lvlJc w:val="left"/>
      <w:pPr>
        <w:ind w:left="6480" w:hanging="360"/>
      </w:pPr>
      <w:rPr>
        <w:rFonts w:ascii="Wingdings" w:hAnsi="Wingdings" w:hint="default"/>
      </w:rPr>
    </w:lvl>
  </w:abstractNum>
  <w:abstractNum w:abstractNumId="77" w15:restartNumberingAfterBreak="0">
    <w:nsid w:val="40990176"/>
    <w:multiLevelType w:val="multilevel"/>
    <w:tmpl w:val="DBE8CDE0"/>
    <w:lvl w:ilvl="0">
      <w:start w:val="1"/>
      <w:numFmt w:val="lowerRoman"/>
      <w:lvlText w:val="%1."/>
      <w:lvlJc w:val="righ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lowerRoman"/>
      <w:lvlText w:val="%3."/>
      <w:lvlJc w:val="right"/>
      <w:pPr>
        <w:ind w:left="720" w:firstLine="0"/>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78" w15:restartNumberingAfterBreak="0">
    <w:nsid w:val="410E0492"/>
    <w:multiLevelType w:val="multilevel"/>
    <w:tmpl w:val="1764A8D0"/>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9" w15:restartNumberingAfterBreak="0">
    <w:nsid w:val="431373AC"/>
    <w:multiLevelType w:val="hybridMultilevel"/>
    <w:tmpl w:val="A1E0A5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3F00A8F"/>
    <w:multiLevelType w:val="hybridMultilevel"/>
    <w:tmpl w:val="1930972E"/>
    <w:lvl w:ilvl="0" w:tplc="0409001B">
      <w:start w:val="1"/>
      <w:numFmt w:val="lowerRoman"/>
      <w:lvlText w:val="%1."/>
      <w:lvlJc w:val="right"/>
      <w:pPr>
        <w:ind w:left="2907" w:hanging="360"/>
      </w:pPr>
    </w:lvl>
    <w:lvl w:ilvl="1" w:tplc="DFD214A2">
      <w:start w:val="1"/>
      <w:numFmt w:val="bullet"/>
      <w:lvlText w:val="-"/>
      <w:lvlJc w:val="left"/>
      <w:pPr>
        <w:ind w:left="3627" w:hanging="360"/>
      </w:pPr>
      <w:rPr>
        <w:rFonts w:ascii="Symbol" w:hAnsi="Symbol" w:hint="default"/>
      </w:r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81" w15:restartNumberingAfterBreak="0">
    <w:nsid w:val="46382543"/>
    <w:multiLevelType w:val="hybridMultilevel"/>
    <w:tmpl w:val="5548227A"/>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2" w15:restartNumberingAfterBreak="0">
    <w:nsid w:val="46613F46"/>
    <w:multiLevelType w:val="hybridMultilevel"/>
    <w:tmpl w:val="3BAEDC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466378C5"/>
    <w:multiLevelType w:val="hybridMultilevel"/>
    <w:tmpl w:val="BF18A4D4"/>
    <w:lvl w:ilvl="0" w:tplc="DC566522">
      <w:start w:val="1"/>
      <w:numFmt w:val="bullet"/>
      <w:lvlText w:val="·"/>
      <w:lvlJc w:val="left"/>
      <w:pPr>
        <w:ind w:left="720" w:hanging="360"/>
      </w:pPr>
      <w:rPr>
        <w:rFonts w:ascii="Symbol" w:hAnsi="Symbol" w:hint="default"/>
      </w:rPr>
    </w:lvl>
    <w:lvl w:ilvl="1" w:tplc="537AE25C">
      <w:start w:val="1"/>
      <w:numFmt w:val="bullet"/>
      <w:lvlText w:val="o"/>
      <w:lvlJc w:val="left"/>
      <w:pPr>
        <w:ind w:left="1440" w:hanging="360"/>
      </w:pPr>
      <w:rPr>
        <w:rFonts w:ascii="Courier New" w:hAnsi="Courier New" w:hint="default"/>
      </w:rPr>
    </w:lvl>
    <w:lvl w:ilvl="2" w:tplc="72B270B2">
      <w:start w:val="1"/>
      <w:numFmt w:val="bullet"/>
      <w:lvlText w:val=""/>
      <w:lvlJc w:val="left"/>
      <w:pPr>
        <w:ind w:left="2160" w:hanging="360"/>
      </w:pPr>
      <w:rPr>
        <w:rFonts w:ascii="Wingdings" w:hAnsi="Wingdings" w:hint="default"/>
      </w:rPr>
    </w:lvl>
    <w:lvl w:ilvl="3" w:tplc="E2E03E2A">
      <w:start w:val="1"/>
      <w:numFmt w:val="bullet"/>
      <w:lvlText w:val=""/>
      <w:lvlJc w:val="left"/>
      <w:pPr>
        <w:ind w:left="2880" w:hanging="360"/>
      </w:pPr>
      <w:rPr>
        <w:rFonts w:ascii="Symbol" w:hAnsi="Symbol" w:hint="default"/>
      </w:rPr>
    </w:lvl>
    <w:lvl w:ilvl="4" w:tplc="57AA78C0">
      <w:start w:val="1"/>
      <w:numFmt w:val="bullet"/>
      <w:lvlText w:val="o"/>
      <w:lvlJc w:val="left"/>
      <w:pPr>
        <w:ind w:left="3600" w:hanging="360"/>
      </w:pPr>
      <w:rPr>
        <w:rFonts w:ascii="Courier New" w:hAnsi="Courier New" w:hint="default"/>
      </w:rPr>
    </w:lvl>
    <w:lvl w:ilvl="5" w:tplc="BFEEA370">
      <w:start w:val="1"/>
      <w:numFmt w:val="bullet"/>
      <w:lvlText w:val=""/>
      <w:lvlJc w:val="left"/>
      <w:pPr>
        <w:ind w:left="4320" w:hanging="360"/>
      </w:pPr>
      <w:rPr>
        <w:rFonts w:ascii="Wingdings" w:hAnsi="Wingdings" w:hint="default"/>
      </w:rPr>
    </w:lvl>
    <w:lvl w:ilvl="6" w:tplc="66ECEC18">
      <w:start w:val="1"/>
      <w:numFmt w:val="bullet"/>
      <w:lvlText w:val=""/>
      <w:lvlJc w:val="left"/>
      <w:pPr>
        <w:ind w:left="5040" w:hanging="360"/>
      </w:pPr>
      <w:rPr>
        <w:rFonts w:ascii="Symbol" w:hAnsi="Symbol" w:hint="default"/>
      </w:rPr>
    </w:lvl>
    <w:lvl w:ilvl="7" w:tplc="E3A272DE">
      <w:start w:val="1"/>
      <w:numFmt w:val="bullet"/>
      <w:lvlText w:val="o"/>
      <w:lvlJc w:val="left"/>
      <w:pPr>
        <w:ind w:left="5760" w:hanging="360"/>
      </w:pPr>
      <w:rPr>
        <w:rFonts w:ascii="Courier New" w:hAnsi="Courier New" w:hint="default"/>
      </w:rPr>
    </w:lvl>
    <w:lvl w:ilvl="8" w:tplc="4FA4AFAA">
      <w:start w:val="1"/>
      <w:numFmt w:val="bullet"/>
      <w:lvlText w:val=""/>
      <w:lvlJc w:val="left"/>
      <w:pPr>
        <w:ind w:left="6480" w:hanging="360"/>
      </w:pPr>
      <w:rPr>
        <w:rFonts w:ascii="Wingdings" w:hAnsi="Wingdings" w:hint="default"/>
      </w:rPr>
    </w:lvl>
  </w:abstractNum>
  <w:abstractNum w:abstractNumId="84" w15:restartNumberingAfterBreak="0">
    <w:nsid w:val="46655602"/>
    <w:multiLevelType w:val="hybridMultilevel"/>
    <w:tmpl w:val="FCDAC1F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4E78BCE4">
      <w:start w:val="1"/>
      <w:numFmt w:val="lowerRoman"/>
      <w:lvlText w:val="%3."/>
      <w:lvlJc w:val="left"/>
      <w:pPr>
        <w:ind w:left="2984" w:hanging="72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5" w15:restartNumberingAfterBreak="0">
    <w:nsid w:val="46C83D36"/>
    <w:multiLevelType w:val="hybridMultilevel"/>
    <w:tmpl w:val="F050C2A0"/>
    <w:lvl w:ilvl="0" w:tplc="E5687B20">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71959DE"/>
    <w:multiLevelType w:val="multilevel"/>
    <w:tmpl w:val="05529774"/>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87" w15:restartNumberingAfterBreak="0">
    <w:nsid w:val="47B24241"/>
    <w:multiLevelType w:val="multilevel"/>
    <w:tmpl w:val="45F2E7CE"/>
    <w:lvl w:ilvl="0">
      <w:start w:val="1"/>
      <w:numFmt w:val="lowerRoman"/>
      <w:lvlText w:val="%1."/>
      <w:lvlJc w:val="righ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8" w15:restartNumberingAfterBreak="0">
    <w:nsid w:val="48DB315F"/>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9" w15:restartNumberingAfterBreak="0">
    <w:nsid w:val="49172FE8"/>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0" w15:restartNumberingAfterBreak="0">
    <w:nsid w:val="4A4758C1"/>
    <w:multiLevelType w:val="multilevel"/>
    <w:tmpl w:val="49FEEFA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15:restartNumberingAfterBreak="0">
    <w:nsid w:val="4A6544A8"/>
    <w:multiLevelType w:val="multilevel"/>
    <w:tmpl w:val="628E709A"/>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2" w15:restartNumberingAfterBreak="0">
    <w:nsid w:val="4D766F76"/>
    <w:multiLevelType w:val="hybridMultilevel"/>
    <w:tmpl w:val="BB729E0E"/>
    <w:lvl w:ilvl="0" w:tplc="1DA4A794">
      <w:start w:val="1"/>
      <w:numFmt w:val="bullet"/>
      <w:lvlText w:val="-"/>
      <w:lvlJc w:val="left"/>
      <w:pPr>
        <w:ind w:left="720" w:hanging="360"/>
      </w:pPr>
      <w:rPr>
        <w:rFonts w:ascii="Symbol" w:hAnsi="Symbol" w:hint="default"/>
      </w:rPr>
    </w:lvl>
    <w:lvl w:ilvl="1" w:tplc="8384E942">
      <w:start w:val="1"/>
      <w:numFmt w:val="bullet"/>
      <w:lvlText w:val="o"/>
      <w:lvlJc w:val="left"/>
      <w:pPr>
        <w:ind w:left="1440" w:hanging="360"/>
      </w:pPr>
      <w:rPr>
        <w:rFonts w:ascii="Courier New" w:hAnsi="Courier New" w:hint="default"/>
      </w:rPr>
    </w:lvl>
    <w:lvl w:ilvl="2" w:tplc="0C600F8E">
      <w:start w:val="1"/>
      <w:numFmt w:val="bullet"/>
      <w:lvlText w:val=""/>
      <w:lvlJc w:val="left"/>
      <w:pPr>
        <w:ind w:left="2160" w:hanging="360"/>
      </w:pPr>
      <w:rPr>
        <w:rFonts w:ascii="Wingdings" w:hAnsi="Wingdings" w:hint="default"/>
      </w:rPr>
    </w:lvl>
    <w:lvl w:ilvl="3" w:tplc="3524EE58">
      <w:start w:val="1"/>
      <w:numFmt w:val="bullet"/>
      <w:lvlText w:val=""/>
      <w:lvlJc w:val="left"/>
      <w:pPr>
        <w:ind w:left="2880" w:hanging="360"/>
      </w:pPr>
      <w:rPr>
        <w:rFonts w:ascii="Symbol" w:hAnsi="Symbol" w:hint="default"/>
      </w:rPr>
    </w:lvl>
    <w:lvl w:ilvl="4" w:tplc="5B483A60">
      <w:start w:val="1"/>
      <w:numFmt w:val="bullet"/>
      <w:lvlText w:val="o"/>
      <w:lvlJc w:val="left"/>
      <w:pPr>
        <w:ind w:left="3600" w:hanging="360"/>
      </w:pPr>
      <w:rPr>
        <w:rFonts w:ascii="Courier New" w:hAnsi="Courier New" w:hint="default"/>
      </w:rPr>
    </w:lvl>
    <w:lvl w:ilvl="5" w:tplc="DBC6D0B0">
      <w:start w:val="1"/>
      <w:numFmt w:val="bullet"/>
      <w:lvlText w:val=""/>
      <w:lvlJc w:val="left"/>
      <w:pPr>
        <w:ind w:left="4320" w:hanging="360"/>
      </w:pPr>
      <w:rPr>
        <w:rFonts w:ascii="Wingdings" w:hAnsi="Wingdings" w:hint="default"/>
      </w:rPr>
    </w:lvl>
    <w:lvl w:ilvl="6" w:tplc="743A593C">
      <w:start w:val="1"/>
      <w:numFmt w:val="bullet"/>
      <w:lvlText w:val=""/>
      <w:lvlJc w:val="left"/>
      <w:pPr>
        <w:ind w:left="5040" w:hanging="360"/>
      </w:pPr>
      <w:rPr>
        <w:rFonts w:ascii="Symbol" w:hAnsi="Symbol" w:hint="default"/>
      </w:rPr>
    </w:lvl>
    <w:lvl w:ilvl="7" w:tplc="C9C4046E">
      <w:start w:val="1"/>
      <w:numFmt w:val="bullet"/>
      <w:lvlText w:val="o"/>
      <w:lvlJc w:val="left"/>
      <w:pPr>
        <w:ind w:left="5760" w:hanging="360"/>
      </w:pPr>
      <w:rPr>
        <w:rFonts w:ascii="Courier New" w:hAnsi="Courier New" w:hint="default"/>
      </w:rPr>
    </w:lvl>
    <w:lvl w:ilvl="8" w:tplc="6264EFBC">
      <w:start w:val="1"/>
      <w:numFmt w:val="bullet"/>
      <w:lvlText w:val=""/>
      <w:lvlJc w:val="left"/>
      <w:pPr>
        <w:ind w:left="6480" w:hanging="360"/>
      </w:pPr>
      <w:rPr>
        <w:rFonts w:ascii="Wingdings" w:hAnsi="Wingdings" w:hint="default"/>
      </w:rPr>
    </w:lvl>
  </w:abstractNum>
  <w:abstractNum w:abstractNumId="93" w15:restartNumberingAfterBreak="0">
    <w:nsid w:val="4DBA0B30"/>
    <w:multiLevelType w:val="hybridMultilevel"/>
    <w:tmpl w:val="D800EE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50F5066E"/>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5" w15:restartNumberingAfterBreak="0">
    <w:nsid w:val="50FC0B0A"/>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6" w15:restartNumberingAfterBreak="0">
    <w:nsid w:val="51685AA2"/>
    <w:multiLevelType w:val="hybridMultilevel"/>
    <w:tmpl w:val="88D241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15:restartNumberingAfterBreak="0">
    <w:nsid w:val="52AC5445"/>
    <w:multiLevelType w:val="hybridMultilevel"/>
    <w:tmpl w:val="209A3732"/>
    <w:lvl w:ilvl="0" w:tplc="6EECEE04">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8" w15:restartNumberingAfterBreak="0">
    <w:nsid w:val="53134F84"/>
    <w:multiLevelType w:val="hybridMultilevel"/>
    <w:tmpl w:val="7194D4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54494D4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0" w15:restartNumberingAfterBreak="0">
    <w:nsid w:val="544C3473"/>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1" w15:restartNumberingAfterBreak="0">
    <w:nsid w:val="544E00FD"/>
    <w:multiLevelType w:val="hybridMultilevel"/>
    <w:tmpl w:val="10B66AA4"/>
    <w:lvl w:ilvl="0" w:tplc="FE861E3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2" w15:restartNumberingAfterBreak="0">
    <w:nsid w:val="55596D72"/>
    <w:multiLevelType w:val="hybridMultilevel"/>
    <w:tmpl w:val="01E0279E"/>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3" w15:restartNumberingAfterBreak="0">
    <w:nsid w:val="56D5611F"/>
    <w:multiLevelType w:val="hybridMultilevel"/>
    <w:tmpl w:val="58FC38F6"/>
    <w:lvl w:ilvl="0" w:tplc="FFFFFFFF">
      <w:start w:val="1"/>
      <w:numFmt w:val="bullet"/>
      <w:lvlText w:val=""/>
      <w:lvlJc w:val="left"/>
      <w:pPr>
        <w:ind w:left="720" w:hanging="360"/>
      </w:pPr>
    </w:lvl>
    <w:lvl w:ilvl="1" w:tplc="51C20BEA">
      <w:start w:val="1"/>
      <w:numFmt w:val="lowerLetter"/>
      <w:lvlText w:val="%2."/>
      <w:lvlJc w:val="left"/>
      <w:pPr>
        <w:ind w:left="1440" w:hanging="360"/>
      </w:pPr>
    </w:lvl>
    <w:lvl w:ilvl="2" w:tplc="713A2778">
      <w:start w:val="1"/>
      <w:numFmt w:val="lowerRoman"/>
      <w:lvlText w:val="%3."/>
      <w:lvlJc w:val="right"/>
      <w:pPr>
        <w:ind w:left="2160" w:hanging="180"/>
      </w:pPr>
    </w:lvl>
    <w:lvl w:ilvl="3" w:tplc="74EAB2AA">
      <w:start w:val="1"/>
      <w:numFmt w:val="decimal"/>
      <w:lvlText w:val="%4."/>
      <w:lvlJc w:val="left"/>
      <w:pPr>
        <w:ind w:left="2880" w:hanging="360"/>
      </w:pPr>
    </w:lvl>
    <w:lvl w:ilvl="4" w:tplc="96AA95B8">
      <w:start w:val="1"/>
      <w:numFmt w:val="lowerLetter"/>
      <w:lvlText w:val="%5."/>
      <w:lvlJc w:val="left"/>
      <w:pPr>
        <w:ind w:left="3600" w:hanging="360"/>
      </w:pPr>
    </w:lvl>
    <w:lvl w:ilvl="5" w:tplc="351E329C">
      <w:start w:val="1"/>
      <w:numFmt w:val="lowerRoman"/>
      <w:lvlText w:val="%6."/>
      <w:lvlJc w:val="right"/>
      <w:pPr>
        <w:ind w:left="4320" w:hanging="180"/>
      </w:pPr>
    </w:lvl>
    <w:lvl w:ilvl="6" w:tplc="EE9A2490">
      <w:start w:val="1"/>
      <w:numFmt w:val="decimal"/>
      <w:lvlText w:val="%7."/>
      <w:lvlJc w:val="left"/>
      <w:pPr>
        <w:ind w:left="5040" w:hanging="360"/>
      </w:pPr>
    </w:lvl>
    <w:lvl w:ilvl="7" w:tplc="F484FEE2">
      <w:start w:val="1"/>
      <w:numFmt w:val="lowerLetter"/>
      <w:lvlText w:val="%8."/>
      <w:lvlJc w:val="left"/>
      <w:pPr>
        <w:ind w:left="5760" w:hanging="360"/>
      </w:pPr>
    </w:lvl>
    <w:lvl w:ilvl="8" w:tplc="EE8C36C0">
      <w:start w:val="1"/>
      <w:numFmt w:val="lowerRoman"/>
      <w:lvlText w:val="%9."/>
      <w:lvlJc w:val="right"/>
      <w:pPr>
        <w:ind w:left="6480" w:hanging="180"/>
      </w:pPr>
    </w:lvl>
  </w:abstractNum>
  <w:abstractNum w:abstractNumId="104" w15:restartNumberingAfterBreak="0">
    <w:nsid w:val="57146B76"/>
    <w:multiLevelType w:val="multilevel"/>
    <w:tmpl w:val="735AB134"/>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5" w15:restartNumberingAfterBreak="0">
    <w:nsid w:val="57F10C69"/>
    <w:multiLevelType w:val="hybridMultilevel"/>
    <w:tmpl w:val="8E70DE4E"/>
    <w:lvl w:ilvl="0" w:tplc="98FC7C66">
      <w:start w:val="1"/>
      <w:numFmt w:val="upperRoman"/>
      <w:lvlText w:val="%1."/>
      <w:lvlJc w:val="left"/>
      <w:pPr>
        <w:ind w:left="1287" w:hanging="360"/>
      </w:pPr>
      <w:rPr>
        <w:rFonts w:hint="default"/>
      </w:rPr>
    </w:lvl>
    <w:lvl w:ilvl="1" w:tplc="08090015">
      <w:start w:val="1"/>
      <w:numFmt w:val="upp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6" w15:restartNumberingAfterBreak="0">
    <w:nsid w:val="5961141A"/>
    <w:multiLevelType w:val="multilevel"/>
    <w:tmpl w:val="73228376"/>
    <w:lvl w:ilvl="0">
      <w:start w:val="1"/>
      <w:numFmt w:val="decimal"/>
      <w:lvlText w:val="%1."/>
      <w:lvlJc w:val="left"/>
      <w:pPr>
        <w:ind w:left="0" w:firstLine="0"/>
      </w:pPr>
      <w:rPr>
        <w:rFonts w:hint="default"/>
        <w:b w:val="0"/>
        <w:strike w:val="0"/>
      </w:rPr>
    </w:lvl>
    <w:lvl w:ilvl="1">
      <w:start w:val="5"/>
      <w:numFmt w:val="bullet"/>
      <w:lvlText w:val="–"/>
      <w:lvlJc w:val="left"/>
      <w:pPr>
        <w:ind w:left="0" w:firstLine="0"/>
      </w:pPr>
      <w:rPr>
        <w:rFonts w:ascii="Times New Roman" w:eastAsia="Times New Roman" w:hAnsi="Times New Roman" w:cs="Times New Roman"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7" w15:restartNumberingAfterBreak="0">
    <w:nsid w:val="5A152854"/>
    <w:multiLevelType w:val="multilevel"/>
    <w:tmpl w:val="2E32916A"/>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08" w15:restartNumberingAfterBreak="0">
    <w:nsid w:val="5AB51ADA"/>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9" w15:restartNumberingAfterBreak="0">
    <w:nsid w:val="5AE12312"/>
    <w:multiLevelType w:val="hybridMultilevel"/>
    <w:tmpl w:val="3424B2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0" w15:restartNumberingAfterBreak="0">
    <w:nsid w:val="5B8B2C39"/>
    <w:multiLevelType w:val="hybridMultilevel"/>
    <w:tmpl w:val="74B0E5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5BC43328"/>
    <w:multiLevelType w:val="hybridMultilevel"/>
    <w:tmpl w:val="4FB6733E"/>
    <w:lvl w:ilvl="0" w:tplc="6E6A34E4">
      <w:start w:val="1"/>
      <w:numFmt w:val="decimal"/>
      <w:lvlText w:val="%1."/>
      <w:lvlJc w:val="left"/>
      <w:pPr>
        <w:ind w:left="1004" w:hanging="360"/>
      </w:pPr>
      <w:rPr>
        <w:rFonts w:hint="default"/>
        <w:sz w:val="20"/>
        <w:szCs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2" w15:restartNumberingAfterBreak="0">
    <w:nsid w:val="5E0F37C2"/>
    <w:multiLevelType w:val="hybridMultilevel"/>
    <w:tmpl w:val="B4D49D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5E302295"/>
    <w:multiLevelType w:val="hybridMultilevel"/>
    <w:tmpl w:val="C148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0171D24"/>
    <w:multiLevelType w:val="multilevel"/>
    <w:tmpl w:val="BA525EA8"/>
    <w:lvl w:ilvl="0">
      <w:start w:val="5"/>
      <w:numFmt w:val="bullet"/>
      <w:lvlText w:val="–"/>
      <w:lvlJc w:val="left"/>
      <w:pPr>
        <w:ind w:left="0" w:firstLine="0"/>
      </w:pPr>
      <w:rPr>
        <w:rFonts w:ascii="Times New Roman" w:eastAsia="Times New Roman" w:hAnsi="Times New Roman" w:cs="Times New Roman" w:hint="default"/>
        <w:b w:val="0"/>
        <w:strike w:val="0"/>
      </w:rPr>
    </w:lvl>
    <w:lvl w:ilvl="1">
      <w:start w:val="1"/>
      <w:numFmt w:val="lowerLetter"/>
      <w:lvlText w:val="%2)"/>
      <w:lvlJc w:val="left"/>
      <w:pPr>
        <w:ind w:left="0" w:firstLine="0"/>
      </w:pPr>
      <w:rPr>
        <w:rFonts w:hint="default"/>
      </w:rPr>
    </w:lvl>
    <w:lvl w:ilvl="2">
      <w:start w:val="5"/>
      <w:numFmt w:val="bullet"/>
      <w:lvlText w:val="–"/>
      <w:lvlJc w:val="left"/>
      <w:pPr>
        <w:ind w:left="0" w:firstLine="0"/>
      </w:pPr>
      <w:rPr>
        <w:rFonts w:ascii="Times New Roman" w:eastAsia="Times New Roman" w:hAnsi="Times New Roman" w:cs="Times New Roman"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5" w15:restartNumberingAfterBreak="0">
    <w:nsid w:val="6059770B"/>
    <w:multiLevelType w:val="hybridMultilevel"/>
    <w:tmpl w:val="0DD27B66"/>
    <w:lvl w:ilvl="0" w:tplc="08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6" w15:restartNumberingAfterBreak="0">
    <w:nsid w:val="62B17821"/>
    <w:multiLevelType w:val="hybridMultilevel"/>
    <w:tmpl w:val="E6201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3BF5222"/>
    <w:multiLevelType w:val="hybridMultilevel"/>
    <w:tmpl w:val="4560CEC2"/>
    <w:lvl w:ilvl="0" w:tplc="8AC06FD2">
      <w:start w:val="1"/>
      <w:numFmt w:val="bullet"/>
      <w:lvlText w:val="-"/>
      <w:lvlJc w:val="left"/>
      <w:pPr>
        <w:ind w:left="720" w:hanging="360"/>
      </w:pPr>
      <w:rPr>
        <w:rFonts w:ascii="Symbol" w:hAnsi="Symbol" w:hint="default"/>
      </w:rPr>
    </w:lvl>
    <w:lvl w:ilvl="1" w:tplc="3250A972">
      <w:start w:val="1"/>
      <w:numFmt w:val="bullet"/>
      <w:lvlText w:val="o"/>
      <w:lvlJc w:val="left"/>
      <w:pPr>
        <w:ind w:left="1440" w:hanging="360"/>
      </w:pPr>
      <w:rPr>
        <w:rFonts w:ascii="Courier New" w:hAnsi="Courier New" w:hint="default"/>
      </w:rPr>
    </w:lvl>
    <w:lvl w:ilvl="2" w:tplc="20D62880">
      <w:start w:val="1"/>
      <w:numFmt w:val="bullet"/>
      <w:lvlText w:val=""/>
      <w:lvlJc w:val="left"/>
      <w:pPr>
        <w:ind w:left="2160" w:hanging="360"/>
      </w:pPr>
      <w:rPr>
        <w:rFonts w:ascii="Wingdings" w:hAnsi="Wingdings" w:hint="default"/>
      </w:rPr>
    </w:lvl>
    <w:lvl w:ilvl="3" w:tplc="3B22EE16">
      <w:start w:val="1"/>
      <w:numFmt w:val="bullet"/>
      <w:lvlText w:val=""/>
      <w:lvlJc w:val="left"/>
      <w:pPr>
        <w:ind w:left="2880" w:hanging="360"/>
      </w:pPr>
      <w:rPr>
        <w:rFonts w:ascii="Symbol" w:hAnsi="Symbol" w:hint="default"/>
      </w:rPr>
    </w:lvl>
    <w:lvl w:ilvl="4" w:tplc="49B61A9C">
      <w:start w:val="1"/>
      <w:numFmt w:val="bullet"/>
      <w:lvlText w:val="o"/>
      <w:lvlJc w:val="left"/>
      <w:pPr>
        <w:ind w:left="3600" w:hanging="360"/>
      </w:pPr>
      <w:rPr>
        <w:rFonts w:ascii="Courier New" w:hAnsi="Courier New" w:hint="default"/>
      </w:rPr>
    </w:lvl>
    <w:lvl w:ilvl="5" w:tplc="346A2E32">
      <w:start w:val="1"/>
      <w:numFmt w:val="bullet"/>
      <w:lvlText w:val=""/>
      <w:lvlJc w:val="left"/>
      <w:pPr>
        <w:ind w:left="4320" w:hanging="360"/>
      </w:pPr>
      <w:rPr>
        <w:rFonts w:ascii="Wingdings" w:hAnsi="Wingdings" w:hint="default"/>
      </w:rPr>
    </w:lvl>
    <w:lvl w:ilvl="6" w:tplc="7A929774">
      <w:start w:val="1"/>
      <w:numFmt w:val="bullet"/>
      <w:lvlText w:val=""/>
      <w:lvlJc w:val="left"/>
      <w:pPr>
        <w:ind w:left="5040" w:hanging="360"/>
      </w:pPr>
      <w:rPr>
        <w:rFonts w:ascii="Symbol" w:hAnsi="Symbol" w:hint="default"/>
      </w:rPr>
    </w:lvl>
    <w:lvl w:ilvl="7" w:tplc="D67C0A08">
      <w:start w:val="1"/>
      <w:numFmt w:val="bullet"/>
      <w:lvlText w:val="o"/>
      <w:lvlJc w:val="left"/>
      <w:pPr>
        <w:ind w:left="5760" w:hanging="360"/>
      </w:pPr>
      <w:rPr>
        <w:rFonts w:ascii="Courier New" w:hAnsi="Courier New" w:hint="default"/>
      </w:rPr>
    </w:lvl>
    <w:lvl w:ilvl="8" w:tplc="5942B0E8">
      <w:start w:val="1"/>
      <w:numFmt w:val="bullet"/>
      <w:lvlText w:val=""/>
      <w:lvlJc w:val="left"/>
      <w:pPr>
        <w:ind w:left="6480" w:hanging="360"/>
      </w:pPr>
      <w:rPr>
        <w:rFonts w:ascii="Wingdings" w:hAnsi="Wingdings" w:hint="default"/>
      </w:rPr>
    </w:lvl>
  </w:abstractNum>
  <w:abstractNum w:abstractNumId="118" w15:restartNumberingAfterBreak="0">
    <w:nsid w:val="648A5B0B"/>
    <w:multiLevelType w:val="hybridMultilevel"/>
    <w:tmpl w:val="E32CCA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64C7660A"/>
    <w:multiLevelType w:val="hybridMultilevel"/>
    <w:tmpl w:val="C148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4D512CC"/>
    <w:multiLevelType w:val="hybridMultilevel"/>
    <w:tmpl w:val="A8E003E4"/>
    <w:lvl w:ilvl="0" w:tplc="891A1BEC">
      <w:start w:val="1"/>
      <w:numFmt w:val="lowerLetter"/>
      <w:lvlText w:val="%1."/>
      <w:lvlJc w:val="left"/>
      <w:pPr>
        <w:ind w:left="720" w:hanging="360"/>
      </w:pPr>
    </w:lvl>
    <w:lvl w:ilvl="1" w:tplc="82A0D766">
      <w:start w:val="1"/>
      <w:numFmt w:val="lowerLetter"/>
      <w:lvlText w:val="%2."/>
      <w:lvlJc w:val="left"/>
      <w:pPr>
        <w:ind w:left="1440" w:hanging="360"/>
      </w:pPr>
    </w:lvl>
    <w:lvl w:ilvl="2" w:tplc="00587014">
      <w:start w:val="1"/>
      <w:numFmt w:val="lowerRoman"/>
      <w:lvlText w:val="%3."/>
      <w:lvlJc w:val="right"/>
      <w:pPr>
        <w:ind w:left="2160" w:hanging="180"/>
      </w:pPr>
    </w:lvl>
    <w:lvl w:ilvl="3" w:tplc="4E685B6A">
      <w:start w:val="1"/>
      <w:numFmt w:val="decimal"/>
      <w:lvlText w:val="%4."/>
      <w:lvlJc w:val="left"/>
      <w:pPr>
        <w:ind w:left="2880" w:hanging="360"/>
      </w:pPr>
    </w:lvl>
    <w:lvl w:ilvl="4" w:tplc="4D6A4DAA">
      <w:start w:val="1"/>
      <w:numFmt w:val="lowerLetter"/>
      <w:lvlText w:val="%5."/>
      <w:lvlJc w:val="left"/>
      <w:pPr>
        <w:ind w:left="3600" w:hanging="360"/>
      </w:pPr>
    </w:lvl>
    <w:lvl w:ilvl="5" w:tplc="F91063F6">
      <w:start w:val="1"/>
      <w:numFmt w:val="lowerRoman"/>
      <w:lvlText w:val="%6."/>
      <w:lvlJc w:val="right"/>
      <w:pPr>
        <w:ind w:left="4320" w:hanging="180"/>
      </w:pPr>
    </w:lvl>
    <w:lvl w:ilvl="6" w:tplc="6E54FEF2">
      <w:start w:val="1"/>
      <w:numFmt w:val="decimal"/>
      <w:lvlText w:val="%7."/>
      <w:lvlJc w:val="left"/>
      <w:pPr>
        <w:ind w:left="5040" w:hanging="360"/>
      </w:pPr>
    </w:lvl>
    <w:lvl w:ilvl="7" w:tplc="4CACF3B4">
      <w:start w:val="1"/>
      <w:numFmt w:val="lowerLetter"/>
      <w:lvlText w:val="%8."/>
      <w:lvlJc w:val="left"/>
      <w:pPr>
        <w:ind w:left="5760" w:hanging="360"/>
      </w:pPr>
    </w:lvl>
    <w:lvl w:ilvl="8" w:tplc="FC40E500">
      <w:start w:val="1"/>
      <w:numFmt w:val="lowerRoman"/>
      <w:lvlText w:val="%9."/>
      <w:lvlJc w:val="right"/>
      <w:pPr>
        <w:ind w:left="6480" w:hanging="180"/>
      </w:pPr>
    </w:lvl>
  </w:abstractNum>
  <w:abstractNum w:abstractNumId="121" w15:restartNumberingAfterBreak="0">
    <w:nsid w:val="67E20D35"/>
    <w:multiLevelType w:val="hybridMultilevel"/>
    <w:tmpl w:val="C0B800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67F439D7"/>
    <w:multiLevelType w:val="multilevel"/>
    <w:tmpl w:val="A8229752"/>
    <w:lvl w:ilvl="0">
      <w:start w:val="15"/>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3" w15:restartNumberingAfterBreak="0">
    <w:nsid w:val="696234E4"/>
    <w:multiLevelType w:val="hybridMultilevel"/>
    <w:tmpl w:val="A28A1A30"/>
    <w:lvl w:ilvl="0" w:tplc="FE861E3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698C5CC2"/>
    <w:multiLevelType w:val="hybridMultilevel"/>
    <w:tmpl w:val="1D04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AB43D6A"/>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6" w15:restartNumberingAfterBreak="0">
    <w:nsid w:val="6C327B8A"/>
    <w:multiLevelType w:val="multilevel"/>
    <w:tmpl w:val="80E8E542"/>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27" w15:restartNumberingAfterBreak="0">
    <w:nsid w:val="6D2B4B8C"/>
    <w:multiLevelType w:val="hybridMultilevel"/>
    <w:tmpl w:val="1C4CDBC0"/>
    <w:lvl w:ilvl="0" w:tplc="DFD214A2">
      <w:start w:val="1"/>
      <w:numFmt w:val="bullet"/>
      <w:lvlText w:val="-"/>
      <w:lvlJc w:val="left"/>
      <w:pPr>
        <w:ind w:left="720" w:hanging="360"/>
      </w:pPr>
      <w:rPr>
        <w:rFonts w:ascii="Symbol" w:hAnsi="Symbol" w:hint="default"/>
      </w:rPr>
    </w:lvl>
    <w:lvl w:ilvl="1" w:tplc="D0B8B43A">
      <w:start w:val="1"/>
      <w:numFmt w:val="bullet"/>
      <w:lvlText w:val="o"/>
      <w:lvlJc w:val="left"/>
      <w:pPr>
        <w:ind w:left="1440" w:hanging="360"/>
      </w:pPr>
      <w:rPr>
        <w:rFonts w:ascii="Courier New" w:hAnsi="Courier New" w:hint="default"/>
      </w:rPr>
    </w:lvl>
    <w:lvl w:ilvl="2" w:tplc="AB208474">
      <w:start w:val="1"/>
      <w:numFmt w:val="bullet"/>
      <w:lvlText w:val=""/>
      <w:lvlJc w:val="left"/>
      <w:pPr>
        <w:ind w:left="2160" w:hanging="360"/>
      </w:pPr>
      <w:rPr>
        <w:rFonts w:ascii="Wingdings" w:hAnsi="Wingdings" w:hint="default"/>
      </w:rPr>
    </w:lvl>
    <w:lvl w:ilvl="3" w:tplc="E7E84C9C">
      <w:start w:val="1"/>
      <w:numFmt w:val="bullet"/>
      <w:lvlText w:val=""/>
      <w:lvlJc w:val="left"/>
      <w:pPr>
        <w:ind w:left="2880" w:hanging="360"/>
      </w:pPr>
      <w:rPr>
        <w:rFonts w:ascii="Symbol" w:hAnsi="Symbol" w:hint="default"/>
      </w:rPr>
    </w:lvl>
    <w:lvl w:ilvl="4" w:tplc="545842CA">
      <w:start w:val="1"/>
      <w:numFmt w:val="bullet"/>
      <w:lvlText w:val="o"/>
      <w:lvlJc w:val="left"/>
      <w:pPr>
        <w:ind w:left="3600" w:hanging="360"/>
      </w:pPr>
      <w:rPr>
        <w:rFonts w:ascii="Courier New" w:hAnsi="Courier New" w:hint="default"/>
      </w:rPr>
    </w:lvl>
    <w:lvl w:ilvl="5" w:tplc="C35C299E">
      <w:start w:val="1"/>
      <w:numFmt w:val="bullet"/>
      <w:lvlText w:val=""/>
      <w:lvlJc w:val="left"/>
      <w:pPr>
        <w:ind w:left="4320" w:hanging="360"/>
      </w:pPr>
      <w:rPr>
        <w:rFonts w:ascii="Wingdings" w:hAnsi="Wingdings" w:hint="default"/>
      </w:rPr>
    </w:lvl>
    <w:lvl w:ilvl="6" w:tplc="03BE1076">
      <w:start w:val="1"/>
      <w:numFmt w:val="bullet"/>
      <w:lvlText w:val=""/>
      <w:lvlJc w:val="left"/>
      <w:pPr>
        <w:ind w:left="5040" w:hanging="360"/>
      </w:pPr>
      <w:rPr>
        <w:rFonts w:ascii="Symbol" w:hAnsi="Symbol" w:hint="default"/>
      </w:rPr>
    </w:lvl>
    <w:lvl w:ilvl="7" w:tplc="C5B2E812">
      <w:start w:val="1"/>
      <w:numFmt w:val="bullet"/>
      <w:lvlText w:val="o"/>
      <w:lvlJc w:val="left"/>
      <w:pPr>
        <w:ind w:left="5760" w:hanging="360"/>
      </w:pPr>
      <w:rPr>
        <w:rFonts w:ascii="Courier New" w:hAnsi="Courier New" w:hint="default"/>
      </w:rPr>
    </w:lvl>
    <w:lvl w:ilvl="8" w:tplc="7BD89D46">
      <w:start w:val="1"/>
      <w:numFmt w:val="bullet"/>
      <w:lvlText w:val=""/>
      <w:lvlJc w:val="left"/>
      <w:pPr>
        <w:ind w:left="6480" w:hanging="360"/>
      </w:pPr>
      <w:rPr>
        <w:rFonts w:ascii="Wingdings" w:hAnsi="Wingdings" w:hint="default"/>
      </w:rPr>
    </w:lvl>
  </w:abstractNum>
  <w:abstractNum w:abstractNumId="128" w15:restartNumberingAfterBreak="0">
    <w:nsid w:val="74C744AF"/>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9" w15:restartNumberingAfterBreak="0">
    <w:nsid w:val="75F20FE5"/>
    <w:multiLevelType w:val="hybridMultilevel"/>
    <w:tmpl w:val="AA94812A"/>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0" w15:restartNumberingAfterBreak="0">
    <w:nsid w:val="76B6701F"/>
    <w:multiLevelType w:val="hybridMultilevel"/>
    <w:tmpl w:val="0DD2A6CE"/>
    <w:lvl w:ilvl="0" w:tplc="9A0663B8">
      <w:start w:val="1"/>
      <w:numFmt w:val="bullet"/>
      <w:lvlText w:val=""/>
      <w:lvlJc w:val="left"/>
      <w:pPr>
        <w:ind w:left="720" w:hanging="360"/>
      </w:pPr>
      <w:rPr>
        <w:rFonts w:ascii="Symbol" w:hAnsi="Symbol" w:hint="default"/>
      </w:rPr>
    </w:lvl>
    <w:lvl w:ilvl="1" w:tplc="DFD214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79619CB"/>
    <w:multiLevelType w:val="hybridMultilevel"/>
    <w:tmpl w:val="D6063B14"/>
    <w:lvl w:ilvl="0" w:tplc="0809000F">
      <w:start w:val="1"/>
      <w:numFmt w:val="decimal"/>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2" w15:restartNumberingAfterBreak="0">
    <w:nsid w:val="788720C1"/>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3" w15:restartNumberingAfterBreak="0">
    <w:nsid w:val="79811DE9"/>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4" w15:restartNumberingAfterBreak="0">
    <w:nsid w:val="79C9606E"/>
    <w:multiLevelType w:val="hybridMultilevel"/>
    <w:tmpl w:val="60D442F8"/>
    <w:lvl w:ilvl="0" w:tplc="6F544E28">
      <w:start w:val="1"/>
      <w:numFmt w:val="bullet"/>
      <w:lvlText w:val="-"/>
      <w:lvlJc w:val="left"/>
      <w:pPr>
        <w:ind w:left="720" w:hanging="360"/>
      </w:pPr>
      <w:rPr>
        <w:rFonts w:ascii="Symbol" w:hAnsi="Symbol" w:hint="default"/>
      </w:rPr>
    </w:lvl>
    <w:lvl w:ilvl="1" w:tplc="D73C9C6A">
      <w:start w:val="1"/>
      <w:numFmt w:val="bullet"/>
      <w:lvlText w:val="o"/>
      <w:lvlJc w:val="left"/>
      <w:pPr>
        <w:ind w:left="1440" w:hanging="360"/>
      </w:pPr>
      <w:rPr>
        <w:rFonts w:ascii="Courier New" w:hAnsi="Courier New" w:hint="default"/>
      </w:rPr>
    </w:lvl>
    <w:lvl w:ilvl="2" w:tplc="3688505E">
      <w:start w:val="1"/>
      <w:numFmt w:val="bullet"/>
      <w:lvlText w:val=""/>
      <w:lvlJc w:val="left"/>
      <w:pPr>
        <w:ind w:left="2160" w:hanging="360"/>
      </w:pPr>
      <w:rPr>
        <w:rFonts w:ascii="Wingdings" w:hAnsi="Wingdings" w:hint="default"/>
      </w:rPr>
    </w:lvl>
    <w:lvl w:ilvl="3" w:tplc="AC6891BC">
      <w:start w:val="1"/>
      <w:numFmt w:val="bullet"/>
      <w:lvlText w:val=""/>
      <w:lvlJc w:val="left"/>
      <w:pPr>
        <w:ind w:left="2880" w:hanging="360"/>
      </w:pPr>
      <w:rPr>
        <w:rFonts w:ascii="Symbol" w:hAnsi="Symbol" w:hint="default"/>
      </w:rPr>
    </w:lvl>
    <w:lvl w:ilvl="4" w:tplc="81AADFFC">
      <w:start w:val="1"/>
      <w:numFmt w:val="bullet"/>
      <w:lvlText w:val="o"/>
      <w:lvlJc w:val="left"/>
      <w:pPr>
        <w:ind w:left="3600" w:hanging="360"/>
      </w:pPr>
      <w:rPr>
        <w:rFonts w:ascii="Courier New" w:hAnsi="Courier New" w:hint="default"/>
      </w:rPr>
    </w:lvl>
    <w:lvl w:ilvl="5" w:tplc="6316E022">
      <w:start w:val="1"/>
      <w:numFmt w:val="bullet"/>
      <w:lvlText w:val=""/>
      <w:lvlJc w:val="left"/>
      <w:pPr>
        <w:ind w:left="4320" w:hanging="360"/>
      </w:pPr>
      <w:rPr>
        <w:rFonts w:ascii="Wingdings" w:hAnsi="Wingdings" w:hint="default"/>
      </w:rPr>
    </w:lvl>
    <w:lvl w:ilvl="6" w:tplc="382088CC">
      <w:start w:val="1"/>
      <w:numFmt w:val="bullet"/>
      <w:lvlText w:val=""/>
      <w:lvlJc w:val="left"/>
      <w:pPr>
        <w:ind w:left="5040" w:hanging="360"/>
      </w:pPr>
      <w:rPr>
        <w:rFonts w:ascii="Symbol" w:hAnsi="Symbol" w:hint="default"/>
      </w:rPr>
    </w:lvl>
    <w:lvl w:ilvl="7" w:tplc="7848DAFA">
      <w:start w:val="1"/>
      <w:numFmt w:val="bullet"/>
      <w:lvlText w:val="o"/>
      <w:lvlJc w:val="left"/>
      <w:pPr>
        <w:ind w:left="5760" w:hanging="360"/>
      </w:pPr>
      <w:rPr>
        <w:rFonts w:ascii="Courier New" w:hAnsi="Courier New" w:hint="default"/>
      </w:rPr>
    </w:lvl>
    <w:lvl w:ilvl="8" w:tplc="4CA25D98">
      <w:start w:val="1"/>
      <w:numFmt w:val="bullet"/>
      <w:lvlText w:val=""/>
      <w:lvlJc w:val="left"/>
      <w:pPr>
        <w:ind w:left="6480" w:hanging="360"/>
      </w:pPr>
      <w:rPr>
        <w:rFonts w:ascii="Wingdings" w:hAnsi="Wingdings" w:hint="default"/>
      </w:rPr>
    </w:lvl>
  </w:abstractNum>
  <w:abstractNum w:abstractNumId="135" w15:restartNumberingAfterBreak="0">
    <w:nsid w:val="7A2A63CE"/>
    <w:multiLevelType w:val="hybridMultilevel"/>
    <w:tmpl w:val="826E1636"/>
    <w:lvl w:ilvl="0" w:tplc="080C000F">
      <w:start w:val="1"/>
      <w:numFmt w:val="decimal"/>
      <w:lvlText w:val="%1."/>
      <w:lvlJc w:val="left"/>
      <w:pPr>
        <w:ind w:left="720" w:hanging="360"/>
      </w:pPr>
    </w:lvl>
    <w:lvl w:ilvl="1" w:tplc="2BB63894">
      <w:start w:val="1"/>
      <w:numFmt w:val="lowerLetter"/>
      <w:lvlText w:val="%2."/>
      <w:lvlJc w:val="left"/>
      <w:pPr>
        <w:ind w:left="1440" w:hanging="360"/>
      </w:pPr>
    </w:lvl>
    <w:lvl w:ilvl="2" w:tplc="EB0CF224">
      <w:start w:val="1"/>
      <w:numFmt w:val="lowerRoman"/>
      <w:lvlText w:val="%3."/>
      <w:lvlJc w:val="right"/>
      <w:pPr>
        <w:ind w:left="2160" w:hanging="180"/>
      </w:pPr>
    </w:lvl>
    <w:lvl w:ilvl="3" w:tplc="10FE20C4">
      <w:start w:val="1"/>
      <w:numFmt w:val="decimal"/>
      <w:lvlText w:val="%4."/>
      <w:lvlJc w:val="left"/>
      <w:pPr>
        <w:ind w:left="2880" w:hanging="360"/>
      </w:pPr>
    </w:lvl>
    <w:lvl w:ilvl="4" w:tplc="59244EC2">
      <w:start w:val="1"/>
      <w:numFmt w:val="lowerLetter"/>
      <w:lvlText w:val="%5."/>
      <w:lvlJc w:val="left"/>
      <w:pPr>
        <w:ind w:left="3600" w:hanging="360"/>
      </w:pPr>
    </w:lvl>
    <w:lvl w:ilvl="5" w:tplc="E8F6E4CC">
      <w:start w:val="1"/>
      <w:numFmt w:val="lowerRoman"/>
      <w:lvlText w:val="%6."/>
      <w:lvlJc w:val="right"/>
      <w:pPr>
        <w:ind w:left="4320" w:hanging="180"/>
      </w:pPr>
    </w:lvl>
    <w:lvl w:ilvl="6" w:tplc="1E68E2DE">
      <w:start w:val="1"/>
      <w:numFmt w:val="decimal"/>
      <w:lvlText w:val="%7."/>
      <w:lvlJc w:val="left"/>
      <w:pPr>
        <w:ind w:left="5040" w:hanging="360"/>
      </w:pPr>
    </w:lvl>
    <w:lvl w:ilvl="7" w:tplc="1EC61612">
      <w:start w:val="1"/>
      <w:numFmt w:val="lowerLetter"/>
      <w:lvlText w:val="%8."/>
      <w:lvlJc w:val="left"/>
      <w:pPr>
        <w:ind w:left="5760" w:hanging="360"/>
      </w:pPr>
    </w:lvl>
    <w:lvl w:ilvl="8" w:tplc="25D47D50">
      <w:start w:val="1"/>
      <w:numFmt w:val="lowerRoman"/>
      <w:lvlText w:val="%9."/>
      <w:lvlJc w:val="right"/>
      <w:pPr>
        <w:ind w:left="6480" w:hanging="180"/>
      </w:pPr>
    </w:lvl>
  </w:abstractNum>
  <w:abstractNum w:abstractNumId="136" w15:restartNumberingAfterBreak="0">
    <w:nsid w:val="7C227EAB"/>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7" w15:restartNumberingAfterBreak="0">
    <w:nsid w:val="7DC66DC4"/>
    <w:multiLevelType w:val="multilevel"/>
    <w:tmpl w:val="735AB134"/>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8" w15:restartNumberingAfterBreak="0">
    <w:nsid w:val="7FD01EF8"/>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50"/>
  </w:num>
  <w:num w:numId="2">
    <w:abstractNumId w:val="127"/>
  </w:num>
  <w:num w:numId="3">
    <w:abstractNumId w:val="59"/>
  </w:num>
  <w:num w:numId="4">
    <w:abstractNumId w:val="103"/>
  </w:num>
  <w:num w:numId="5">
    <w:abstractNumId w:val="135"/>
  </w:num>
  <w:num w:numId="6">
    <w:abstractNumId w:val="55"/>
  </w:num>
  <w:num w:numId="7">
    <w:abstractNumId w:val="117"/>
  </w:num>
  <w:num w:numId="8">
    <w:abstractNumId w:val="22"/>
  </w:num>
  <w:num w:numId="9">
    <w:abstractNumId w:val="83"/>
  </w:num>
  <w:num w:numId="10">
    <w:abstractNumId w:val="92"/>
  </w:num>
  <w:num w:numId="11">
    <w:abstractNumId w:val="120"/>
  </w:num>
  <w:num w:numId="12">
    <w:abstractNumId w:val="134"/>
  </w:num>
  <w:num w:numId="13">
    <w:abstractNumId w:val="23"/>
  </w:num>
  <w:num w:numId="14">
    <w:abstractNumId w:val="76"/>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0"/>
  </w:num>
  <w:num w:numId="18">
    <w:abstractNumId w:val="115"/>
  </w:num>
  <w:num w:numId="19">
    <w:abstractNumId w:val="0"/>
  </w:num>
  <w:num w:numId="20">
    <w:abstractNumId w:val="0"/>
  </w:num>
  <w:num w:numId="21">
    <w:abstractNumId w:val="102"/>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1"/>
  </w:num>
  <w:num w:numId="24">
    <w:abstractNumId w:val="0"/>
  </w:num>
  <w:num w:numId="25">
    <w:abstractNumId w:val="52"/>
  </w:num>
  <w:num w:numId="26">
    <w:abstractNumId w:val="0"/>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4"/>
  </w:num>
  <w:num w:numId="30">
    <w:abstractNumId w:val="35"/>
  </w:num>
  <w:num w:numId="31">
    <w:abstractNumId w:val="84"/>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72"/>
  </w:num>
  <w:num w:numId="40">
    <w:abstractNumId w:val="69"/>
  </w:num>
  <w:num w:numId="41">
    <w:abstractNumId w:val="105"/>
  </w:num>
  <w:num w:numId="42">
    <w:abstractNumId w:val="80"/>
  </w:num>
  <w:num w:numId="43">
    <w:abstractNumId w:val="67"/>
  </w:num>
  <w:num w:numId="44">
    <w:abstractNumId w:val="0"/>
  </w:num>
  <w:num w:numId="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1"/>
  </w:num>
  <w:num w:numId="47">
    <w:abstractNumId w:val="6"/>
  </w:num>
  <w:num w:numId="48">
    <w:abstractNumId w:val="129"/>
  </w:num>
  <w:num w:numId="49">
    <w:abstractNumId w:val="0"/>
  </w:num>
  <w:num w:numId="50">
    <w:abstractNumId w:val="24"/>
  </w:num>
  <w:num w:numId="51">
    <w:abstractNumId w:val="111"/>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56"/>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6"/>
  </w:num>
  <w:num w:numId="64">
    <w:abstractNumId w:val="26"/>
  </w:num>
  <w:num w:numId="65">
    <w:abstractNumId w:val="91"/>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4"/>
  </w:num>
  <w:num w:numId="68">
    <w:abstractNumId w:val="86"/>
  </w:num>
  <w:num w:numId="69">
    <w:abstractNumId w:val="78"/>
  </w:num>
  <w:num w:numId="70">
    <w:abstractNumId w:val="138"/>
  </w:num>
  <w:num w:numId="7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2"/>
  </w:num>
  <w:num w:numId="73">
    <w:abstractNumId w:val="34"/>
  </w:num>
  <w:num w:numId="74">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7"/>
  </w:num>
  <w:num w:numId="76">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num>
  <w:num w:numId="78">
    <w:abstractNumId w:val="5"/>
  </w:num>
  <w:num w:numId="79">
    <w:abstractNumId w:val="30"/>
  </w:num>
  <w:num w:numId="80">
    <w:abstractNumId w:val="11"/>
  </w:num>
  <w:num w:numId="81">
    <w:abstractNumId w:val="45"/>
  </w:num>
  <w:num w:numId="82">
    <w:abstractNumId w:val="88"/>
  </w:num>
  <w:num w:numId="8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7"/>
  </w:num>
  <w:num w:numId="85">
    <w:abstractNumId w:val="38"/>
  </w:num>
  <w:num w:numId="86">
    <w:abstractNumId w:val="79"/>
  </w:num>
  <w:num w:numId="87">
    <w:abstractNumId w:val="3"/>
  </w:num>
  <w:num w:numId="88">
    <w:abstractNumId w:val="48"/>
  </w:num>
  <w:num w:numId="89">
    <w:abstractNumId w:val="58"/>
  </w:num>
  <w:num w:numId="90">
    <w:abstractNumId w:val="65"/>
  </w:num>
  <w:num w:numId="91">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2"/>
  </w:num>
  <w:num w:numId="9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0"/>
  </w:num>
  <w:num w:numId="95">
    <w:abstractNumId w:val="49"/>
  </w:num>
  <w:num w:numId="96">
    <w:abstractNumId w:val="73"/>
  </w:num>
  <w:num w:numId="97">
    <w:abstractNumId w:val="137"/>
  </w:num>
  <w:num w:numId="9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
  </w:num>
  <w:num w:numId="100">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5"/>
  </w:num>
  <w:num w:numId="1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5"/>
  </w:num>
  <w:num w:numId="10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8"/>
  </w:num>
  <w:num w:numId="107">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5"/>
  </w:num>
  <w:num w:numId="109">
    <w:abstractNumId w:val="68"/>
  </w:num>
  <w:num w:numId="110">
    <w:abstractNumId w:val="9"/>
  </w:num>
  <w:num w:numId="11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5"/>
  </w:num>
  <w:num w:numId="113">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1"/>
  </w:num>
  <w:num w:numId="115">
    <w:abstractNumId w:val="128"/>
  </w:num>
  <w:num w:numId="116">
    <w:abstractNumId w:val="44"/>
  </w:num>
  <w:num w:numId="117">
    <w:abstractNumId w:val="20"/>
  </w:num>
  <w:num w:numId="118">
    <w:abstractNumId w:val="33"/>
  </w:num>
  <w:num w:numId="119">
    <w:abstractNumId w:val="100"/>
  </w:num>
  <w:num w:numId="120">
    <w:abstractNumId w:val="99"/>
  </w:num>
  <w:num w:numId="121">
    <w:abstractNumId w:val="94"/>
  </w:num>
  <w:num w:numId="122">
    <w:abstractNumId w:val="108"/>
  </w:num>
  <w:num w:numId="123">
    <w:abstractNumId w:val="122"/>
  </w:num>
  <w:num w:numId="124">
    <w:abstractNumId w:val="133"/>
  </w:num>
  <w:num w:numId="125">
    <w:abstractNumId w:val="19"/>
  </w:num>
  <w:num w:numId="126">
    <w:abstractNumId w:val="136"/>
  </w:num>
  <w:num w:numId="12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0"/>
  </w:num>
  <w:num w:numId="129">
    <w:abstractNumId w:val="36"/>
  </w:num>
  <w:num w:numId="13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7"/>
  </w:num>
  <w:num w:numId="13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6"/>
  </w:num>
  <w:num w:numId="134">
    <w:abstractNumId w:val="109"/>
  </w:num>
  <w:num w:numId="135">
    <w:abstractNumId w:val="21"/>
  </w:num>
  <w:num w:numId="136">
    <w:abstractNumId w:val="93"/>
  </w:num>
  <w:num w:numId="13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
  </w:num>
  <w:num w:numId="139">
    <w:abstractNumId w:val="110"/>
  </w:num>
  <w:num w:numId="140">
    <w:abstractNumId w:val="112"/>
  </w:num>
  <w:num w:numId="14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1"/>
  </w:num>
  <w:num w:numId="143">
    <w:abstractNumId w:val="98"/>
  </w:num>
  <w:num w:numId="14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6"/>
  </w:num>
  <w:num w:numId="146">
    <w:abstractNumId w:val="74"/>
  </w:num>
  <w:num w:numId="147">
    <w:abstractNumId w:val="60"/>
  </w:num>
  <w:num w:numId="148">
    <w:abstractNumId w:val="12"/>
  </w:num>
  <w:num w:numId="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1"/>
  </w:num>
  <w:num w:numId="1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1"/>
  </w:num>
  <w:num w:numId="153">
    <w:abstractNumId w:val="7"/>
  </w:num>
  <w:num w:numId="154">
    <w:abstractNumId w:val="61"/>
  </w:num>
  <w:num w:numId="155">
    <w:abstractNumId w:val="118"/>
  </w:num>
  <w:num w:numId="156">
    <w:abstractNumId w:val="66"/>
  </w:num>
  <w:num w:numId="157">
    <w:abstractNumId w:val="77"/>
  </w:num>
  <w:num w:numId="158">
    <w:abstractNumId w:val="87"/>
  </w:num>
  <w:num w:numId="15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4"/>
  </w:num>
  <w:num w:numId="162">
    <w:abstractNumId w:val="70"/>
  </w:num>
  <w:num w:numId="163">
    <w:abstractNumId w:val="63"/>
  </w:num>
  <w:num w:numId="164">
    <w:abstractNumId w:val="89"/>
  </w:num>
  <w:num w:numId="16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9"/>
  </w:num>
  <w:num w:numId="17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06"/>
  </w:num>
  <w:num w:numId="17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14"/>
  </w:num>
  <w:num w:numId="183">
    <w:abstractNumId w:val="130"/>
  </w:num>
  <w:num w:numId="184">
    <w:abstractNumId w:val="46"/>
  </w:num>
  <w:num w:numId="185">
    <w:abstractNumId w:val="14"/>
  </w:num>
  <w:num w:numId="186">
    <w:abstractNumId w:val="116"/>
  </w:num>
  <w:num w:numId="187">
    <w:abstractNumId w:val="2"/>
  </w:num>
  <w:num w:numId="188">
    <w:abstractNumId w:val="13"/>
  </w:num>
  <w:num w:numId="189">
    <w:abstractNumId w:val="113"/>
  </w:num>
  <w:num w:numId="190">
    <w:abstractNumId w:val="119"/>
  </w:num>
  <w:num w:numId="191">
    <w:abstractNumId w:val="54"/>
  </w:num>
  <w:num w:numId="192">
    <w:abstractNumId w:val="15"/>
  </w:num>
  <w:num w:numId="193">
    <w:abstractNumId w:val="32"/>
  </w:num>
  <w:num w:numId="194">
    <w:abstractNumId w:val="7"/>
  </w:num>
  <w:num w:numId="195">
    <w:abstractNumId w:val="123"/>
  </w:num>
  <w:num w:numId="196">
    <w:abstractNumId w:val="101"/>
  </w:num>
  <w:num w:numId="197">
    <w:abstractNumId w:val="85"/>
  </w:num>
  <w:num w:numId="198">
    <w:abstractNumId w:val="53"/>
  </w:num>
  <w:num w:numId="199">
    <w:abstractNumId w:val="7"/>
  </w:num>
  <w:num w:numId="200">
    <w:abstractNumId w:val="7"/>
  </w:num>
  <w:num w:numId="201">
    <w:abstractNumId w:val="7"/>
  </w:num>
  <w:num w:numId="202">
    <w:abstractNumId w:val="7"/>
  </w:num>
  <w:num w:numId="203">
    <w:abstractNumId w:val="104"/>
  </w:num>
  <w:num w:numId="204">
    <w:abstractNumId w:val="7"/>
  </w:num>
  <w:num w:numId="205">
    <w:abstractNumId w:val="17"/>
  </w:num>
  <w:num w:numId="206">
    <w:abstractNumId w:val="97"/>
  </w:num>
  <w:num w:numId="207">
    <w:abstractNumId w:val="7"/>
  </w:num>
  <w:num w:numId="20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BB"/>
    <w:rsid w:val="00000A73"/>
    <w:rsid w:val="00001BBD"/>
    <w:rsid w:val="00006320"/>
    <w:rsid w:val="000069AB"/>
    <w:rsid w:val="00010208"/>
    <w:rsid w:val="00010533"/>
    <w:rsid w:val="00011F71"/>
    <w:rsid w:val="0001361A"/>
    <w:rsid w:val="00014A2E"/>
    <w:rsid w:val="00014CED"/>
    <w:rsid w:val="00014D51"/>
    <w:rsid w:val="00015A4E"/>
    <w:rsid w:val="000176F3"/>
    <w:rsid w:val="00017A6D"/>
    <w:rsid w:val="000209D5"/>
    <w:rsid w:val="000212FC"/>
    <w:rsid w:val="00023174"/>
    <w:rsid w:val="00024BF7"/>
    <w:rsid w:val="00025347"/>
    <w:rsid w:val="00026518"/>
    <w:rsid w:val="000303E4"/>
    <w:rsid w:val="00032D6B"/>
    <w:rsid w:val="00036165"/>
    <w:rsid w:val="00036655"/>
    <w:rsid w:val="0003717F"/>
    <w:rsid w:val="00037D83"/>
    <w:rsid w:val="00042860"/>
    <w:rsid w:val="00046D91"/>
    <w:rsid w:val="000521EF"/>
    <w:rsid w:val="00052A5B"/>
    <w:rsid w:val="000561C3"/>
    <w:rsid w:val="00063409"/>
    <w:rsid w:val="000656F0"/>
    <w:rsid w:val="00066ECD"/>
    <w:rsid w:val="000757B1"/>
    <w:rsid w:val="00080EAE"/>
    <w:rsid w:val="00081391"/>
    <w:rsid w:val="000834E3"/>
    <w:rsid w:val="00086E9D"/>
    <w:rsid w:val="00087D69"/>
    <w:rsid w:val="00090D09"/>
    <w:rsid w:val="00093242"/>
    <w:rsid w:val="000945CC"/>
    <w:rsid w:val="00094603"/>
    <w:rsid w:val="000B3FE9"/>
    <w:rsid w:val="000B6A35"/>
    <w:rsid w:val="000B7B5E"/>
    <w:rsid w:val="000C037C"/>
    <w:rsid w:val="000C178D"/>
    <w:rsid w:val="000C3177"/>
    <w:rsid w:val="000C493F"/>
    <w:rsid w:val="000C5B7F"/>
    <w:rsid w:val="000C6E34"/>
    <w:rsid w:val="000C7CFF"/>
    <w:rsid w:val="000D0BDA"/>
    <w:rsid w:val="000D12F6"/>
    <w:rsid w:val="000D233A"/>
    <w:rsid w:val="000D5AB1"/>
    <w:rsid w:val="000E4A86"/>
    <w:rsid w:val="000E4BFB"/>
    <w:rsid w:val="000E5671"/>
    <w:rsid w:val="000E65AE"/>
    <w:rsid w:val="000F21CE"/>
    <w:rsid w:val="000F7D1A"/>
    <w:rsid w:val="00101337"/>
    <w:rsid w:val="00101384"/>
    <w:rsid w:val="00101894"/>
    <w:rsid w:val="00102C29"/>
    <w:rsid w:val="001046A7"/>
    <w:rsid w:val="00112411"/>
    <w:rsid w:val="0011398F"/>
    <w:rsid w:val="00113A07"/>
    <w:rsid w:val="00113FED"/>
    <w:rsid w:val="001166AF"/>
    <w:rsid w:val="00117F78"/>
    <w:rsid w:val="00120284"/>
    <w:rsid w:val="00127E31"/>
    <w:rsid w:val="00135A10"/>
    <w:rsid w:val="0013711C"/>
    <w:rsid w:val="001371FE"/>
    <w:rsid w:val="001421DE"/>
    <w:rsid w:val="001425A2"/>
    <w:rsid w:val="001441CF"/>
    <w:rsid w:val="001450C8"/>
    <w:rsid w:val="00145984"/>
    <w:rsid w:val="00151E07"/>
    <w:rsid w:val="00152A7E"/>
    <w:rsid w:val="001558FA"/>
    <w:rsid w:val="0015597A"/>
    <w:rsid w:val="00160492"/>
    <w:rsid w:val="00161F2A"/>
    <w:rsid w:val="0016227B"/>
    <w:rsid w:val="0016285D"/>
    <w:rsid w:val="001629E9"/>
    <w:rsid w:val="0016650F"/>
    <w:rsid w:val="0017082D"/>
    <w:rsid w:val="00170953"/>
    <w:rsid w:val="00177ED6"/>
    <w:rsid w:val="00180572"/>
    <w:rsid w:val="00182328"/>
    <w:rsid w:val="00183044"/>
    <w:rsid w:val="00183F19"/>
    <w:rsid w:val="001861E9"/>
    <w:rsid w:val="001869AD"/>
    <w:rsid w:val="00191CED"/>
    <w:rsid w:val="00193F0D"/>
    <w:rsid w:val="00194019"/>
    <w:rsid w:val="0019561B"/>
    <w:rsid w:val="001A07F9"/>
    <w:rsid w:val="001A23A0"/>
    <w:rsid w:val="001A5967"/>
    <w:rsid w:val="001B1E77"/>
    <w:rsid w:val="001B2205"/>
    <w:rsid w:val="001B4120"/>
    <w:rsid w:val="001B45D1"/>
    <w:rsid w:val="001B6CDC"/>
    <w:rsid w:val="001B7B26"/>
    <w:rsid w:val="001C5694"/>
    <w:rsid w:val="001C7DB6"/>
    <w:rsid w:val="001D1B93"/>
    <w:rsid w:val="001D20E0"/>
    <w:rsid w:val="001D5AFC"/>
    <w:rsid w:val="001D6D85"/>
    <w:rsid w:val="001E4652"/>
    <w:rsid w:val="001E53F3"/>
    <w:rsid w:val="001E77B2"/>
    <w:rsid w:val="001F17EF"/>
    <w:rsid w:val="001F2A7D"/>
    <w:rsid w:val="001F3782"/>
    <w:rsid w:val="001F5BB6"/>
    <w:rsid w:val="001F649F"/>
    <w:rsid w:val="00200367"/>
    <w:rsid w:val="002004BC"/>
    <w:rsid w:val="0020055E"/>
    <w:rsid w:val="002037CD"/>
    <w:rsid w:val="0020708C"/>
    <w:rsid w:val="002076FE"/>
    <w:rsid w:val="00210227"/>
    <w:rsid w:val="00210913"/>
    <w:rsid w:val="00220929"/>
    <w:rsid w:val="00222C7F"/>
    <w:rsid w:val="00226D3C"/>
    <w:rsid w:val="00227405"/>
    <w:rsid w:val="002314F3"/>
    <w:rsid w:val="0023443A"/>
    <w:rsid w:val="00235A61"/>
    <w:rsid w:val="00237595"/>
    <w:rsid w:val="002402D1"/>
    <w:rsid w:val="00242072"/>
    <w:rsid w:val="00242DF3"/>
    <w:rsid w:val="00243B4C"/>
    <w:rsid w:val="002454A7"/>
    <w:rsid w:val="002470C6"/>
    <w:rsid w:val="0025262B"/>
    <w:rsid w:val="0025367D"/>
    <w:rsid w:val="00253778"/>
    <w:rsid w:val="002637CE"/>
    <w:rsid w:val="0026623D"/>
    <w:rsid w:val="00266B51"/>
    <w:rsid w:val="00267F65"/>
    <w:rsid w:val="002705F8"/>
    <w:rsid w:val="00272D72"/>
    <w:rsid w:val="002738E0"/>
    <w:rsid w:val="0027478A"/>
    <w:rsid w:val="00277D94"/>
    <w:rsid w:val="00280055"/>
    <w:rsid w:val="00281A48"/>
    <w:rsid w:val="00283A20"/>
    <w:rsid w:val="00284CB3"/>
    <w:rsid w:val="00285685"/>
    <w:rsid w:val="00285F26"/>
    <w:rsid w:val="00287374"/>
    <w:rsid w:val="00290886"/>
    <w:rsid w:val="0029363F"/>
    <w:rsid w:val="00293A1A"/>
    <w:rsid w:val="00296EAC"/>
    <w:rsid w:val="002977FD"/>
    <w:rsid w:val="002A0C08"/>
    <w:rsid w:val="002A28E2"/>
    <w:rsid w:val="002A40D4"/>
    <w:rsid w:val="002A6B36"/>
    <w:rsid w:val="002A7685"/>
    <w:rsid w:val="002B3C97"/>
    <w:rsid w:val="002B3D2F"/>
    <w:rsid w:val="002B710A"/>
    <w:rsid w:val="002C2253"/>
    <w:rsid w:val="002C3041"/>
    <w:rsid w:val="002D20E2"/>
    <w:rsid w:val="002D2F5A"/>
    <w:rsid w:val="002D472C"/>
    <w:rsid w:val="002D72C3"/>
    <w:rsid w:val="002E4B10"/>
    <w:rsid w:val="002E5DCD"/>
    <w:rsid w:val="002E5E9A"/>
    <w:rsid w:val="002F3002"/>
    <w:rsid w:val="002F3E86"/>
    <w:rsid w:val="00300098"/>
    <w:rsid w:val="00310BC2"/>
    <w:rsid w:val="003115CA"/>
    <w:rsid w:val="00311B29"/>
    <w:rsid w:val="00312247"/>
    <w:rsid w:val="00312EBF"/>
    <w:rsid w:val="00316E05"/>
    <w:rsid w:val="00320509"/>
    <w:rsid w:val="003211D2"/>
    <w:rsid w:val="00321249"/>
    <w:rsid w:val="00326961"/>
    <w:rsid w:val="00327FFD"/>
    <w:rsid w:val="003326FF"/>
    <w:rsid w:val="00334A59"/>
    <w:rsid w:val="003373FB"/>
    <w:rsid w:val="00342A2F"/>
    <w:rsid w:val="00345F2A"/>
    <w:rsid w:val="003466A4"/>
    <w:rsid w:val="0034720C"/>
    <w:rsid w:val="003514A3"/>
    <w:rsid w:val="00355BB5"/>
    <w:rsid w:val="00360AD0"/>
    <w:rsid w:val="00361D96"/>
    <w:rsid w:val="00362260"/>
    <w:rsid w:val="00363541"/>
    <w:rsid w:val="003663B2"/>
    <w:rsid w:val="00366B3F"/>
    <w:rsid w:val="00375B6B"/>
    <w:rsid w:val="00376890"/>
    <w:rsid w:val="00385165"/>
    <w:rsid w:val="003858C4"/>
    <w:rsid w:val="00393B0F"/>
    <w:rsid w:val="00395266"/>
    <w:rsid w:val="003A2CE2"/>
    <w:rsid w:val="003A547A"/>
    <w:rsid w:val="003B1407"/>
    <w:rsid w:val="003B7F0D"/>
    <w:rsid w:val="003C1388"/>
    <w:rsid w:val="003C3E27"/>
    <w:rsid w:val="003D2785"/>
    <w:rsid w:val="003D50AA"/>
    <w:rsid w:val="003D68B5"/>
    <w:rsid w:val="003D7530"/>
    <w:rsid w:val="003E5CAF"/>
    <w:rsid w:val="003E744A"/>
    <w:rsid w:val="003F060B"/>
    <w:rsid w:val="003F1C18"/>
    <w:rsid w:val="003F21E0"/>
    <w:rsid w:val="003F3D53"/>
    <w:rsid w:val="003F4602"/>
    <w:rsid w:val="003F658C"/>
    <w:rsid w:val="00405721"/>
    <w:rsid w:val="00406E0A"/>
    <w:rsid w:val="00414BBB"/>
    <w:rsid w:val="00415030"/>
    <w:rsid w:val="00415959"/>
    <w:rsid w:val="004168FB"/>
    <w:rsid w:val="0041745B"/>
    <w:rsid w:val="0041BF00"/>
    <w:rsid w:val="004230B6"/>
    <w:rsid w:val="00425ED4"/>
    <w:rsid w:val="00427FD3"/>
    <w:rsid w:val="0043001F"/>
    <w:rsid w:val="00430D4C"/>
    <w:rsid w:val="00431EE8"/>
    <w:rsid w:val="00437CF6"/>
    <w:rsid w:val="0044025C"/>
    <w:rsid w:val="00441C97"/>
    <w:rsid w:val="0044521A"/>
    <w:rsid w:val="00447122"/>
    <w:rsid w:val="00450B4E"/>
    <w:rsid w:val="0045317B"/>
    <w:rsid w:val="00454EF6"/>
    <w:rsid w:val="0045A0B1"/>
    <w:rsid w:val="00463317"/>
    <w:rsid w:val="00464334"/>
    <w:rsid w:val="00465A70"/>
    <w:rsid w:val="00470CD0"/>
    <w:rsid w:val="00476A50"/>
    <w:rsid w:val="00477F27"/>
    <w:rsid w:val="00490AB7"/>
    <w:rsid w:val="00493FB9"/>
    <w:rsid w:val="00497A2C"/>
    <w:rsid w:val="00497D68"/>
    <w:rsid w:val="004A08D6"/>
    <w:rsid w:val="004A1F00"/>
    <w:rsid w:val="004A70AF"/>
    <w:rsid w:val="004B4519"/>
    <w:rsid w:val="004B72C9"/>
    <w:rsid w:val="004C0D51"/>
    <w:rsid w:val="004C3190"/>
    <w:rsid w:val="004C39F2"/>
    <w:rsid w:val="004C5B56"/>
    <w:rsid w:val="004C7D7F"/>
    <w:rsid w:val="004D5699"/>
    <w:rsid w:val="004D5F48"/>
    <w:rsid w:val="004E0A3E"/>
    <w:rsid w:val="004E1F16"/>
    <w:rsid w:val="004E3FF9"/>
    <w:rsid w:val="004E67B9"/>
    <w:rsid w:val="004E70A1"/>
    <w:rsid w:val="004E71EE"/>
    <w:rsid w:val="004E7CF1"/>
    <w:rsid w:val="004F07CB"/>
    <w:rsid w:val="005012C6"/>
    <w:rsid w:val="0050242E"/>
    <w:rsid w:val="00504A27"/>
    <w:rsid w:val="00505BE6"/>
    <w:rsid w:val="00506EE7"/>
    <w:rsid w:val="00510824"/>
    <w:rsid w:val="0051607C"/>
    <w:rsid w:val="005239E3"/>
    <w:rsid w:val="00523C90"/>
    <w:rsid w:val="00526943"/>
    <w:rsid w:val="00526E75"/>
    <w:rsid w:val="00527785"/>
    <w:rsid w:val="0053089E"/>
    <w:rsid w:val="005313DB"/>
    <w:rsid w:val="00532579"/>
    <w:rsid w:val="005352BB"/>
    <w:rsid w:val="005354DE"/>
    <w:rsid w:val="00535ADB"/>
    <w:rsid w:val="00537856"/>
    <w:rsid w:val="00540391"/>
    <w:rsid w:val="005409DF"/>
    <w:rsid w:val="00542ED4"/>
    <w:rsid w:val="00543412"/>
    <w:rsid w:val="00544431"/>
    <w:rsid w:val="00544515"/>
    <w:rsid w:val="0054685D"/>
    <w:rsid w:val="00546EFA"/>
    <w:rsid w:val="00547D72"/>
    <w:rsid w:val="00547EDA"/>
    <w:rsid w:val="00550BA4"/>
    <w:rsid w:val="00553503"/>
    <w:rsid w:val="005554BA"/>
    <w:rsid w:val="00556B04"/>
    <w:rsid w:val="005612D8"/>
    <w:rsid w:val="0056211F"/>
    <w:rsid w:val="00562702"/>
    <w:rsid w:val="00562A50"/>
    <w:rsid w:val="00564C2C"/>
    <w:rsid w:val="00567444"/>
    <w:rsid w:val="0057054B"/>
    <w:rsid w:val="00570ECD"/>
    <w:rsid w:val="005720BE"/>
    <w:rsid w:val="00592BB5"/>
    <w:rsid w:val="005A1C2F"/>
    <w:rsid w:val="005A4C40"/>
    <w:rsid w:val="005A71FE"/>
    <w:rsid w:val="005B0521"/>
    <w:rsid w:val="005B1846"/>
    <w:rsid w:val="005B3B45"/>
    <w:rsid w:val="005C03A5"/>
    <w:rsid w:val="005C1886"/>
    <w:rsid w:val="005C32EA"/>
    <w:rsid w:val="005C70B0"/>
    <w:rsid w:val="005C71B8"/>
    <w:rsid w:val="005D20CF"/>
    <w:rsid w:val="005E15FC"/>
    <w:rsid w:val="005E4E3B"/>
    <w:rsid w:val="005E7396"/>
    <w:rsid w:val="005E74F2"/>
    <w:rsid w:val="005E7C60"/>
    <w:rsid w:val="005F1EC5"/>
    <w:rsid w:val="005F249C"/>
    <w:rsid w:val="005F26A0"/>
    <w:rsid w:val="005F53D9"/>
    <w:rsid w:val="005F573B"/>
    <w:rsid w:val="005F59F4"/>
    <w:rsid w:val="00602202"/>
    <w:rsid w:val="00604DE0"/>
    <w:rsid w:val="00607760"/>
    <w:rsid w:val="0060787F"/>
    <w:rsid w:val="0061542F"/>
    <w:rsid w:val="00615482"/>
    <w:rsid w:val="0061653C"/>
    <w:rsid w:val="00616F6C"/>
    <w:rsid w:val="00617F80"/>
    <w:rsid w:val="0062197B"/>
    <w:rsid w:val="0062353D"/>
    <w:rsid w:val="006314D9"/>
    <w:rsid w:val="00634469"/>
    <w:rsid w:val="0063528B"/>
    <w:rsid w:val="00637898"/>
    <w:rsid w:val="006409FB"/>
    <w:rsid w:val="00641B93"/>
    <w:rsid w:val="0064425A"/>
    <w:rsid w:val="006502A3"/>
    <w:rsid w:val="00652B53"/>
    <w:rsid w:val="006546D9"/>
    <w:rsid w:val="00655461"/>
    <w:rsid w:val="00657762"/>
    <w:rsid w:val="0066505C"/>
    <w:rsid w:val="00666319"/>
    <w:rsid w:val="00667F3C"/>
    <w:rsid w:val="00671B64"/>
    <w:rsid w:val="006724FA"/>
    <w:rsid w:val="006741E1"/>
    <w:rsid w:val="00676DF3"/>
    <w:rsid w:val="00677C82"/>
    <w:rsid w:val="0068160F"/>
    <w:rsid w:val="00681EB7"/>
    <w:rsid w:val="0068434D"/>
    <w:rsid w:val="006877D6"/>
    <w:rsid w:val="00687D34"/>
    <w:rsid w:val="00695547"/>
    <w:rsid w:val="006A23AB"/>
    <w:rsid w:val="006A44EC"/>
    <w:rsid w:val="006A7091"/>
    <w:rsid w:val="006A756E"/>
    <w:rsid w:val="006B1B60"/>
    <w:rsid w:val="006B2463"/>
    <w:rsid w:val="006B4713"/>
    <w:rsid w:val="006B4D38"/>
    <w:rsid w:val="006C064A"/>
    <w:rsid w:val="006C56A4"/>
    <w:rsid w:val="006C63E8"/>
    <w:rsid w:val="006D04F9"/>
    <w:rsid w:val="006D23F5"/>
    <w:rsid w:val="006D5A6F"/>
    <w:rsid w:val="006E1275"/>
    <w:rsid w:val="006E2CEC"/>
    <w:rsid w:val="006E2E54"/>
    <w:rsid w:val="006E3A22"/>
    <w:rsid w:val="006E4982"/>
    <w:rsid w:val="006E5D8D"/>
    <w:rsid w:val="006F2CBB"/>
    <w:rsid w:val="006F747C"/>
    <w:rsid w:val="007000B0"/>
    <w:rsid w:val="00700C0F"/>
    <w:rsid w:val="00703579"/>
    <w:rsid w:val="007041C9"/>
    <w:rsid w:val="0070CFA4"/>
    <w:rsid w:val="00711CE3"/>
    <w:rsid w:val="0071297A"/>
    <w:rsid w:val="0071317A"/>
    <w:rsid w:val="007157C3"/>
    <w:rsid w:val="00715B3C"/>
    <w:rsid w:val="0071664C"/>
    <w:rsid w:val="00716AEE"/>
    <w:rsid w:val="00721505"/>
    <w:rsid w:val="00721645"/>
    <w:rsid w:val="00722896"/>
    <w:rsid w:val="007228B2"/>
    <w:rsid w:val="007231F7"/>
    <w:rsid w:val="007271D5"/>
    <w:rsid w:val="007273AF"/>
    <w:rsid w:val="007276D3"/>
    <w:rsid w:val="00731307"/>
    <w:rsid w:val="0073263F"/>
    <w:rsid w:val="007328AB"/>
    <w:rsid w:val="00737CD3"/>
    <w:rsid w:val="00740F07"/>
    <w:rsid w:val="007442D3"/>
    <w:rsid w:val="0074660B"/>
    <w:rsid w:val="00747E38"/>
    <w:rsid w:val="007519F7"/>
    <w:rsid w:val="00751EDD"/>
    <w:rsid w:val="00752179"/>
    <w:rsid w:val="00752BF5"/>
    <w:rsid w:val="007533A2"/>
    <w:rsid w:val="007571ED"/>
    <w:rsid w:val="007626B5"/>
    <w:rsid w:val="00764336"/>
    <w:rsid w:val="00764792"/>
    <w:rsid w:val="007652AA"/>
    <w:rsid w:val="00766A79"/>
    <w:rsid w:val="00767DE8"/>
    <w:rsid w:val="00770A83"/>
    <w:rsid w:val="007710B9"/>
    <w:rsid w:val="00771238"/>
    <w:rsid w:val="00772036"/>
    <w:rsid w:val="007769FD"/>
    <w:rsid w:val="007776E3"/>
    <w:rsid w:val="00781846"/>
    <w:rsid w:val="007820FD"/>
    <w:rsid w:val="00782300"/>
    <w:rsid w:val="00785D62"/>
    <w:rsid w:val="007A29D3"/>
    <w:rsid w:val="007A30C5"/>
    <w:rsid w:val="007A3524"/>
    <w:rsid w:val="007A365D"/>
    <w:rsid w:val="007A73D3"/>
    <w:rsid w:val="007A78AC"/>
    <w:rsid w:val="007B1E2F"/>
    <w:rsid w:val="007B6A29"/>
    <w:rsid w:val="007B70A1"/>
    <w:rsid w:val="007B724D"/>
    <w:rsid w:val="007C34ED"/>
    <w:rsid w:val="007C6182"/>
    <w:rsid w:val="007C7572"/>
    <w:rsid w:val="007D062D"/>
    <w:rsid w:val="007D2C48"/>
    <w:rsid w:val="007D36A7"/>
    <w:rsid w:val="007E0AA5"/>
    <w:rsid w:val="007E1470"/>
    <w:rsid w:val="007E2123"/>
    <w:rsid w:val="007E3B13"/>
    <w:rsid w:val="007E4B2E"/>
    <w:rsid w:val="007E55D7"/>
    <w:rsid w:val="007E66FB"/>
    <w:rsid w:val="007E7BC4"/>
    <w:rsid w:val="0080067C"/>
    <w:rsid w:val="00802947"/>
    <w:rsid w:val="00804FBA"/>
    <w:rsid w:val="0080514C"/>
    <w:rsid w:val="00807530"/>
    <w:rsid w:val="00813A9F"/>
    <w:rsid w:val="008161F1"/>
    <w:rsid w:val="00816BC1"/>
    <w:rsid w:val="00824413"/>
    <w:rsid w:val="00824896"/>
    <w:rsid w:val="00825B86"/>
    <w:rsid w:val="008272D4"/>
    <w:rsid w:val="00832235"/>
    <w:rsid w:val="00843224"/>
    <w:rsid w:val="0084424D"/>
    <w:rsid w:val="008450C4"/>
    <w:rsid w:val="008522C0"/>
    <w:rsid w:val="0086018B"/>
    <w:rsid w:val="00861059"/>
    <w:rsid w:val="00862474"/>
    <w:rsid w:val="0086777B"/>
    <w:rsid w:val="00872890"/>
    <w:rsid w:val="00872A32"/>
    <w:rsid w:val="00874F7C"/>
    <w:rsid w:val="0087688D"/>
    <w:rsid w:val="008807AF"/>
    <w:rsid w:val="00880BA7"/>
    <w:rsid w:val="00884B88"/>
    <w:rsid w:val="008864A3"/>
    <w:rsid w:val="0089016A"/>
    <w:rsid w:val="00891A4B"/>
    <w:rsid w:val="00891F5C"/>
    <w:rsid w:val="008936FE"/>
    <w:rsid w:val="0089428E"/>
    <w:rsid w:val="00894929"/>
    <w:rsid w:val="00895E8E"/>
    <w:rsid w:val="008A0BD2"/>
    <w:rsid w:val="008A2D46"/>
    <w:rsid w:val="008A2D60"/>
    <w:rsid w:val="008B1472"/>
    <w:rsid w:val="008B2177"/>
    <w:rsid w:val="008B509E"/>
    <w:rsid w:val="008B50B5"/>
    <w:rsid w:val="008C0795"/>
    <w:rsid w:val="008C529F"/>
    <w:rsid w:val="008C5468"/>
    <w:rsid w:val="008D13CF"/>
    <w:rsid w:val="008D1965"/>
    <w:rsid w:val="008D311C"/>
    <w:rsid w:val="008D5509"/>
    <w:rsid w:val="008D5797"/>
    <w:rsid w:val="008D6D42"/>
    <w:rsid w:val="008E21E3"/>
    <w:rsid w:val="008E440C"/>
    <w:rsid w:val="008E4E46"/>
    <w:rsid w:val="008E6EFE"/>
    <w:rsid w:val="008E7CF8"/>
    <w:rsid w:val="008F164F"/>
    <w:rsid w:val="008F24D6"/>
    <w:rsid w:val="008F2B81"/>
    <w:rsid w:val="008F44F7"/>
    <w:rsid w:val="008F6EEF"/>
    <w:rsid w:val="00900014"/>
    <w:rsid w:val="00901B29"/>
    <w:rsid w:val="00901F9A"/>
    <w:rsid w:val="00902ECC"/>
    <w:rsid w:val="00903775"/>
    <w:rsid w:val="0090453C"/>
    <w:rsid w:val="00904F2D"/>
    <w:rsid w:val="0090718C"/>
    <w:rsid w:val="0090774F"/>
    <w:rsid w:val="0091035A"/>
    <w:rsid w:val="00912244"/>
    <w:rsid w:val="009128EA"/>
    <w:rsid w:val="00912FB6"/>
    <w:rsid w:val="009218EA"/>
    <w:rsid w:val="00921CC4"/>
    <w:rsid w:val="00923B00"/>
    <w:rsid w:val="00923F83"/>
    <w:rsid w:val="00925F7C"/>
    <w:rsid w:val="0092641F"/>
    <w:rsid w:val="00931CBE"/>
    <w:rsid w:val="009366DF"/>
    <w:rsid w:val="00942215"/>
    <w:rsid w:val="00943F50"/>
    <w:rsid w:val="00946B37"/>
    <w:rsid w:val="0095615B"/>
    <w:rsid w:val="00961291"/>
    <w:rsid w:val="00961549"/>
    <w:rsid w:val="009628F6"/>
    <w:rsid w:val="009632A3"/>
    <w:rsid w:val="0096401D"/>
    <w:rsid w:val="0097702F"/>
    <w:rsid w:val="0098035F"/>
    <w:rsid w:val="00981B8F"/>
    <w:rsid w:val="00982CC8"/>
    <w:rsid w:val="00985D36"/>
    <w:rsid w:val="00992F5B"/>
    <w:rsid w:val="0099347B"/>
    <w:rsid w:val="009941FB"/>
    <w:rsid w:val="00995D1F"/>
    <w:rsid w:val="009A0E13"/>
    <w:rsid w:val="009A21E6"/>
    <w:rsid w:val="009A4502"/>
    <w:rsid w:val="009A57B2"/>
    <w:rsid w:val="009A76AA"/>
    <w:rsid w:val="009A7BE6"/>
    <w:rsid w:val="009B1E9B"/>
    <w:rsid w:val="009B5167"/>
    <w:rsid w:val="009B54EC"/>
    <w:rsid w:val="009C0AA0"/>
    <w:rsid w:val="009C52DC"/>
    <w:rsid w:val="009C618B"/>
    <w:rsid w:val="009D1F62"/>
    <w:rsid w:val="009D3221"/>
    <w:rsid w:val="009D7D49"/>
    <w:rsid w:val="009E4625"/>
    <w:rsid w:val="009E4C39"/>
    <w:rsid w:val="009F04C2"/>
    <w:rsid w:val="009F101E"/>
    <w:rsid w:val="009F17C1"/>
    <w:rsid w:val="009F292F"/>
    <w:rsid w:val="00A00FCD"/>
    <w:rsid w:val="00A03D35"/>
    <w:rsid w:val="00A05CA7"/>
    <w:rsid w:val="00A07DED"/>
    <w:rsid w:val="00A131FC"/>
    <w:rsid w:val="00A20176"/>
    <w:rsid w:val="00A3035B"/>
    <w:rsid w:val="00A3222B"/>
    <w:rsid w:val="00A34C4B"/>
    <w:rsid w:val="00A36EEE"/>
    <w:rsid w:val="00A405F1"/>
    <w:rsid w:val="00A473BC"/>
    <w:rsid w:val="00A500ED"/>
    <w:rsid w:val="00A50113"/>
    <w:rsid w:val="00A54304"/>
    <w:rsid w:val="00A549D8"/>
    <w:rsid w:val="00A60994"/>
    <w:rsid w:val="00A6254D"/>
    <w:rsid w:val="00A639FB"/>
    <w:rsid w:val="00A65104"/>
    <w:rsid w:val="00A66225"/>
    <w:rsid w:val="00A70A9F"/>
    <w:rsid w:val="00A77542"/>
    <w:rsid w:val="00A8192C"/>
    <w:rsid w:val="00A8222C"/>
    <w:rsid w:val="00A8406F"/>
    <w:rsid w:val="00A85C45"/>
    <w:rsid w:val="00A85D5F"/>
    <w:rsid w:val="00A87C51"/>
    <w:rsid w:val="00A93457"/>
    <w:rsid w:val="00A96125"/>
    <w:rsid w:val="00A96A16"/>
    <w:rsid w:val="00A974C6"/>
    <w:rsid w:val="00AA110E"/>
    <w:rsid w:val="00AA5F31"/>
    <w:rsid w:val="00AB2399"/>
    <w:rsid w:val="00AB5E1F"/>
    <w:rsid w:val="00AB6493"/>
    <w:rsid w:val="00AB6F2B"/>
    <w:rsid w:val="00AC3201"/>
    <w:rsid w:val="00AC6262"/>
    <w:rsid w:val="00AC6F18"/>
    <w:rsid w:val="00AD158F"/>
    <w:rsid w:val="00AD3AAD"/>
    <w:rsid w:val="00AD435A"/>
    <w:rsid w:val="00AD54AB"/>
    <w:rsid w:val="00AD5F6A"/>
    <w:rsid w:val="00AD782A"/>
    <w:rsid w:val="00AE4B66"/>
    <w:rsid w:val="00AE7249"/>
    <w:rsid w:val="00AE7952"/>
    <w:rsid w:val="00AF1850"/>
    <w:rsid w:val="00AF1ABC"/>
    <w:rsid w:val="00AF219E"/>
    <w:rsid w:val="00AF783D"/>
    <w:rsid w:val="00B00547"/>
    <w:rsid w:val="00B010A8"/>
    <w:rsid w:val="00B02155"/>
    <w:rsid w:val="00B0307D"/>
    <w:rsid w:val="00B059CA"/>
    <w:rsid w:val="00B1191D"/>
    <w:rsid w:val="00B13954"/>
    <w:rsid w:val="00B140DB"/>
    <w:rsid w:val="00B16C82"/>
    <w:rsid w:val="00B20C63"/>
    <w:rsid w:val="00B20E9F"/>
    <w:rsid w:val="00B20EF8"/>
    <w:rsid w:val="00B21A2D"/>
    <w:rsid w:val="00B26D86"/>
    <w:rsid w:val="00B30E41"/>
    <w:rsid w:val="00B32CDF"/>
    <w:rsid w:val="00B35C66"/>
    <w:rsid w:val="00B362FC"/>
    <w:rsid w:val="00B37734"/>
    <w:rsid w:val="00B4274D"/>
    <w:rsid w:val="00B42FEE"/>
    <w:rsid w:val="00B4384B"/>
    <w:rsid w:val="00B50A0C"/>
    <w:rsid w:val="00B518BD"/>
    <w:rsid w:val="00B51E14"/>
    <w:rsid w:val="00B52824"/>
    <w:rsid w:val="00B576B9"/>
    <w:rsid w:val="00B613BA"/>
    <w:rsid w:val="00B64114"/>
    <w:rsid w:val="00B643DE"/>
    <w:rsid w:val="00B665CF"/>
    <w:rsid w:val="00B6661F"/>
    <w:rsid w:val="00B66AAA"/>
    <w:rsid w:val="00B71AC4"/>
    <w:rsid w:val="00B721F4"/>
    <w:rsid w:val="00B73CF2"/>
    <w:rsid w:val="00B8135B"/>
    <w:rsid w:val="00B82304"/>
    <w:rsid w:val="00B86B1C"/>
    <w:rsid w:val="00B923A3"/>
    <w:rsid w:val="00B923FD"/>
    <w:rsid w:val="00BA1EBA"/>
    <w:rsid w:val="00BA2A8B"/>
    <w:rsid w:val="00BA333D"/>
    <w:rsid w:val="00BA697C"/>
    <w:rsid w:val="00BA7428"/>
    <w:rsid w:val="00BB1BD3"/>
    <w:rsid w:val="00BB2FD3"/>
    <w:rsid w:val="00BB4534"/>
    <w:rsid w:val="00BB5F09"/>
    <w:rsid w:val="00BC3569"/>
    <w:rsid w:val="00BC4072"/>
    <w:rsid w:val="00BC6F1F"/>
    <w:rsid w:val="00BD072E"/>
    <w:rsid w:val="00BD14CA"/>
    <w:rsid w:val="00BD1E88"/>
    <w:rsid w:val="00BD22F4"/>
    <w:rsid w:val="00BD2825"/>
    <w:rsid w:val="00BD2A41"/>
    <w:rsid w:val="00BD2AD7"/>
    <w:rsid w:val="00BD60B1"/>
    <w:rsid w:val="00BD77D3"/>
    <w:rsid w:val="00BE04A5"/>
    <w:rsid w:val="00BE0C84"/>
    <w:rsid w:val="00BE3A51"/>
    <w:rsid w:val="00BE3D3F"/>
    <w:rsid w:val="00BE58E7"/>
    <w:rsid w:val="00BF17C0"/>
    <w:rsid w:val="00BF1D7C"/>
    <w:rsid w:val="00BF333D"/>
    <w:rsid w:val="00BF5832"/>
    <w:rsid w:val="00C00830"/>
    <w:rsid w:val="00C02DE7"/>
    <w:rsid w:val="00C06608"/>
    <w:rsid w:val="00C10EE2"/>
    <w:rsid w:val="00C11A38"/>
    <w:rsid w:val="00C1280A"/>
    <w:rsid w:val="00C14F7C"/>
    <w:rsid w:val="00C2148D"/>
    <w:rsid w:val="00C2372F"/>
    <w:rsid w:val="00C23889"/>
    <w:rsid w:val="00C2625C"/>
    <w:rsid w:val="00C26443"/>
    <w:rsid w:val="00C30E2E"/>
    <w:rsid w:val="00C312F0"/>
    <w:rsid w:val="00C3241A"/>
    <w:rsid w:val="00C3298C"/>
    <w:rsid w:val="00C32AF7"/>
    <w:rsid w:val="00C432D3"/>
    <w:rsid w:val="00C5328E"/>
    <w:rsid w:val="00C57E4A"/>
    <w:rsid w:val="00C60F50"/>
    <w:rsid w:val="00C61DB5"/>
    <w:rsid w:val="00C63506"/>
    <w:rsid w:val="00C66FAB"/>
    <w:rsid w:val="00C67F7F"/>
    <w:rsid w:val="00C71132"/>
    <w:rsid w:val="00C713D1"/>
    <w:rsid w:val="00C7214B"/>
    <w:rsid w:val="00C73F1B"/>
    <w:rsid w:val="00C74BEC"/>
    <w:rsid w:val="00C763F9"/>
    <w:rsid w:val="00C7763F"/>
    <w:rsid w:val="00C807DC"/>
    <w:rsid w:val="00C874FB"/>
    <w:rsid w:val="00C875C6"/>
    <w:rsid w:val="00C91152"/>
    <w:rsid w:val="00C91EB9"/>
    <w:rsid w:val="00C92C13"/>
    <w:rsid w:val="00C931F0"/>
    <w:rsid w:val="00C945B7"/>
    <w:rsid w:val="00C95E7C"/>
    <w:rsid w:val="00C96173"/>
    <w:rsid w:val="00CA3B8A"/>
    <w:rsid w:val="00CA3FB5"/>
    <w:rsid w:val="00CA4FB3"/>
    <w:rsid w:val="00CA75BF"/>
    <w:rsid w:val="00CB0146"/>
    <w:rsid w:val="00CB0189"/>
    <w:rsid w:val="00CB0E0E"/>
    <w:rsid w:val="00CB40E9"/>
    <w:rsid w:val="00CB49E9"/>
    <w:rsid w:val="00CB6280"/>
    <w:rsid w:val="00CC615D"/>
    <w:rsid w:val="00CC6CBB"/>
    <w:rsid w:val="00CC7626"/>
    <w:rsid w:val="00CD278E"/>
    <w:rsid w:val="00CD33E0"/>
    <w:rsid w:val="00CD5083"/>
    <w:rsid w:val="00CD6A49"/>
    <w:rsid w:val="00CD7CA8"/>
    <w:rsid w:val="00CE5C60"/>
    <w:rsid w:val="00CE5DE3"/>
    <w:rsid w:val="00CF3B55"/>
    <w:rsid w:val="00CF4B5A"/>
    <w:rsid w:val="00CF7AFC"/>
    <w:rsid w:val="00D033AF"/>
    <w:rsid w:val="00D037BA"/>
    <w:rsid w:val="00D04A98"/>
    <w:rsid w:val="00D05F20"/>
    <w:rsid w:val="00D076F0"/>
    <w:rsid w:val="00D16B9F"/>
    <w:rsid w:val="00D20805"/>
    <w:rsid w:val="00D22DE7"/>
    <w:rsid w:val="00D233B0"/>
    <w:rsid w:val="00D26173"/>
    <w:rsid w:val="00D27F25"/>
    <w:rsid w:val="00D31A93"/>
    <w:rsid w:val="00D34A59"/>
    <w:rsid w:val="00D352C7"/>
    <w:rsid w:val="00D43336"/>
    <w:rsid w:val="00D43FEF"/>
    <w:rsid w:val="00D45A79"/>
    <w:rsid w:val="00D4622D"/>
    <w:rsid w:val="00D462FE"/>
    <w:rsid w:val="00D47EC3"/>
    <w:rsid w:val="00D514A4"/>
    <w:rsid w:val="00D55B16"/>
    <w:rsid w:val="00D600DC"/>
    <w:rsid w:val="00D610C7"/>
    <w:rsid w:val="00D64105"/>
    <w:rsid w:val="00D66D50"/>
    <w:rsid w:val="00D672E4"/>
    <w:rsid w:val="00D734B6"/>
    <w:rsid w:val="00D7494D"/>
    <w:rsid w:val="00D75F34"/>
    <w:rsid w:val="00D806A2"/>
    <w:rsid w:val="00D844D5"/>
    <w:rsid w:val="00D873F0"/>
    <w:rsid w:val="00D91380"/>
    <w:rsid w:val="00D936BF"/>
    <w:rsid w:val="00D97B6A"/>
    <w:rsid w:val="00DA7592"/>
    <w:rsid w:val="00DA79C7"/>
    <w:rsid w:val="00DB0712"/>
    <w:rsid w:val="00DB1C3D"/>
    <w:rsid w:val="00DB2A9D"/>
    <w:rsid w:val="00DB3494"/>
    <w:rsid w:val="00DB3D19"/>
    <w:rsid w:val="00DB41B1"/>
    <w:rsid w:val="00DB4C92"/>
    <w:rsid w:val="00DB6BF5"/>
    <w:rsid w:val="00DD155D"/>
    <w:rsid w:val="00DD16DD"/>
    <w:rsid w:val="00DD2337"/>
    <w:rsid w:val="00DD474B"/>
    <w:rsid w:val="00DE079C"/>
    <w:rsid w:val="00DE0BFC"/>
    <w:rsid w:val="00DE1679"/>
    <w:rsid w:val="00DE1867"/>
    <w:rsid w:val="00DE2514"/>
    <w:rsid w:val="00DE44ED"/>
    <w:rsid w:val="00DF0DDA"/>
    <w:rsid w:val="00DF2730"/>
    <w:rsid w:val="00DF29A8"/>
    <w:rsid w:val="00DF6F4B"/>
    <w:rsid w:val="00E022D4"/>
    <w:rsid w:val="00E022E2"/>
    <w:rsid w:val="00E079D8"/>
    <w:rsid w:val="00E12890"/>
    <w:rsid w:val="00E21496"/>
    <w:rsid w:val="00E233F0"/>
    <w:rsid w:val="00E26ABD"/>
    <w:rsid w:val="00E32C71"/>
    <w:rsid w:val="00E3393A"/>
    <w:rsid w:val="00E33A06"/>
    <w:rsid w:val="00E33DEA"/>
    <w:rsid w:val="00E36070"/>
    <w:rsid w:val="00E379BD"/>
    <w:rsid w:val="00E47963"/>
    <w:rsid w:val="00E47FFD"/>
    <w:rsid w:val="00E504F4"/>
    <w:rsid w:val="00E52621"/>
    <w:rsid w:val="00E53997"/>
    <w:rsid w:val="00E54E0E"/>
    <w:rsid w:val="00E64264"/>
    <w:rsid w:val="00E65948"/>
    <w:rsid w:val="00E716EA"/>
    <w:rsid w:val="00E726E3"/>
    <w:rsid w:val="00E72B0C"/>
    <w:rsid w:val="00E757C4"/>
    <w:rsid w:val="00E77E64"/>
    <w:rsid w:val="00E8196C"/>
    <w:rsid w:val="00E8247F"/>
    <w:rsid w:val="00E83407"/>
    <w:rsid w:val="00E85E6D"/>
    <w:rsid w:val="00E87014"/>
    <w:rsid w:val="00E87F15"/>
    <w:rsid w:val="00E9076B"/>
    <w:rsid w:val="00E9141B"/>
    <w:rsid w:val="00E94865"/>
    <w:rsid w:val="00E94C73"/>
    <w:rsid w:val="00E94E0D"/>
    <w:rsid w:val="00E97CD2"/>
    <w:rsid w:val="00EA0221"/>
    <w:rsid w:val="00EA483E"/>
    <w:rsid w:val="00EA51ED"/>
    <w:rsid w:val="00EA6933"/>
    <w:rsid w:val="00EA73B3"/>
    <w:rsid w:val="00EB652E"/>
    <w:rsid w:val="00EB74FE"/>
    <w:rsid w:val="00EC43B2"/>
    <w:rsid w:val="00EC5DEF"/>
    <w:rsid w:val="00EC6DAE"/>
    <w:rsid w:val="00EC6FF3"/>
    <w:rsid w:val="00EE2D5E"/>
    <w:rsid w:val="00EE31BE"/>
    <w:rsid w:val="00EE457E"/>
    <w:rsid w:val="00EE48D8"/>
    <w:rsid w:val="00EE4F3D"/>
    <w:rsid w:val="00EE7D75"/>
    <w:rsid w:val="00EF1837"/>
    <w:rsid w:val="00EF45D7"/>
    <w:rsid w:val="00EF58C1"/>
    <w:rsid w:val="00EF61FC"/>
    <w:rsid w:val="00F03990"/>
    <w:rsid w:val="00F04FAD"/>
    <w:rsid w:val="00F05638"/>
    <w:rsid w:val="00F10DD9"/>
    <w:rsid w:val="00F16285"/>
    <w:rsid w:val="00F17719"/>
    <w:rsid w:val="00F2243E"/>
    <w:rsid w:val="00F25C4F"/>
    <w:rsid w:val="00F27F61"/>
    <w:rsid w:val="00F353AA"/>
    <w:rsid w:val="00F41567"/>
    <w:rsid w:val="00F417AE"/>
    <w:rsid w:val="00F43F9A"/>
    <w:rsid w:val="00F44B03"/>
    <w:rsid w:val="00F452AB"/>
    <w:rsid w:val="00F474A8"/>
    <w:rsid w:val="00F511AB"/>
    <w:rsid w:val="00F51302"/>
    <w:rsid w:val="00F5209B"/>
    <w:rsid w:val="00F55515"/>
    <w:rsid w:val="00F55955"/>
    <w:rsid w:val="00F560A9"/>
    <w:rsid w:val="00F57301"/>
    <w:rsid w:val="00F6404F"/>
    <w:rsid w:val="00F65290"/>
    <w:rsid w:val="00F67958"/>
    <w:rsid w:val="00F76CA3"/>
    <w:rsid w:val="00F8156B"/>
    <w:rsid w:val="00F81610"/>
    <w:rsid w:val="00F82D26"/>
    <w:rsid w:val="00F837B9"/>
    <w:rsid w:val="00F83FF9"/>
    <w:rsid w:val="00F95924"/>
    <w:rsid w:val="00F97154"/>
    <w:rsid w:val="00FA4131"/>
    <w:rsid w:val="00FA4A23"/>
    <w:rsid w:val="00FA69B8"/>
    <w:rsid w:val="00FB0D94"/>
    <w:rsid w:val="00FB18F8"/>
    <w:rsid w:val="00FB67C1"/>
    <w:rsid w:val="00FB7168"/>
    <w:rsid w:val="00FB7251"/>
    <w:rsid w:val="00FB7852"/>
    <w:rsid w:val="00FC289A"/>
    <w:rsid w:val="00FC56A1"/>
    <w:rsid w:val="00FC62F3"/>
    <w:rsid w:val="00FC6306"/>
    <w:rsid w:val="00FD0C54"/>
    <w:rsid w:val="00FD2DCD"/>
    <w:rsid w:val="00FD3AC0"/>
    <w:rsid w:val="00FD4D3F"/>
    <w:rsid w:val="00FD55BB"/>
    <w:rsid w:val="00FD567A"/>
    <w:rsid w:val="00FE197F"/>
    <w:rsid w:val="00FE27DE"/>
    <w:rsid w:val="00FE4205"/>
    <w:rsid w:val="00FF04B5"/>
    <w:rsid w:val="00FF2B35"/>
    <w:rsid w:val="00FF5C6F"/>
    <w:rsid w:val="0118DD12"/>
    <w:rsid w:val="011F3701"/>
    <w:rsid w:val="01434C1A"/>
    <w:rsid w:val="0199FDF4"/>
    <w:rsid w:val="0241560B"/>
    <w:rsid w:val="02A9F198"/>
    <w:rsid w:val="02B4AD73"/>
    <w:rsid w:val="02BB0762"/>
    <w:rsid w:val="02CEEB9B"/>
    <w:rsid w:val="02D28BDC"/>
    <w:rsid w:val="03339C02"/>
    <w:rsid w:val="03EAD111"/>
    <w:rsid w:val="0415E93D"/>
    <w:rsid w:val="0458DBD5"/>
    <w:rsid w:val="0489C036"/>
    <w:rsid w:val="049A9FC2"/>
    <w:rsid w:val="04C53AAB"/>
    <w:rsid w:val="05B01AE9"/>
    <w:rsid w:val="05D32C6C"/>
    <w:rsid w:val="05DDBFD3"/>
    <w:rsid w:val="061C2E3B"/>
    <w:rsid w:val="062091EE"/>
    <w:rsid w:val="0626887D"/>
    <w:rsid w:val="06797010"/>
    <w:rsid w:val="068B5653"/>
    <w:rsid w:val="077D62BB"/>
    <w:rsid w:val="07A2A7B9"/>
    <w:rsid w:val="07BC624F"/>
    <w:rsid w:val="07FD84F3"/>
    <w:rsid w:val="08E43433"/>
    <w:rsid w:val="08EA9BF8"/>
    <w:rsid w:val="09071800"/>
    <w:rsid w:val="09447589"/>
    <w:rsid w:val="0994F875"/>
    <w:rsid w:val="09C033C8"/>
    <w:rsid w:val="0A01153F"/>
    <w:rsid w:val="0A32CDCC"/>
    <w:rsid w:val="0A866905"/>
    <w:rsid w:val="0B7B7CE4"/>
    <w:rsid w:val="0C6FA8DB"/>
    <w:rsid w:val="0D9E3369"/>
    <w:rsid w:val="0E8BEDB9"/>
    <w:rsid w:val="0E8F72CD"/>
    <w:rsid w:val="0F31D4D4"/>
    <w:rsid w:val="0F3BA751"/>
    <w:rsid w:val="0F81C19D"/>
    <w:rsid w:val="0F954C39"/>
    <w:rsid w:val="0F9F527A"/>
    <w:rsid w:val="0FB02352"/>
    <w:rsid w:val="0FD78127"/>
    <w:rsid w:val="0FF9F711"/>
    <w:rsid w:val="102F8C2A"/>
    <w:rsid w:val="10668096"/>
    <w:rsid w:val="10D777B2"/>
    <w:rsid w:val="11167CC6"/>
    <w:rsid w:val="1185C561"/>
    <w:rsid w:val="11A1086C"/>
    <w:rsid w:val="11B60631"/>
    <w:rsid w:val="11B80F44"/>
    <w:rsid w:val="11FD661E"/>
    <w:rsid w:val="1300D50D"/>
    <w:rsid w:val="134A994D"/>
    <w:rsid w:val="13890718"/>
    <w:rsid w:val="139B52C3"/>
    <w:rsid w:val="13B9D4B2"/>
    <w:rsid w:val="13CDF94E"/>
    <w:rsid w:val="13E00EFB"/>
    <w:rsid w:val="13EC6693"/>
    <w:rsid w:val="14124FE9"/>
    <w:rsid w:val="146E8F24"/>
    <w:rsid w:val="1491C9ED"/>
    <w:rsid w:val="14B73F05"/>
    <w:rsid w:val="14D7C12E"/>
    <w:rsid w:val="14DC8D65"/>
    <w:rsid w:val="151ED7B2"/>
    <w:rsid w:val="156E7DB3"/>
    <w:rsid w:val="15C2B73B"/>
    <w:rsid w:val="16B022CD"/>
    <w:rsid w:val="171327C9"/>
    <w:rsid w:val="17E13A83"/>
    <w:rsid w:val="183CCE76"/>
    <w:rsid w:val="1847AC90"/>
    <w:rsid w:val="1866AC94"/>
    <w:rsid w:val="186E5759"/>
    <w:rsid w:val="1880286C"/>
    <w:rsid w:val="18D5FD78"/>
    <w:rsid w:val="19AF0094"/>
    <w:rsid w:val="19BEB4F6"/>
    <w:rsid w:val="19EF4FA6"/>
    <w:rsid w:val="1A06E928"/>
    <w:rsid w:val="1A0CE569"/>
    <w:rsid w:val="1AED3748"/>
    <w:rsid w:val="1B232C3E"/>
    <w:rsid w:val="1B8D2BA8"/>
    <w:rsid w:val="1BE698EC"/>
    <w:rsid w:val="1BEC1BC3"/>
    <w:rsid w:val="1BFF5E75"/>
    <w:rsid w:val="1C0A1A5E"/>
    <w:rsid w:val="1C3D9F93"/>
    <w:rsid w:val="1C620B0D"/>
    <w:rsid w:val="1CC28335"/>
    <w:rsid w:val="1CCFFD64"/>
    <w:rsid w:val="1D0C49C5"/>
    <w:rsid w:val="1D105D9B"/>
    <w:rsid w:val="1D4DFC54"/>
    <w:rsid w:val="1D75C1FD"/>
    <w:rsid w:val="1DA00816"/>
    <w:rsid w:val="1DB45733"/>
    <w:rsid w:val="1DFDDB6E"/>
    <w:rsid w:val="1E59B5FD"/>
    <w:rsid w:val="1E988DDE"/>
    <w:rsid w:val="1EA5E559"/>
    <w:rsid w:val="1EAD89E3"/>
    <w:rsid w:val="1EEE7869"/>
    <w:rsid w:val="1F60CC82"/>
    <w:rsid w:val="1F9DA286"/>
    <w:rsid w:val="1FBF7CB2"/>
    <w:rsid w:val="201A4864"/>
    <w:rsid w:val="201F400C"/>
    <w:rsid w:val="20345E3F"/>
    <w:rsid w:val="2041B5BA"/>
    <w:rsid w:val="204627F8"/>
    <w:rsid w:val="205BA765"/>
    <w:rsid w:val="211302FF"/>
    <w:rsid w:val="2164BFA3"/>
    <w:rsid w:val="216D2C31"/>
    <w:rsid w:val="21725635"/>
    <w:rsid w:val="2188552D"/>
    <w:rsid w:val="219C3C79"/>
    <w:rsid w:val="21F8ABEE"/>
    <w:rsid w:val="220451E7"/>
    <w:rsid w:val="22180582"/>
    <w:rsid w:val="224CF0CB"/>
    <w:rsid w:val="22503A3D"/>
    <w:rsid w:val="2272C9D4"/>
    <w:rsid w:val="228D810F"/>
    <w:rsid w:val="229EADCB"/>
    <w:rsid w:val="22A95DD8"/>
    <w:rsid w:val="2316141C"/>
    <w:rsid w:val="231BE030"/>
    <w:rsid w:val="237B8B49"/>
    <w:rsid w:val="23F771A5"/>
    <w:rsid w:val="23FE91E8"/>
    <w:rsid w:val="24252305"/>
    <w:rsid w:val="24501D3C"/>
    <w:rsid w:val="2495F999"/>
    <w:rsid w:val="24B1E47D"/>
    <w:rsid w:val="24DB7773"/>
    <w:rsid w:val="24F2B12F"/>
    <w:rsid w:val="250A92AF"/>
    <w:rsid w:val="2584918D"/>
    <w:rsid w:val="264DB4DE"/>
    <w:rsid w:val="26B32C0B"/>
    <w:rsid w:val="26B3759B"/>
    <w:rsid w:val="26F3D36A"/>
    <w:rsid w:val="273C18C5"/>
    <w:rsid w:val="279CB958"/>
    <w:rsid w:val="27D05CE2"/>
    <w:rsid w:val="27DE1E62"/>
    <w:rsid w:val="283927D3"/>
    <w:rsid w:val="28435905"/>
    <w:rsid w:val="2861B684"/>
    <w:rsid w:val="286F16C4"/>
    <w:rsid w:val="28D5553D"/>
    <w:rsid w:val="296FD188"/>
    <w:rsid w:val="29B45B50"/>
    <w:rsid w:val="29E9FE7A"/>
    <w:rsid w:val="29F53CC8"/>
    <w:rsid w:val="2A36F320"/>
    <w:rsid w:val="2A6538FB"/>
    <w:rsid w:val="2AA0BCE8"/>
    <w:rsid w:val="2B1005B2"/>
    <w:rsid w:val="2B26819A"/>
    <w:rsid w:val="2B502BB1"/>
    <w:rsid w:val="2B5C95DE"/>
    <w:rsid w:val="2B85CEDB"/>
    <w:rsid w:val="2B86E6BE"/>
    <w:rsid w:val="2B926AB1"/>
    <w:rsid w:val="2BD6E03A"/>
    <w:rsid w:val="2C1F2C6F"/>
    <w:rsid w:val="2DB2DCEE"/>
    <w:rsid w:val="2EBD2FD9"/>
    <w:rsid w:val="2EF33D9F"/>
    <w:rsid w:val="2F742E0B"/>
    <w:rsid w:val="3040E5F4"/>
    <w:rsid w:val="30B88886"/>
    <w:rsid w:val="30CC6F33"/>
    <w:rsid w:val="30E9EB77"/>
    <w:rsid w:val="30F430A3"/>
    <w:rsid w:val="310FFE6C"/>
    <w:rsid w:val="31FB976B"/>
    <w:rsid w:val="32033FCC"/>
    <w:rsid w:val="3224AEC3"/>
    <w:rsid w:val="323314B1"/>
    <w:rsid w:val="326AC955"/>
    <w:rsid w:val="3286B2B8"/>
    <w:rsid w:val="329820E6"/>
    <w:rsid w:val="3331937F"/>
    <w:rsid w:val="33332716"/>
    <w:rsid w:val="334C1BA7"/>
    <w:rsid w:val="33E14495"/>
    <w:rsid w:val="3404408F"/>
    <w:rsid w:val="341A2B96"/>
    <w:rsid w:val="342D5AEA"/>
    <w:rsid w:val="34DA3948"/>
    <w:rsid w:val="34E5905F"/>
    <w:rsid w:val="34E93EFE"/>
    <w:rsid w:val="351E0A0A"/>
    <w:rsid w:val="35548D06"/>
    <w:rsid w:val="3560463C"/>
    <w:rsid w:val="35A26A17"/>
    <w:rsid w:val="35A99E97"/>
    <w:rsid w:val="366C1276"/>
    <w:rsid w:val="367206C3"/>
    <w:rsid w:val="36D73282"/>
    <w:rsid w:val="37368049"/>
    <w:rsid w:val="375A23DB"/>
    <w:rsid w:val="37C99AA4"/>
    <w:rsid w:val="391254DA"/>
    <w:rsid w:val="3912D842"/>
    <w:rsid w:val="39217ACD"/>
    <w:rsid w:val="393E12DF"/>
    <w:rsid w:val="39F17B2D"/>
    <w:rsid w:val="3A2E267D"/>
    <w:rsid w:val="3A3A8D2C"/>
    <w:rsid w:val="3A99F29A"/>
    <w:rsid w:val="3AABF8F0"/>
    <w:rsid w:val="3AB6E167"/>
    <w:rsid w:val="3B1E216E"/>
    <w:rsid w:val="3BDC5C72"/>
    <w:rsid w:val="3C1EA1DC"/>
    <w:rsid w:val="3C33DD1F"/>
    <w:rsid w:val="3C34454F"/>
    <w:rsid w:val="3C75B3A1"/>
    <w:rsid w:val="3CBDB9D1"/>
    <w:rsid w:val="3CD5386F"/>
    <w:rsid w:val="3D13E8EC"/>
    <w:rsid w:val="3D30A713"/>
    <w:rsid w:val="3D94862A"/>
    <w:rsid w:val="3DB26E4B"/>
    <w:rsid w:val="3DD50B3A"/>
    <w:rsid w:val="3DE64965"/>
    <w:rsid w:val="3DFA0392"/>
    <w:rsid w:val="3E86DA82"/>
    <w:rsid w:val="3EB2B28C"/>
    <w:rsid w:val="3ED2B30C"/>
    <w:rsid w:val="3EE81CC3"/>
    <w:rsid w:val="3F2C924C"/>
    <w:rsid w:val="3F3EE0A9"/>
    <w:rsid w:val="3F5D8281"/>
    <w:rsid w:val="3F98627C"/>
    <w:rsid w:val="3F9F7008"/>
    <w:rsid w:val="3FCF16A8"/>
    <w:rsid w:val="401F7BA5"/>
    <w:rsid w:val="40319BEA"/>
    <w:rsid w:val="40646701"/>
    <w:rsid w:val="40BD27F7"/>
    <w:rsid w:val="411DEA27"/>
    <w:rsid w:val="4188EAD8"/>
    <w:rsid w:val="41ADDA6D"/>
    <w:rsid w:val="41C21B26"/>
    <w:rsid w:val="42332DED"/>
    <w:rsid w:val="4253C2C1"/>
    <w:rsid w:val="426FDD09"/>
    <w:rsid w:val="43241844"/>
    <w:rsid w:val="432CFB55"/>
    <w:rsid w:val="433E82A6"/>
    <w:rsid w:val="43DC9D76"/>
    <w:rsid w:val="43F6B65F"/>
    <w:rsid w:val="4403CDE9"/>
    <w:rsid w:val="44356B0B"/>
    <w:rsid w:val="44563B14"/>
    <w:rsid w:val="445AC403"/>
    <w:rsid w:val="4532B1F7"/>
    <w:rsid w:val="4579528F"/>
    <w:rsid w:val="45B6BD67"/>
    <w:rsid w:val="45DC64CA"/>
    <w:rsid w:val="46051577"/>
    <w:rsid w:val="461D2FBD"/>
    <w:rsid w:val="464F9303"/>
    <w:rsid w:val="465A5F01"/>
    <w:rsid w:val="4666B85B"/>
    <w:rsid w:val="46A0DD6E"/>
    <w:rsid w:val="46DAEC85"/>
    <w:rsid w:val="47549708"/>
    <w:rsid w:val="475F9A31"/>
    <w:rsid w:val="477E7D4C"/>
    <w:rsid w:val="47830EB8"/>
    <w:rsid w:val="47A16119"/>
    <w:rsid w:val="47ECA397"/>
    <w:rsid w:val="484B31B2"/>
    <w:rsid w:val="488926AD"/>
    <w:rsid w:val="48E1FE22"/>
    <w:rsid w:val="49BF4B3B"/>
    <w:rsid w:val="49C7B8D5"/>
    <w:rsid w:val="4A23D6EB"/>
    <w:rsid w:val="4A33C2AC"/>
    <w:rsid w:val="4AC2883B"/>
    <w:rsid w:val="4BF3B93E"/>
    <w:rsid w:val="4C52CDCF"/>
    <w:rsid w:val="4C6FC46F"/>
    <w:rsid w:val="4C774985"/>
    <w:rsid w:val="4C97AA4F"/>
    <w:rsid w:val="4CD847B3"/>
    <w:rsid w:val="4CEFAF5A"/>
    <w:rsid w:val="4CF26409"/>
    <w:rsid w:val="4D00A48E"/>
    <w:rsid w:val="4D14BD11"/>
    <w:rsid w:val="4D33759A"/>
    <w:rsid w:val="4D3CABF9"/>
    <w:rsid w:val="4DB00BC8"/>
    <w:rsid w:val="4DC3D88C"/>
    <w:rsid w:val="4DD9D784"/>
    <w:rsid w:val="4DE2D916"/>
    <w:rsid w:val="4DE776AF"/>
    <w:rsid w:val="4E54D597"/>
    <w:rsid w:val="4E8E346A"/>
    <w:rsid w:val="4ECA01D9"/>
    <w:rsid w:val="4EDB0757"/>
    <w:rsid w:val="4F28E02F"/>
    <w:rsid w:val="4F350512"/>
    <w:rsid w:val="4F468090"/>
    <w:rsid w:val="4F4D1295"/>
    <w:rsid w:val="4F71D9EE"/>
    <w:rsid w:val="4F95F95E"/>
    <w:rsid w:val="4FC70F0F"/>
    <w:rsid w:val="4FD18515"/>
    <w:rsid w:val="5003976B"/>
    <w:rsid w:val="503C1207"/>
    <w:rsid w:val="509E12C3"/>
    <w:rsid w:val="50C21EBF"/>
    <w:rsid w:val="50E7AC8A"/>
    <w:rsid w:val="50F5196A"/>
    <w:rsid w:val="5109A769"/>
    <w:rsid w:val="511E4316"/>
    <w:rsid w:val="51443386"/>
    <w:rsid w:val="514BE222"/>
    <w:rsid w:val="51E4E266"/>
    <w:rsid w:val="521933DE"/>
    <w:rsid w:val="529749AF"/>
    <w:rsid w:val="52AD2702"/>
    <w:rsid w:val="52BD1C64"/>
    <w:rsid w:val="5311621F"/>
    <w:rsid w:val="53290CB4"/>
    <w:rsid w:val="537160F6"/>
    <w:rsid w:val="538B0CA2"/>
    <w:rsid w:val="53D3972E"/>
    <w:rsid w:val="5412C2A2"/>
    <w:rsid w:val="541C802D"/>
    <w:rsid w:val="544256B4"/>
    <w:rsid w:val="545A3603"/>
    <w:rsid w:val="5461ADF7"/>
    <w:rsid w:val="546638BB"/>
    <w:rsid w:val="54738046"/>
    <w:rsid w:val="54739C39"/>
    <w:rsid w:val="5481A74C"/>
    <w:rsid w:val="550714D1"/>
    <w:rsid w:val="556D81FB"/>
    <w:rsid w:val="557CDEC6"/>
    <w:rsid w:val="55EACE65"/>
    <w:rsid w:val="5669850A"/>
    <w:rsid w:val="567D4F97"/>
    <w:rsid w:val="56BB5BF9"/>
    <w:rsid w:val="56BEEEBE"/>
    <w:rsid w:val="57519275"/>
    <w:rsid w:val="583A9987"/>
    <w:rsid w:val="599B8B8E"/>
    <w:rsid w:val="59A8EF95"/>
    <w:rsid w:val="59E125C9"/>
    <w:rsid w:val="5A32968F"/>
    <w:rsid w:val="5AF8D55B"/>
    <w:rsid w:val="5B0FAFB2"/>
    <w:rsid w:val="5B4255A9"/>
    <w:rsid w:val="5B44BFF6"/>
    <w:rsid w:val="5B6E3A7C"/>
    <w:rsid w:val="5B8F5C84"/>
    <w:rsid w:val="5BE5039B"/>
    <w:rsid w:val="5BF4D314"/>
    <w:rsid w:val="5C650259"/>
    <w:rsid w:val="5C68C628"/>
    <w:rsid w:val="5C82DC03"/>
    <w:rsid w:val="5DAD9AEF"/>
    <w:rsid w:val="5DDCBEDD"/>
    <w:rsid w:val="5E4D5630"/>
    <w:rsid w:val="5E6D3649"/>
    <w:rsid w:val="5EA02818"/>
    <w:rsid w:val="5EDE8E89"/>
    <w:rsid w:val="5F040FBA"/>
    <w:rsid w:val="5F606C5C"/>
    <w:rsid w:val="5F7C3E1B"/>
    <w:rsid w:val="5F8F4172"/>
    <w:rsid w:val="5F9BAEE2"/>
    <w:rsid w:val="601A3230"/>
    <w:rsid w:val="607D53BC"/>
    <w:rsid w:val="60B4FA15"/>
    <w:rsid w:val="61145F9F"/>
    <w:rsid w:val="619AF147"/>
    <w:rsid w:val="61F3EC6E"/>
    <w:rsid w:val="6234F1E6"/>
    <w:rsid w:val="6245EECE"/>
    <w:rsid w:val="6291D8C7"/>
    <w:rsid w:val="62B03000"/>
    <w:rsid w:val="62E28A57"/>
    <w:rsid w:val="6336A97E"/>
    <w:rsid w:val="635E0488"/>
    <w:rsid w:val="636576C7"/>
    <w:rsid w:val="63844969"/>
    <w:rsid w:val="6385FECF"/>
    <w:rsid w:val="6388080F"/>
    <w:rsid w:val="638D63A8"/>
    <w:rsid w:val="644C0061"/>
    <w:rsid w:val="6469B4CF"/>
    <w:rsid w:val="647ACCAC"/>
    <w:rsid w:val="648451D3"/>
    <w:rsid w:val="6485F55A"/>
    <w:rsid w:val="64B7EEFD"/>
    <w:rsid w:val="64F80066"/>
    <w:rsid w:val="652BAB92"/>
    <w:rsid w:val="6554D201"/>
    <w:rsid w:val="6655DD46"/>
    <w:rsid w:val="669C0890"/>
    <w:rsid w:val="66AF52B5"/>
    <w:rsid w:val="66BB30B7"/>
    <w:rsid w:val="66BFA362"/>
    <w:rsid w:val="676549EA"/>
    <w:rsid w:val="676FE859"/>
    <w:rsid w:val="67D44C9F"/>
    <w:rsid w:val="6814513F"/>
    <w:rsid w:val="6851CA9C"/>
    <w:rsid w:val="685B73C3"/>
    <w:rsid w:val="685CC6E3"/>
    <w:rsid w:val="687A79BC"/>
    <w:rsid w:val="68CF8BE6"/>
    <w:rsid w:val="69B08B00"/>
    <w:rsid w:val="6B3A7171"/>
    <w:rsid w:val="6B5319F7"/>
    <w:rsid w:val="6B770D14"/>
    <w:rsid w:val="6B904B99"/>
    <w:rsid w:val="6B96E1F6"/>
    <w:rsid w:val="6BA25698"/>
    <w:rsid w:val="6BE382C8"/>
    <w:rsid w:val="6C5D27DC"/>
    <w:rsid w:val="6C5D75D2"/>
    <w:rsid w:val="6C5DEEA2"/>
    <w:rsid w:val="6C8F63B8"/>
    <w:rsid w:val="6CB0E087"/>
    <w:rsid w:val="6D1DAF7E"/>
    <w:rsid w:val="6D5E2E53"/>
    <w:rsid w:val="6D6FE3F9"/>
    <w:rsid w:val="6D77A48D"/>
    <w:rsid w:val="6DA81C8B"/>
    <w:rsid w:val="6DE5D479"/>
    <w:rsid w:val="6DF76EB8"/>
    <w:rsid w:val="6DFF5CC4"/>
    <w:rsid w:val="6E20A408"/>
    <w:rsid w:val="6E4CB0E8"/>
    <w:rsid w:val="6E6B6780"/>
    <w:rsid w:val="6E82E9DC"/>
    <w:rsid w:val="6EC8C71B"/>
    <w:rsid w:val="6EDF7B6D"/>
    <w:rsid w:val="6EF505A1"/>
    <w:rsid w:val="6EF9FEB4"/>
    <w:rsid w:val="6EFE2C99"/>
    <w:rsid w:val="6F41D25C"/>
    <w:rsid w:val="6F44A745"/>
    <w:rsid w:val="6F9BEC61"/>
    <w:rsid w:val="6F9EB577"/>
    <w:rsid w:val="6FD88E15"/>
    <w:rsid w:val="6FE6AF93"/>
    <w:rsid w:val="700A63C8"/>
    <w:rsid w:val="702D6223"/>
    <w:rsid w:val="705A09C9"/>
    <w:rsid w:val="707B4BCE"/>
    <w:rsid w:val="70D1B521"/>
    <w:rsid w:val="7120972A"/>
    <w:rsid w:val="713269FF"/>
    <w:rsid w:val="71BC2F5E"/>
    <w:rsid w:val="723006F0"/>
    <w:rsid w:val="7284BF3B"/>
    <w:rsid w:val="73FC1B22"/>
    <w:rsid w:val="74181868"/>
    <w:rsid w:val="74260559"/>
    <w:rsid w:val="74640420"/>
    <w:rsid w:val="746616C2"/>
    <w:rsid w:val="7466B03C"/>
    <w:rsid w:val="74780D11"/>
    <w:rsid w:val="748FE58C"/>
    <w:rsid w:val="74C6FA22"/>
    <w:rsid w:val="74CB6B24"/>
    <w:rsid w:val="74DE3D9C"/>
    <w:rsid w:val="7600889F"/>
    <w:rsid w:val="760990EF"/>
    <w:rsid w:val="7610CD92"/>
    <w:rsid w:val="7634AE5D"/>
    <w:rsid w:val="7647CF99"/>
    <w:rsid w:val="766E4156"/>
    <w:rsid w:val="7692CDEA"/>
    <w:rsid w:val="76EF4156"/>
    <w:rsid w:val="77209E6E"/>
    <w:rsid w:val="774CE441"/>
    <w:rsid w:val="7765C577"/>
    <w:rsid w:val="7778AC98"/>
    <w:rsid w:val="77C4648F"/>
    <w:rsid w:val="77D07EBE"/>
    <w:rsid w:val="77FE9AE4"/>
    <w:rsid w:val="785F1715"/>
    <w:rsid w:val="78A94EE8"/>
    <w:rsid w:val="78C7BE35"/>
    <w:rsid w:val="7926F389"/>
    <w:rsid w:val="794131B1"/>
    <w:rsid w:val="795EEADB"/>
    <w:rsid w:val="79612DD1"/>
    <w:rsid w:val="79C3385A"/>
    <w:rsid w:val="79E6D22B"/>
    <w:rsid w:val="7A11F91A"/>
    <w:rsid w:val="7A1351A3"/>
    <w:rsid w:val="7A25C57C"/>
    <w:rsid w:val="7AED32F2"/>
    <w:rsid w:val="7AFECFFE"/>
    <w:rsid w:val="7B5268AC"/>
    <w:rsid w:val="7B7CDC57"/>
    <w:rsid w:val="7B8F9751"/>
    <w:rsid w:val="7B9802E7"/>
    <w:rsid w:val="7BC9049E"/>
    <w:rsid w:val="7C25414C"/>
    <w:rsid w:val="7C2F04E2"/>
    <w:rsid w:val="7C4780D5"/>
    <w:rsid w:val="7C87A28D"/>
    <w:rsid w:val="7C8E7451"/>
    <w:rsid w:val="7CADBE98"/>
    <w:rsid w:val="7CB22EA3"/>
    <w:rsid w:val="7CCBD76F"/>
    <w:rsid w:val="7CCC928C"/>
    <w:rsid w:val="7D16E071"/>
    <w:rsid w:val="7D2C331B"/>
    <w:rsid w:val="7D4999DC"/>
    <w:rsid w:val="7D6C67EB"/>
    <w:rsid w:val="7D89BE2D"/>
    <w:rsid w:val="7DA2FD68"/>
    <w:rsid w:val="7DBE6336"/>
    <w:rsid w:val="7E1BEA0F"/>
    <w:rsid w:val="7E4FF36A"/>
    <w:rsid w:val="7EC8037C"/>
    <w:rsid w:val="7ED75869"/>
    <w:rsid w:val="7F3ECDC9"/>
    <w:rsid w:val="7FB327E4"/>
    <w:rsid w:val="7FFE2D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E75897"/>
  <w15:chartTrackingRefBased/>
  <w15:docId w15:val="{E0964DD9-20C6-410A-BF1F-07235C0C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BB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uiPriority w:val="9"/>
    <w:qFormat/>
    <w:rsid w:val="00414BBB"/>
    <w:pPr>
      <w:numPr>
        <w:numId w:val="153"/>
      </w:numPr>
      <w:outlineLvl w:val="0"/>
    </w:pPr>
    <w:rPr>
      <w:kern w:val="28"/>
    </w:rPr>
  </w:style>
  <w:style w:type="paragraph" w:styleId="Heading2">
    <w:name w:val="heading 2"/>
    <w:basedOn w:val="Normal"/>
    <w:next w:val="Normal"/>
    <w:link w:val="Heading2Char"/>
    <w:uiPriority w:val="9"/>
    <w:qFormat/>
    <w:rsid w:val="00414BBB"/>
    <w:pPr>
      <w:numPr>
        <w:ilvl w:val="1"/>
        <w:numId w:val="153"/>
      </w:numPr>
      <w:outlineLvl w:val="1"/>
    </w:pPr>
  </w:style>
  <w:style w:type="paragraph" w:styleId="Heading3">
    <w:name w:val="heading 3"/>
    <w:basedOn w:val="Normal"/>
    <w:next w:val="Normal"/>
    <w:link w:val="Heading3Char"/>
    <w:uiPriority w:val="9"/>
    <w:qFormat/>
    <w:rsid w:val="00414BBB"/>
    <w:pPr>
      <w:numPr>
        <w:ilvl w:val="2"/>
        <w:numId w:val="153"/>
      </w:numPr>
      <w:outlineLvl w:val="2"/>
    </w:pPr>
  </w:style>
  <w:style w:type="paragraph" w:styleId="Heading4">
    <w:name w:val="heading 4"/>
    <w:basedOn w:val="Normal"/>
    <w:next w:val="Normal"/>
    <w:link w:val="Heading4Char"/>
    <w:uiPriority w:val="9"/>
    <w:qFormat/>
    <w:rsid w:val="00414BBB"/>
    <w:pPr>
      <w:numPr>
        <w:ilvl w:val="3"/>
        <w:numId w:val="153"/>
      </w:numPr>
      <w:outlineLvl w:val="3"/>
    </w:pPr>
  </w:style>
  <w:style w:type="paragraph" w:styleId="Heading5">
    <w:name w:val="heading 5"/>
    <w:basedOn w:val="Normal"/>
    <w:next w:val="Normal"/>
    <w:link w:val="Heading5Char"/>
    <w:uiPriority w:val="9"/>
    <w:qFormat/>
    <w:rsid w:val="00414BBB"/>
    <w:pPr>
      <w:numPr>
        <w:ilvl w:val="4"/>
        <w:numId w:val="153"/>
      </w:numPr>
      <w:outlineLvl w:val="4"/>
    </w:pPr>
  </w:style>
  <w:style w:type="paragraph" w:styleId="Heading6">
    <w:name w:val="heading 6"/>
    <w:basedOn w:val="Normal"/>
    <w:next w:val="Normal"/>
    <w:link w:val="Heading6Char"/>
    <w:uiPriority w:val="9"/>
    <w:qFormat/>
    <w:rsid w:val="00414BBB"/>
    <w:pPr>
      <w:numPr>
        <w:ilvl w:val="5"/>
        <w:numId w:val="153"/>
      </w:numPr>
      <w:outlineLvl w:val="5"/>
    </w:pPr>
  </w:style>
  <w:style w:type="paragraph" w:styleId="Heading7">
    <w:name w:val="heading 7"/>
    <w:basedOn w:val="Normal"/>
    <w:next w:val="Normal"/>
    <w:link w:val="Heading7Char"/>
    <w:uiPriority w:val="9"/>
    <w:qFormat/>
    <w:rsid w:val="00414BBB"/>
    <w:pPr>
      <w:numPr>
        <w:ilvl w:val="6"/>
        <w:numId w:val="153"/>
      </w:numPr>
      <w:outlineLvl w:val="6"/>
    </w:pPr>
  </w:style>
  <w:style w:type="paragraph" w:styleId="Heading8">
    <w:name w:val="heading 8"/>
    <w:basedOn w:val="Normal"/>
    <w:next w:val="Normal"/>
    <w:link w:val="Heading8Char"/>
    <w:uiPriority w:val="9"/>
    <w:qFormat/>
    <w:rsid w:val="00414BBB"/>
    <w:pPr>
      <w:numPr>
        <w:ilvl w:val="7"/>
        <w:numId w:val="153"/>
      </w:numPr>
      <w:outlineLvl w:val="7"/>
    </w:pPr>
  </w:style>
  <w:style w:type="paragraph" w:styleId="Heading9">
    <w:name w:val="heading 9"/>
    <w:basedOn w:val="Normal"/>
    <w:next w:val="Normal"/>
    <w:link w:val="Heading9Char"/>
    <w:uiPriority w:val="9"/>
    <w:qFormat/>
    <w:rsid w:val="00414BBB"/>
    <w:pPr>
      <w:numPr>
        <w:ilvl w:val="8"/>
        <w:numId w:val="15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BBB"/>
    <w:rPr>
      <w:rFonts w:ascii="Times New Roman" w:eastAsia="Times New Roman" w:hAnsi="Times New Roman" w:cs="Times New Roman"/>
      <w:kern w:val="28"/>
    </w:rPr>
  </w:style>
  <w:style w:type="character" w:customStyle="1" w:styleId="Heading2Char">
    <w:name w:val="Heading 2 Char"/>
    <w:basedOn w:val="DefaultParagraphFont"/>
    <w:link w:val="Heading2"/>
    <w:uiPriority w:val="9"/>
    <w:rsid w:val="00414BBB"/>
    <w:rPr>
      <w:rFonts w:ascii="Times New Roman" w:eastAsia="Times New Roman" w:hAnsi="Times New Roman" w:cs="Times New Roman"/>
    </w:rPr>
  </w:style>
  <w:style w:type="character" w:customStyle="1" w:styleId="Heading3Char">
    <w:name w:val="Heading 3 Char"/>
    <w:basedOn w:val="DefaultParagraphFont"/>
    <w:link w:val="Heading3"/>
    <w:uiPriority w:val="9"/>
    <w:rsid w:val="00414BBB"/>
    <w:rPr>
      <w:rFonts w:ascii="Times New Roman" w:eastAsia="Times New Roman" w:hAnsi="Times New Roman" w:cs="Times New Roman"/>
    </w:rPr>
  </w:style>
  <w:style w:type="character" w:customStyle="1" w:styleId="Heading4Char">
    <w:name w:val="Heading 4 Char"/>
    <w:basedOn w:val="DefaultParagraphFont"/>
    <w:link w:val="Heading4"/>
    <w:uiPriority w:val="9"/>
    <w:rsid w:val="00414BBB"/>
    <w:rPr>
      <w:rFonts w:ascii="Times New Roman" w:eastAsia="Times New Roman" w:hAnsi="Times New Roman" w:cs="Times New Roman"/>
    </w:rPr>
  </w:style>
  <w:style w:type="character" w:customStyle="1" w:styleId="Heading5Char">
    <w:name w:val="Heading 5 Char"/>
    <w:basedOn w:val="DefaultParagraphFont"/>
    <w:link w:val="Heading5"/>
    <w:uiPriority w:val="9"/>
    <w:rsid w:val="00414BBB"/>
    <w:rPr>
      <w:rFonts w:ascii="Times New Roman" w:eastAsia="Times New Roman" w:hAnsi="Times New Roman" w:cs="Times New Roman"/>
    </w:rPr>
  </w:style>
  <w:style w:type="character" w:customStyle="1" w:styleId="Heading6Char">
    <w:name w:val="Heading 6 Char"/>
    <w:basedOn w:val="DefaultParagraphFont"/>
    <w:link w:val="Heading6"/>
    <w:uiPriority w:val="9"/>
    <w:rsid w:val="00414BBB"/>
    <w:rPr>
      <w:rFonts w:ascii="Times New Roman" w:eastAsia="Times New Roman" w:hAnsi="Times New Roman" w:cs="Times New Roman"/>
    </w:rPr>
  </w:style>
  <w:style w:type="character" w:customStyle="1" w:styleId="Heading7Char">
    <w:name w:val="Heading 7 Char"/>
    <w:basedOn w:val="DefaultParagraphFont"/>
    <w:link w:val="Heading7"/>
    <w:uiPriority w:val="9"/>
    <w:rsid w:val="00414BBB"/>
    <w:rPr>
      <w:rFonts w:ascii="Times New Roman" w:eastAsia="Times New Roman" w:hAnsi="Times New Roman" w:cs="Times New Roman"/>
    </w:rPr>
  </w:style>
  <w:style w:type="character" w:customStyle="1" w:styleId="Heading8Char">
    <w:name w:val="Heading 8 Char"/>
    <w:basedOn w:val="DefaultParagraphFont"/>
    <w:link w:val="Heading8"/>
    <w:uiPriority w:val="9"/>
    <w:rsid w:val="00414BBB"/>
    <w:rPr>
      <w:rFonts w:ascii="Times New Roman" w:eastAsia="Times New Roman" w:hAnsi="Times New Roman" w:cs="Times New Roman"/>
    </w:rPr>
  </w:style>
  <w:style w:type="character" w:customStyle="1" w:styleId="Heading9Char">
    <w:name w:val="Heading 9 Char"/>
    <w:basedOn w:val="DefaultParagraphFont"/>
    <w:link w:val="Heading9"/>
    <w:uiPriority w:val="9"/>
    <w:rsid w:val="00414BBB"/>
    <w:rPr>
      <w:rFonts w:ascii="Times New Roman" w:eastAsia="Times New Roman" w:hAnsi="Times New Roman" w:cs="Times New Roman"/>
    </w:rPr>
  </w:style>
  <w:style w:type="paragraph" w:styleId="Footer">
    <w:name w:val="footer"/>
    <w:basedOn w:val="Normal"/>
    <w:link w:val="FooterChar"/>
    <w:uiPriority w:val="99"/>
    <w:qFormat/>
    <w:rsid w:val="00414BBB"/>
  </w:style>
  <w:style w:type="character" w:customStyle="1" w:styleId="FooterChar">
    <w:name w:val="Footer Char"/>
    <w:basedOn w:val="DefaultParagraphFont"/>
    <w:link w:val="Footer"/>
    <w:uiPriority w:val="99"/>
    <w:rsid w:val="00414BBB"/>
    <w:rPr>
      <w:rFonts w:ascii="Times New Roman" w:eastAsia="Times New Roman" w:hAnsi="Times New Roman" w:cs="Times New Roman"/>
    </w:rPr>
  </w:style>
  <w:style w:type="paragraph" w:styleId="FootnoteText">
    <w:name w:val="footnote text"/>
    <w:basedOn w:val="Normal"/>
    <w:link w:val="FootnoteTextChar"/>
    <w:qFormat/>
    <w:rsid w:val="00414BBB"/>
    <w:pPr>
      <w:keepLines/>
      <w:spacing w:after="60" w:line="240" w:lineRule="auto"/>
      <w:ind w:left="567" w:hanging="567"/>
    </w:pPr>
    <w:rPr>
      <w:sz w:val="16"/>
    </w:rPr>
  </w:style>
  <w:style w:type="character" w:customStyle="1" w:styleId="FootnoteTextChar">
    <w:name w:val="Footnote Text Char"/>
    <w:basedOn w:val="DefaultParagraphFont"/>
    <w:link w:val="FootnoteText"/>
    <w:rsid w:val="00414BBB"/>
    <w:rPr>
      <w:rFonts w:ascii="Times New Roman" w:eastAsia="Times New Roman" w:hAnsi="Times New Roman" w:cs="Times New Roman"/>
      <w:sz w:val="16"/>
    </w:rPr>
  </w:style>
  <w:style w:type="paragraph" w:styleId="Header">
    <w:name w:val="header"/>
    <w:basedOn w:val="Normal"/>
    <w:link w:val="HeaderChar"/>
    <w:uiPriority w:val="99"/>
    <w:qFormat/>
    <w:rsid w:val="00414BBB"/>
  </w:style>
  <w:style w:type="character" w:customStyle="1" w:styleId="HeaderChar">
    <w:name w:val="Header Char"/>
    <w:basedOn w:val="DefaultParagraphFont"/>
    <w:link w:val="Header"/>
    <w:uiPriority w:val="99"/>
    <w:rsid w:val="00414BBB"/>
    <w:rPr>
      <w:rFonts w:ascii="Times New Roman" w:eastAsia="Times New Roman" w:hAnsi="Times New Roman" w:cs="Times New Roman"/>
    </w:rPr>
  </w:style>
  <w:style w:type="paragraph" w:customStyle="1" w:styleId="quotes">
    <w:name w:val="quotes"/>
    <w:basedOn w:val="Normal"/>
    <w:next w:val="Normal"/>
    <w:rsid w:val="00414BBB"/>
    <w:pPr>
      <w:ind w:left="720"/>
    </w:pPr>
    <w:rPr>
      <w:i/>
    </w:rPr>
  </w:style>
  <w:style w:type="character" w:styleId="FootnoteReference">
    <w:name w:val="footnote reference"/>
    <w:basedOn w:val="DefaultParagraphFont"/>
    <w:unhideWhenUsed/>
    <w:qFormat/>
    <w:rsid w:val="00414BBB"/>
    <w:rPr>
      <w:sz w:val="24"/>
      <w:vertAlign w:val="superscript"/>
    </w:rPr>
  </w:style>
  <w:style w:type="character" w:styleId="Emphasis">
    <w:name w:val="Emphasis"/>
    <w:uiPriority w:val="20"/>
    <w:qFormat/>
    <w:rsid w:val="00414BBB"/>
    <w:rPr>
      <w:b/>
      <w:bCs w:val="0"/>
      <w:i/>
      <w:iCs w:val="0"/>
      <w:spacing w:val="10"/>
    </w:rPr>
  </w:style>
  <w:style w:type="character" w:styleId="Strong">
    <w:name w:val="Strong"/>
    <w:uiPriority w:val="22"/>
    <w:qFormat/>
    <w:rsid w:val="00414BBB"/>
    <w:rPr>
      <w:b/>
      <w:bCs w:val="0"/>
      <w:color w:val="ED7D31" w:themeColor="accent2"/>
    </w:rPr>
  </w:style>
  <w:style w:type="paragraph" w:styleId="Title">
    <w:name w:val="Title"/>
    <w:basedOn w:val="Normal"/>
    <w:next w:val="Normal"/>
    <w:link w:val="TitleChar"/>
    <w:uiPriority w:val="10"/>
    <w:qFormat/>
    <w:rsid w:val="00414BBB"/>
    <w:pPr>
      <w:pBdr>
        <w:top w:val="single" w:sz="12" w:space="1" w:color="ED7D31" w:themeColor="accent2"/>
      </w:pBdr>
      <w:spacing w:after="200" w:line="240" w:lineRule="auto"/>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rsid w:val="00414BBB"/>
    <w:rPr>
      <w:rFonts w:eastAsiaTheme="minorEastAsia"/>
      <w:smallCaps/>
      <w:sz w:val="48"/>
      <w:szCs w:val="48"/>
      <w:lang w:val="it-IT"/>
    </w:rPr>
  </w:style>
  <w:style w:type="paragraph" w:styleId="Subtitle">
    <w:name w:val="Subtitle"/>
    <w:basedOn w:val="Normal"/>
    <w:next w:val="Normal"/>
    <w:link w:val="SubtitleChar"/>
    <w:uiPriority w:val="11"/>
    <w:qFormat/>
    <w:rsid w:val="00414BBB"/>
    <w:pPr>
      <w:spacing w:after="720" w:line="240" w:lineRule="auto"/>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414BBB"/>
    <w:rPr>
      <w:rFonts w:asciiTheme="majorHAnsi" w:eastAsiaTheme="majorEastAsia" w:hAnsiTheme="majorHAnsi" w:cstheme="majorBidi"/>
      <w:sz w:val="20"/>
      <w:lang w:val="it-IT"/>
    </w:rPr>
  </w:style>
  <w:style w:type="character" w:customStyle="1" w:styleId="BalloonTextChar">
    <w:name w:val="Balloon Text Char"/>
    <w:basedOn w:val="DefaultParagraphFont"/>
    <w:link w:val="BalloonText"/>
    <w:uiPriority w:val="99"/>
    <w:semiHidden/>
    <w:rsid w:val="00414BBB"/>
    <w:rPr>
      <w:rFonts w:ascii="Times New Roman" w:eastAsiaTheme="minorEastAsia" w:hAnsi="Times New Roman" w:cs="Times New Roman"/>
      <w:sz w:val="18"/>
      <w:szCs w:val="18"/>
      <w:lang w:val="it-IT"/>
    </w:rPr>
  </w:style>
  <w:style w:type="paragraph" w:styleId="BalloonText">
    <w:name w:val="Balloon Text"/>
    <w:basedOn w:val="Normal"/>
    <w:link w:val="BalloonTextChar"/>
    <w:uiPriority w:val="99"/>
    <w:semiHidden/>
    <w:unhideWhenUsed/>
    <w:rsid w:val="00414BBB"/>
    <w:pPr>
      <w:spacing w:after="200" w:line="276" w:lineRule="auto"/>
    </w:pPr>
    <w:rPr>
      <w:rFonts w:eastAsiaTheme="minorEastAsia"/>
      <w:sz w:val="18"/>
      <w:szCs w:val="18"/>
    </w:rPr>
  </w:style>
  <w:style w:type="character" w:customStyle="1" w:styleId="NoSpacingChar">
    <w:name w:val="No Spacing Char"/>
    <w:basedOn w:val="DefaultParagraphFont"/>
    <w:link w:val="NoSpacing"/>
    <w:uiPriority w:val="1"/>
    <w:locked/>
    <w:rsid w:val="00414BBB"/>
    <w:rPr>
      <w:rFonts w:ascii="Times New Roman" w:eastAsiaTheme="minorEastAsia" w:hAnsi="Times New Roman" w:cs="Times New Roman"/>
      <w:sz w:val="20"/>
      <w:szCs w:val="20"/>
      <w:lang w:val="it-IT"/>
    </w:rPr>
  </w:style>
  <w:style w:type="paragraph" w:styleId="NoSpacing">
    <w:name w:val="No Spacing"/>
    <w:basedOn w:val="Normal"/>
    <w:link w:val="NoSpacingChar"/>
    <w:uiPriority w:val="1"/>
    <w:qFormat/>
    <w:rsid w:val="00414BBB"/>
    <w:pPr>
      <w:spacing w:line="240" w:lineRule="auto"/>
    </w:pPr>
    <w:rPr>
      <w:rFonts w:eastAsiaTheme="minorEastAsia"/>
      <w:sz w:val="20"/>
      <w:szCs w:val="20"/>
    </w:rPr>
  </w:style>
  <w:style w:type="paragraph" w:styleId="ListParagraph">
    <w:name w:val="List Paragraph"/>
    <w:basedOn w:val="Normal"/>
    <w:uiPriority w:val="34"/>
    <w:qFormat/>
    <w:rsid w:val="00414BBB"/>
    <w:pPr>
      <w:spacing w:after="200" w:line="276" w:lineRule="auto"/>
      <w:ind w:left="720"/>
      <w:contextualSpacing/>
    </w:pPr>
    <w:rPr>
      <w:rFonts w:asciiTheme="minorHAnsi" w:eastAsiaTheme="minorEastAsia" w:hAnsiTheme="minorHAnsi" w:cstheme="minorBidi"/>
      <w:sz w:val="20"/>
      <w:szCs w:val="20"/>
    </w:rPr>
  </w:style>
  <w:style w:type="paragraph" w:styleId="Quote">
    <w:name w:val="Quote"/>
    <w:basedOn w:val="Normal"/>
    <w:next w:val="Normal"/>
    <w:link w:val="QuoteChar"/>
    <w:uiPriority w:val="29"/>
    <w:qFormat/>
    <w:rsid w:val="00414BBB"/>
    <w:pPr>
      <w:spacing w:after="200" w:line="276" w:lineRule="auto"/>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rsid w:val="00414BBB"/>
    <w:rPr>
      <w:rFonts w:eastAsiaTheme="minorEastAsia"/>
      <w:i/>
      <w:sz w:val="20"/>
      <w:szCs w:val="20"/>
      <w:lang w:val="it-IT"/>
    </w:rPr>
  </w:style>
  <w:style w:type="paragraph" w:styleId="IntenseQuote">
    <w:name w:val="Intense Quote"/>
    <w:basedOn w:val="Normal"/>
    <w:next w:val="Normal"/>
    <w:link w:val="IntenseQuoteChar"/>
    <w:uiPriority w:val="30"/>
    <w:qFormat/>
    <w:rsid w:val="00414BBB"/>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414BBB"/>
    <w:rPr>
      <w:rFonts w:eastAsiaTheme="minorEastAsia"/>
      <w:b/>
      <w:i/>
      <w:color w:val="FFFFFF" w:themeColor="background1"/>
      <w:sz w:val="20"/>
      <w:szCs w:val="20"/>
      <w:shd w:val="clear" w:color="auto" w:fill="ED7D31" w:themeFill="accent2"/>
      <w:lang w:val="it-IT"/>
    </w:rPr>
  </w:style>
  <w:style w:type="character" w:styleId="SubtleEmphasis">
    <w:name w:val="Subtle Emphasis"/>
    <w:uiPriority w:val="19"/>
    <w:qFormat/>
    <w:rsid w:val="00414BBB"/>
    <w:rPr>
      <w:i/>
      <w:iCs w:val="0"/>
    </w:rPr>
  </w:style>
  <w:style w:type="character" w:styleId="IntenseEmphasis">
    <w:name w:val="Intense Emphasis"/>
    <w:uiPriority w:val="21"/>
    <w:qFormat/>
    <w:rsid w:val="00414BBB"/>
    <w:rPr>
      <w:b/>
      <w:bCs w:val="0"/>
      <w:i/>
      <w:iCs w:val="0"/>
      <w:color w:val="ED7D31" w:themeColor="accent2"/>
      <w:spacing w:val="10"/>
    </w:rPr>
  </w:style>
  <w:style w:type="character" w:styleId="SubtleReference">
    <w:name w:val="Subtle Reference"/>
    <w:uiPriority w:val="31"/>
    <w:qFormat/>
    <w:rsid w:val="00414BBB"/>
    <w:rPr>
      <w:b/>
      <w:bCs w:val="0"/>
    </w:rPr>
  </w:style>
  <w:style w:type="character" w:styleId="IntenseReference">
    <w:name w:val="Intense Reference"/>
    <w:uiPriority w:val="32"/>
    <w:qFormat/>
    <w:rsid w:val="00414BBB"/>
    <w:rPr>
      <w:b/>
      <w:bCs/>
      <w:smallCaps/>
      <w:spacing w:val="5"/>
      <w:sz w:val="22"/>
      <w:szCs w:val="22"/>
      <w:u w:val="single"/>
    </w:rPr>
  </w:style>
  <w:style w:type="character" w:styleId="BookTitle">
    <w:name w:val="Book Title"/>
    <w:uiPriority w:val="33"/>
    <w:qFormat/>
    <w:rsid w:val="00414BBB"/>
    <w:rPr>
      <w:rFonts w:asciiTheme="majorHAnsi" w:eastAsiaTheme="majorEastAsia" w:hAnsiTheme="majorHAnsi" w:cstheme="majorBidi" w:hint="default"/>
      <w:i/>
      <w:iCs/>
      <w:sz w:val="20"/>
      <w:szCs w:val="20"/>
    </w:rPr>
  </w:style>
  <w:style w:type="paragraph" w:styleId="Revision">
    <w:name w:val="Revision"/>
    <w:hidden/>
    <w:uiPriority w:val="99"/>
    <w:semiHidden/>
    <w:rsid w:val="00E87014"/>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87014"/>
    <w:rPr>
      <w:sz w:val="16"/>
      <w:szCs w:val="16"/>
    </w:rPr>
  </w:style>
  <w:style w:type="paragraph" w:styleId="CommentText">
    <w:name w:val="annotation text"/>
    <w:basedOn w:val="Normal"/>
    <w:link w:val="CommentTextChar"/>
    <w:uiPriority w:val="99"/>
    <w:semiHidden/>
    <w:unhideWhenUsed/>
    <w:rsid w:val="00E87014"/>
    <w:pPr>
      <w:spacing w:line="240" w:lineRule="auto"/>
    </w:pPr>
    <w:rPr>
      <w:sz w:val="20"/>
      <w:szCs w:val="20"/>
    </w:rPr>
  </w:style>
  <w:style w:type="character" w:customStyle="1" w:styleId="CommentTextChar">
    <w:name w:val="Comment Text Char"/>
    <w:basedOn w:val="DefaultParagraphFont"/>
    <w:link w:val="CommentText"/>
    <w:uiPriority w:val="99"/>
    <w:semiHidden/>
    <w:rsid w:val="00E870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7014"/>
    <w:rPr>
      <w:b/>
      <w:bCs/>
    </w:rPr>
  </w:style>
  <w:style w:type="character" w:customStyle="1" w:styleId="CommentSubjectChar">
    <w:name w:val="Comment Subject Char"/>
    <w:basedOn w:val="CommentTextChar"/>
    <w:link w:val="CommentSubject"/>
    <w:uiPriority w:val="99"/>
    <w:semiHidden/>
    <w:rsid w:val="00E87014"/>
    <w:rPr>
      <w:rFonts w:ascii="Times New Roman" w:eastAsia="Times New Roman" w:hAnsi="Times New Roman" w:cs="Times New Roman"/>
      <w:b/>
      <w:bCs/>
      <w:sz w:val="20"/>
      <w:szCs w:val="20"/>
    </w:rPr>
  </w:style>
  <w:style w:type="table" w:styleId="TableGrid">
    <w:name w:val="Table Grid"/>
    <w:basedOn w:val="TableNormal"/>
    <w:uiPriority w:val="39"/>
    <w:rsid w:val="007A7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5290"/>
    <w:rPr>
      <w:color w:val="0563C1"/>
      <w:u w:val="single"/>
    </w:rPr>
  </w:style>
  <w:style w:type="character" w:styleId="FollowedHyperlink">
    <w:name w:val="FollowedHyperlink"/>
    <w:basedOn w:val="DefaultParagraphFont"/>
    <w:uiPriority w:val="99"/>
    <w:semiHidden/>
    <w:unhideWhenUsed/>
    <w:rsid w:val="00505BE6"/>
    <w:rPr>
      <w:color w:val="954F72" w:themeColor="followedHyperlink"/>
      <w:u w:val="single"/>
    </w:rPr>
  </w:style>
  <w:style w:type="character" w:customStyle="1" w:styleId="UnresolvedMention1">
    <w:name w:val="Unresolved Mention1"/>
    <w:basedOn w:val="DefaultParagraphFont"/>
    <w:uiPriority w:val="99"/>
    <w:semiHidden/>
    <w:unhideWhenUsed/>
    <w:rsid w:val="00AC6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43855">
      <w:bodyDiv w:val="1"/>
      <w:marLeft w:val="0"/>
      <w:marRight w:val="0"/>
      <w:marTop w:val="0"/>
      <w:marBottom w:val="0"/>
      <w:divBdr>
        <w:top w:val="none" w:sz="0" w:space="0" w:color="auto"/>
        <w:left w:val="none" w:sz="0" w:space="0" w:color="auto"/>
        <w:bottom w:val="none" w:sz="0" w:space="0" w:color="auto"/>
        <w:right w:val="none" w:sz="0" w:space="0" w:color="auto"/>
      </w:divBdr>
    </w:div>
    <w:div w:id="719861614">
      <w:bodyDiv w:val="1"/>
      <w:marLeft w:val="0"/>
      <w:marRight w:val="0"/>
      <w:marTop w:val="0"/>
      <w:marBottom w:val="0"/>
      <w:divBdr>
        <w:top w:val="none" w:sz="0" w:space="0" w:color="auto"/>
        <w:left w:val="none" w:sz="0" w:space="0" w:color="auto"/>
        <w:bottom w:val="none" w:sz="0" w:space="0" w:color="auto"/>
        <w:right w:val="none" w:sz="0" w:space="0" w:color="auto"/>
      </w:divBdr>
    </w:div>
    <w:div w:id="991643069">
      <w:bodyDiv w:val="1"/>
      <w:marLeft w:val="0"/>
      <w:marRight w:val="0"/>
      <w:marTop w:val="0"/>
      <w:marBottom w:val="0"/>
      <w:divBdr>
        <w:top w:val="none" w:sz="0" w:space="0" w:color="auto"/>
        <w:left w:val="none" w:sz="0" w:space="0" w:color="auto"/>
        <w:bottom w:val="none" w:sz="0" w:space="0" w:color="auto"/>
        <w:right w:val="none" w:sz="0" w:space="0" w:color="auto"/>
      </w:divBdr>
    </w:div>
    <w:div w:id="1123501188">
      <w:bodyDiv w:val="1"/>
      <w:marLeft w:val="0"/>
      <w:marRight w:val="0"/>
      <w:marTop w:val="0"/>
      <w:marBottom w:val="0"/>
      <w:divBdr>
        <w:top w:val="none" w:sz="0" w:space="0" w:color="auto"/>
        <w:left w:val="none" w:sz="0" w:space="0" w:color="auto"/>
        <w:bottom w:val="none" w:sz="0" w:space="0" w:color="auto"/>
        <w:right w:val="none" w:sz="0" w:space="0" w:color="auto"/>
      </w:divBdr>
    </w:div>
    <w:div w:id="1307783272">
      <w:bodyDiv w:val="1"/>
      <w:marLeft w:val="0"/>
      <w:marRight w:val="0"/>
      <w:marTop w:val="0"/>
      <w:marBottom w:val="0"/>
      <w:divBdr>
        <w:top w:val="none" w:sz="0" w:space="0" w:color="auto"/>
        <w:left w:val="none" w:sz="0" w:space="0" w:color="auto"/>
        <w:bottom w:val="none" w:sz="0" w:space="0" w:color="auto"/>
        <w:right w:val="none" w:sz="0" w:space="0" w:color="auto"/>
      </w:divBdr>
    </w:div>
    <w:div w:id="17556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B7EA8BE5AE7448468DCE544D2FDA8E5D" ma:contentTypeVersion="4" ma:contentTypeDescription="Defines the documents for Document Manager V2" ma:contentTypeScope="" ma:versionID="0d80cc0fd7b1ba3f19584657d9e1d016">
  <xsd:schema xmlns:xsd="http://www.w3.org/2001/XMLSchema" xmlns:xs="http://www.w3.org/2001/XMLSchema" xmlns:p="http://schemas.microsoft.com/office/2006/metadata/properties" xmlns:ns2="1299d781-265f-4ceb-999e-e1eca3df2c90" xmlns:ns3="http://schemas.microsoft.com/sharepoint/v3/fields" xmlns:ns4="4a7f0de2-9719-4c76-97f8-3d69024ce342" targetNamespace="http://schemas.microsoft.com/office/2006/metadata/properties" ma:root="true" ma:fieldsID="0c1c4e7f6260ad1dd7bcdd31c79c6b50" ns2:_="" ns3:_="" ns4:_="">
    <xsd:import namespace="1299d781-265f-4ceb-999e-e1eca3df2c90"/>
    <xsd:import namespace="http://schemas.microsoft.com/sharepoint/v3/fields"/>
    <xsd:import namespace="4a7f0de2-9719-4c76-97f8-3d69024ce342"/>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d781-265f-4ceb-999e-e1eca3df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7ea9cc77-7db7-4067-9972-efc9a75de26f}" ma:internalName="TaxCatchAll" ma:showField="CatchAllData"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7ea9cc77-7db7-4067-9972-efc9a75de26f}" ma:internalName="TaxCatchAllLabel" ma:readOnly="true" ma:showField="CatchAllDataLabel"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7f0de2-9719-4c76-97f8-3d69024ce342"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299d781-265f-4ceb-999e-e1eca3df2c90">P6FJPSUHKDC2-288331576-8852</_dlc_DocId>
    <_dlc_DocIdUrl xmlns="1299d781-265f-4ceb-999e-e1eca3df2c90">
      <Url>http://dm2016/eesc/2022/_layouts/15/DocIdRedir.aspx?ID=P6FJPSUHKDC2-288331576-8852</Url>
      <Description>P6FJPSUHKDC2-288331576-8852</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INFO</TermName>
          <TermId xmlns="http://schemas.microsoft.com/office/infopath/2007/PartnerControls">d9136e7c-93a9-4c42-9d28-92b61e85f80c</TermId>
        </TermInfo>
      </Terms>
    </DocumentType_0>
    <Procedure xmlns="1299d781-265f-4ceb-999e-e1eca3df2c90"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299d781-265f-4ceb-999e-e1eca3df2c90">2022-11-21T12:00:00+00:00</ProductionDate>
    <DocumentNumber xmlns="4a7f0de2-9719-4c76-97f8-3d69024ce342">2549</DocumentNumber>
    <FicheYear xmlns="1299d781-265f-4ceb-999e-e1eca3df2c90" xsi:nil="true"/>
    <DocumentVersion xmlns="1299d781-265f-4ceb-999e-e1eca3df2c90">14</DocumentVersion>
    <DossierNumber xmlns="1299d781-265f-4ceb-999e-e1eca3df2c90"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1299d781-265f-4ceb-999e-e1eca3df2c90" xsi:nil="true"/>
    <TaxCatchAll xmlns="1299d781-265f-4ceb-999e-e1eca3df2c90">
      <Value>63</Value>
      <Value>55</Value>
      <Value>54</Value>
      <Value>46</Value>
      <Value>45</Value>
      <Value>44</Value>
      <Value>43</Value>
      <Value>42</Value>
      <Value>41</Value>
      <Value>40</Value>
      <Value>38</Value>
      <Value>37</Value>
      <Value>36</Value>
      <Value>35</Value>
      <Value>34</Value>
      <Value>33</Value>
      <Value>32</Value>
      <Value>31</Value>
      <Value>30</Value>
      <Value>29</Value>
      <Value>26</Value>
      <Value>22</Value>
      <Value>11</Value>
      <Value>7</Value>
      <Value>6</Value>
      <Value>5</Value>
      <Value>4</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299d781-265f-4ceb-999e-e1eca3df2c90" xsi:nil="true"/>
    <DocumentYear xmlns="1299d781-265f-4ceb-999e-e1eca3df2c90">2022</DocumentYear>
    <FicheNumber xmlns="1299d781-265f-4ceb-999e-e1eca3df2c90">13643</FicheNumber>
    <OriginalSender xmlns="1299d781-265f-4ceb-999e-e1eca3df2c90">
      <UserInfo>
        <DisplayName>Boi Marta</DisplayName>
        <AccountId>1803</AccountId>
        <AccountType/>
      </UserInfo>
    </OriginalSender>
    <DocumentPart xmlns="1299d781-265f-4ceb-999e-e1eca3df2c90">0</DocumentPart>
    <AdoptionDate xmlns="1299d781-265f-4ceb-999e-e1eca3df2c90">2022-11-15T12:00:00+00:00</AdoptionDate>
    <RequestingService xmlns="1299d781-265f-4ceb-999e-e1eca3df2c90">Coordination / Questions institutionnelles à caractère horizontal</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4a7f0de2-9719-4c76-97f8-3d69024ce342" xsi:nil="true"/>
    <DossierName_0 xmlns="http://schemas.microsoft.com/sharepoint/v3/fields">
      <Terms xmlns="http://schemas.microsoft.com/office/infopath/2007/PartnerControls"/>
    </DossierName_0>
  </documentManagement>
</p:properties>
</file>

<file path=customXml/itemProps1.xml><?xml version="1.0" encoding="utf-8"?>
<ds:datastoreItem xmlns:ds="http://schemas.openxmlformats.org/officeDocument/2006/customXml" ds:itemID="{BCBC1251-4816-4297-9BF5-E6667894E5B1}"/>
</file>

<file path=customXml/itemProps2.xml><?xml version="1.0" encoding="utf-8"?>
<ds:datastoreItem xmlns:ds="http://schemas.openxmlformats.org/officeDocument/2006/customXml" ds:itemID="{42E3276C-EB3A-4704-99CB-942C4BB26952}"/>
</file>

<file path=customXml/itemProps3.xml><?xml version="1.0" encoding="utf-8"?>
<ds:datastoreItem xmlns:ds="http://schemas.openxmlformats.org/officeDocument/2006/customXml" ds:itemID="{271F485B-B1A8-4F50-B275-466E39A5CDFD}"/>
</file>

<file path=customXml/itemProps4.xml><?xml version="1.0" encoding="utf-8"?>
<ds:datastoreItem xmlns:ds="http://schemas.openxmlformats.org/officeDocument/2006/customXml" ds:itemID="{69F6F881-4574-425A-AFBD-10049BC52092}"/>
</file>

<file path=docProps/app.xml><?xml version="1.0" encoding="utf-8"?>
<Properties xmlns="http://schemas.openxmlformats.org/officeDocument/2006/extended-properties" xmlns:vt="http://schemas.openxmlformats.org/officeDocument/2006/docPropsVTypes">
  <Template>Normal.dotm</Template>
  <TotalTime>0</TotalTime>
  <Pages>120</Pages>
  <Words>24344</Words>
  <Characters>138764</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Working document  Administration proposals - Implementing Provisions to the EESC Rules of Procedure</vt:lpstr>
    </vt:vector>
  </TitlesOfParts>
  <Company>CESE-CdR</Company>
  <LinksUpToDate>false</LinksUpToDate>
  <CharactersWithSpaces>162783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Modalità d'applicazione del Regolamento interno del CESE - RI + MDA</dc:title>
  <dc:subject>INFO</dc:subject>
  <dc:creator>Nieddu Emma</dc:creator>
  <cp:keywords>EESC-2022-02549-00-14-INFO-TRA-EN</cp:keywords>
  <dc:description>Rapporteur:  - Original language: EN - Date of document: 21/11/2022 - Date of meeting:  - External documents:  - Administrator: M. COSMAI Domenico</dc:description>
  <cp:lastModifiedBy>Boi Marta</cp:lastModifiedBy>
  <cp:revision>29</cp:revision>
  <dcterms:created xsi:type="dcterms:W3CDTF">2022-10-21T13:35:00Z</dcterms:created>
  <dcterms:modified xsi:type="dcterms:W3CDTF">2022-11-21T10:10:00Z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21/10/2022, 12/10/2022, 20/09/2022, 14/09/2022, 06/09/2022, 14/07/2022, 06/07/2022, 30/06/2022, 27/06/2022, 25/05/2022, 24/05/2022, 23/05/2022, 17/05/2022, 04/04/2022, 29/03/2022, 29/03/2022, 28/03/2022, 14/03/2022, 11/03/2022, 08/03/2022</vt:lpwstr>
  </property>
  <property fmtid="{D5CDD505-2E9C-101B-9397-08002B2CF9AE}" pid="4" name="Pref_Time">
    <vt:lpwstr>15:29:27, 14:40:05, 13:43:18, 11:00:07, 14:12:40, 12:12:28, 08:45:36, 10:15:07, 17:42:31, 13:41:21, 12:19:45, 10:51:08, 09:23:10, 10:23:24, 16:44:03, 16:42:33, 13:36:11, 15:52:28, 10:38:57, 10:31:37</vt:lpwstr>
  </property>
  <property fmtid="{D5CDD505-2E9C-101B-9397-08002B2CF9AE}" pid="5" name="Pref_User">
    <vt:lpwstr>pacup, amett, enied, enied, pacup, enied, amett, pacup, amett, pacup, amett, pacup, amett, enied, enied, enied, enied, enied, enied, enied</vt:lpwstr>
  </property>
  <property fmtid="{D5CDD505-2E9C-101B-9397-08002B2CF9AE}" pid="6" name="Pref_FileName">
    <vt:lpwstr>EESC-2022-02549-00-12-INFO-TRA.docx, EESC-2022-02549-00-11-INFO-ORI.docx, EESC-2022-02549-00-10-INFO-ORI.docx, EESC-2022-02549-00-09-INFO-ORI.docx, EESC-2022-02549-00-08-INFO-TRA.docx, EESC-2022-02549-00-07-INFO-ORI.docx, EESC-2022-02549-00-06-INFO-ORI.do</vt:lpwstr>
  </property>
  <property fmtid="{D5CDD505-2E9C-101B-9397-08002B2CF9AE}" pid="7" name="ContentTypeId">
    <vt:lpwstr>0x010100EA97B91038054C99906057A708A1480A00B7EA8BE5AE7448468DCE544D2FDA8E5D</vt:lpwstr>
  </property>
  <property fmtid="{D5CDD505-2E9C-101B-9397-08002B2CF9AE}" pid="8" name="_dlc_DocIdItemGuid">
    <vt:lpwstr>c0d8b829-edf9-47a6-8662-f2b7c28ffb3e</vt:lpwstr>
  </property>
  <property fmtid="{D5CDD505-2E9C-101B-9397-08002B2CF9AE}" pid="9" name="AvailableTranslations">
    <vt:lpwstr>40;#BG|1a1b3951-7821-4e6a-85f5-5673fc08bd2c;#46;#EL|6d4f4d51-af9b-4650-94b4-4276bee85c91;#31;#ES|e7a6b05b-ae16-40c8-add9-68b64b03aeba;#35;#MT|7df99101-6854-4a26-b53a-b88c0da02c26;#22;#DE|f6b31e5a-26fa-4935-b661-318e46daf27e;#4;#EN|f2175f21-25d7-44a3-96da-d6a61b075e1b;#37;#PT|50ccc04a-eadd-42ae-a0cb-acaf45f812ba;#26;#LV|46f7e311-5d9f-4663-b433-18aeccb7ace7;#43;#NL|55c6556c-b4f4-441d-9acf-c498d4f838bd;#41;#CS|72f9705b-0217-4fd3-bea2-cbc7ed80e26e;#29;#SV|c2ed69e7-a339-43d7-8f22-d93680a92aa0;#36;#HU|6b229040-c589-4408-b4c1-4285663d20a8;#32;#DA|5d49c027-8956-412b-aa16-e85a0f96ad0e;#42;#SL|98a412ae-eb01-49e9-ae3d-585a81724cfc;#54;#ET|ff6c3f4c-b02c-4c3c-ab07-2c37995a7a0a;#44;#LT|a7ff5ce7-6123-4f68-865a-a57c31810414;#55;#HR|2f555653-ed1a-4fe6-8362-9082d95989e5;#45;#RO|feb747a2-64cd-4299-af12-4833ddc30497;#11;#FR|d2afafd3-4c81-4f60-8f52-ee33f2f54ff3;#30;#PL|1e03da61-4678-4e07-b136-b5024ca9197b;#34;#SK|46d9fce0-ef79-4f71-b89b-cd6aa82426b8;#38;#FI|87606a43-d45f-42d6-b8c9-e1a3457db5b7;#33;#IT|0774613c-01ed-4e5d-a25d-11d2388de825;#63;#GA|762d2456-c427-4ecb-b312-af3dad8e258c</vt:lpwstr>
  </property>
  <property fmtid="{D5CDD505-2E9C-101B-9397-08002B2CF9AE}" pid="10" name="DocumentType_0">
    <vt:lpwstr>INFO|d9136e7c-93a9-4c42-9d28-92b61e85f80c</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2549</vt:i4>
  </property>
  <property fmtid="{D5CDD505-2E9C-101B-9397-08002B2CF9AE}" pid="14" name="DocumentYear">
    <vt:i4>2022</vt:i4>
  </property>
  <property fmtid="{D5CDD505-2E9C-101B-9397-08002B2CF9AE}" pid="15" name="DocumentVersion">
    <vt:i4>14</vt:i4>
  </property>
  <property fmtid="{D5CDD505-2E9C-101B-9397-08002B2CF9AE}" pid="16" name="FicheNumber">
    <vt:i4>13643</vt:i4>
  </property>
  <property fmtid="{D5CDD505-2E9C-101B-9397-08002B2CF9AE}" pid="17" name="DocumentStatus">
    <vt:lpwstr>7;#TRA|150d2a88-1431-44e6-a8ca-0bb753ab8672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1;#EESC|422833ec-8d7e-4e65-8e4e-8bed07ffb729</vt:lpwstr>
  </property>
  <property fmtid="{D5CDD505-2E9C-101B-9397-08002B2CF9AE}" pid="21" name="AdoptionDate">
    <vt:filetime>2022-11-15T12:00:00Z</vt:filetime>
  </property>
  <property fmtid="{D5CDD505-2E9C-101B-9397-08002B2CF9AE}" pid="22" name="DocumentType">
    <vt:lpwstr>3;#INFO|d9136e7c-93a9-4c42-9d28-92b61e85f80c</vt:lpwstr>
  </property>
  <property fmtid="{D5CDD505-2E9C-101B-9397-08002B2CF9AE}" pid="23" name="RequestingService">
    <vt:lpwstr>Coordination / Questions institutionnelles à caractère horizontal</vt:lpwstr>
  </property>
  <property fmtid="{D5CDD505-2E9C-101B-9397-08002B2CF9AE}" pid="24" name="Confidentiality">
    <vt:lpwstr>5;#Internal|2451815e-8241-4bbf-a22e-1ab710712bf2</vt:lpwstr>
  </property>
  <property fmtid="{D5CDD505-2E9C-101B-9397-08002B2CF9AE}" pid="25" name="MeetingName_0">
    <vt:lpwstr/>
  </property>
  <property fmtid="{D5CDD505-2E9C-101B-9397-08002B2CF9AE}" pid="26" name="Confidentiality_0">
    <vt:lpwstr>Internal|2451815e-8241-4bbf-a22e-1ab710712bf2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30" name="AvailableTranslations_0">
    <vt:lpwstr>ES|e7a6b05b-ae16-40c8-add9-68b64b03aeba;MT|7df99101-6854-4a26-b53a-b88c0da02c26;DE|f6b31e5a-26fa-4935-b661-318e46daf27e;EN|f2175f21-25d7-44a3-96da-d6a61b075e1b;PT|50ccc04a-eadd-42ae-a0cb-acaf45f812ba;NL|55c6556c-b4f4-441d-9acf-c498d4f838bd;SV|c2ed69e7-a339-43d7-8f22-d93680a92aa0;HU|6b229040-c589-4408-b4c1-4285663d20a8;DA|5d49c027-8956-412b-aa16-e85a0f96ad0e;SL|98a412ae-eb01-49e9-ae3d-585a81724cfc;RO|feb747a2-64cd-4299-af12-4833ddc30497;FR|d2afafd3-4c81-4f60-8f52-ee33f2f54ff3;PL|1e03da61-4678-4e07-b136-b5024ca9197b;GA|762d2456-c427-4ecb-b312-af3dad8e258c</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36;#HU|6b229040-c589-4408-b4c1-4285663d20a8;#35;#MT|7df99101-6854-4a26-b53a-b88c0da02c26;#32;#DA|5d49c027-8956-412b-aa16-e85a0f96ad0e;#31;#ES|e7a6b05b-ae16-40c8-add9-68b64b03aeba;#43;#NL|55c6556c-b4f4-441d-9acf-c498d4f838bd;#29;#SV|c2ed69e7-a339-43d7-8f22-d93680a92aa0;#63;#GA|762d2456-c427-4ecb-b312-af3dad8e258c;#42;#SL|98a412ae-eb01-49e9-ae3d-585a81724cfc;#22;#DE|f6b31e5a-26fa-4935-b661-318e46daf27e;#30;#PL|1e03da61-4678-4e07-b136-b5024ca9197b;#11;#FR|d2afafd3-4c81-4f60-8f52-ee33f2f54ff3;#45;#RO|feb747a2-64cd-4299-af12-4833ddc30497;#7;#TRA|150d2a88-1431-44e6-a8ca-0bb753ab8672;#6;#Final|ea5e6674-7b27-4bac-b091-73adbb394efe;#5;#Internal|2451815e-8241-4bbf-a22e-1ab710712bf2;#4;#EN|f2175f21-25d7-44a3-96da-d6a61b075e1b;#3;#INFO|d9136e7c-93a9-4c42-9d28-92b61e85f80c;#1;#EESC|422833ec-8d7e-4e65-8e4e-8bed07ffb729;#37;#PT|50ccc04a-eadd-42ae-a0cb-acaf45f812ba</vt:lpwstr>
  </property>
  <property fmtid="{D5CDD505-2E9C-101B-9397-08002B2CF9AE}" pid="34" name="VersionStatus_0">
    <vt:lpwstr>Final|ea5e6674-7b27-4bac-b091-73adbb394efe</vt:lpwstr>
  </property>
  <property fmtid="{D5CDD505-2E9C-101B-9397-08002B2CF9AE}" pid="35" name="VersionStatus">
    <vt:lpwstr>6;#Final|ea5e6674-7b27-4bac-b091-73adbb394efe</vt:lpwstr>
  </property>
  <property fmtid="{D5CDD505-2E9C-101B-9397-08002B2CF9AE}" pid="36" name="DocumentLanguage">
    <vt:lpwstr>33;#IT|0774613c-01ed-4e5d-a25d-11d2388de825</vt:lpwstr>
  </property>
</Properties>
</file>