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7D6DA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官庄畲族乡政务公开经验做法</w:t>
      </w:r>
    </w:p>
    <w:p w14:paraId="47FB3986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 w14:paraId="73D48575">
      <w:pPr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2024年，官庄畲族乡坚持以习近平新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时代中国特色社会主义思想为指导，深入贯彻党的二十大和二十届二中、三中全会精神，不断探索创新政务公开方式，致力于打造透明、高效、服务型政府。现将主要经验做法总结如下：</w:t>
      </w:r>
    </w:p>
    <w:p w14:paraId="5BD833C0">
      <w:pPr>
        <w:ind w:firstLine="643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一是高度重视，强化组织领导。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将政务公开工作视为年度工作的重中之重，成立了由乡长任组长、分管领导任副组长的政务公开领导小组。乡党政综合办公室指派专人负责政务公开信息的发布和协调工作，确保各项任务落到实处、责任明确到人。同时，定期召开政务公开工作会议，研究解决工作中存在的问题，推动政务公开工作不断向纵深发展。</w:t>
      </w:r>
    </w:p>
    <w:p w14:paraId="49184639">
      <w:pPr>
        <w:ind w:firstLine="643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二是拓宽渠道，创新公开形式。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结合小微权力监督群，开展“政务公开+直播”活动，并充分利用好“官庄畲族乡”微信公众号，定期发布惠民惠农、社会救助、民生工程项目等各类政策法规和办事指引信息，以图文并茂、生动有趣的形式将晦涩难懂的政策法规向群众解读，让信息精准触达。   </w:t>
      </w:r>
    </w:p>
    <w:p w14:paraId="79CFF576">
      <w:pPr>
        <w:ind w:firstLine="643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三是聚力建设，架起“连心桥”。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依托党群服务中心设置政务公开专区，展示政务服务事项办事流程、申报材料、业务专业联系电话，配备“e龙岩”自助服务一体机，提供政府信息查阅、公开申请、惠民政策查询等服务。设立村务信息公开专栏，详细公示与群众密切相关的各类信息。不定期组织包村工作队、村干部深入田间地头收集群众意见，结合12345政务服务热线受理工作，形成“问题统一受理、事项一站办理、部门协同联动、资源汇聚调度”的工作机制，及时解决群众急难愁盼问题。</w:t>
      </w:r>
    </w:p>
    <w:p w14:paraId="1EBF9E8E">
      <w:pPr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6F8D"/>
    <w:rsid w:val="13D33B8C"/>
    <w:rsid w:val="32785148"/>
    <w:rsid w:val="549B705A"/>
    <w:rsid w:val="66646F8D"/>
    <w:rsid w:val="66770C98"/>
    <w:rsid w:val="7B1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668</Characters>
  <Lines>0</Lines>
  <Paragraphs>0</Paragraphs>
  <TotalTime>15</TotalTime>
  <ScaleCrop>false</ScaleCrop>
  <LinksUpToDate>false</LinksUpToDate>
  <CharactersWithSpaces>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2025-01-07T01:56:00Z</dcterms:created>
  <dc:creator>WPS_310623476</dc:creator>
  <cp:lastModifiedBy>WPS_310623476</cp:lastModifiedBy>
  <dcterms:modified xsi:type="dcterms:W3CDTF">2025-01-07T02:44:33Z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6C7302E1E7804337A1F279CD3625DDA9_11</vt:lpwstr>
  </property>
  <property fmtid="{D5CDD505-2E9C-101B-9397-08002B2CF9AE}" pid="4" name="KSOTemplateDocerSaveRecord">
    <vt:lpwstr>eyJoZGlkIjoiMjI4Yjk0NjYyYzUzMmVjYzE5M2I1ODE5YTg4YjRiZDciLCJ1c2VySWQiOiIzMTA2MjM0NzYifQ==</vt:lpwstr>
  </property>
</Properties>
</file>